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18" w:rsidRDefault="00E66918" w:rsidP="00E66918">
      <w:pPr>
        <w:pStyle w:val="Textindependent"/>
        <w:rPr>
          <w:smallCaps/>
          <w:color w:val="943634" w:themeColor="accent2" w:themeShade="BF"/>
          <w:sz w:val="48"/>
          <w:szCs w:val="28"/>
          <w:u w:val="none"/>
        </w:rPr>
      </w:pPr>
      <w:r w:rsidRPr="00A77CF7">
        <w:rPr>
          <w:smallCaps/>
          <w:color w:val="943634" w:themeColor="accent2" w:themeShade="BF"/>
          <w:sz w:val="48"/>
          <w:szCs w:val="28"/>
          <w:u w:val="none"/>
        </w:rPr>
        <w:t>Ordenança General de S</w:t>
      </w:r>
      <w:r w:rsidRPr="00E12729">
        <w:rPr>
          <w:smallCaps/>
          <w:color w:val="943634" w:themeColor="accent2" w:themeShade="BF"/>
          <w:sz w:val="48"/>
          <w:szCs w:val="28"/>
          <w:u w:val="none"/>
        </w:rPr>
        <w:t xml:space="preserve">ubvencions </w:t>
      </w:r>
    </w:p>
    <w:p w:rsidR="008267EA" w:rsidRDefault="008267EA" w:rsidP="00E66918">
      <w:pPr>
        <w:pStyle w:val="Textindependent"/>
        <w:rPr>
          <w:smallCaps/>
          <w:color w:val="943634" w:themeColor="accent2" w:themeShade="BF"/>
          <w:sz w:val="48"/>
          <w:szCs w:val="28"/>
          <w:u w:val="none"/>
        </w:rPr>
      </w:pPr>
    </w:p>
    <w:p w:rsidR="00936050" w:rsidRPr="00FD2735" w:rsidRDefault="00936050" w:rsidP="00936050"/>
    <w:p w:rsidR="00973463" w:rsidRDefault="00973463" w:rsidP="00D74015">
      <w:pPr>
        <w:pStyle w:val="Ttol1"/>
      </w:pPr>
      <w:bookmarkStart w:id="0" w:name="_Toc465273243"/>
      <w:bookmarkStart w:id="1" w:name="_Toc467057839"/>
      <w:r>
        <w:t>Preàmbul</w:t>
      </w:r>
    </w:p>
    <w:p w:rsidR="00973463" w:rsidRDefault="00973463" w:rsidP="00D74015">
      <w:pPr>
        <w:pStyle w:val="Ttol1"/>
      </w:pPr>
    </w:p>
    <w:p w:rsidR="00973463" w:rsidRDefault="00973463" w:rsidP="00D74015">
      <w:pPr>
        <w:pStyle w:val="Ttol1"/>
      </w:pPr>
    </w:p>
    <w:p w:rsidR="00973463" w:rsidRDefault="00973463" w:rsidP="00D74015">
      <w:pPr>
        <w:pStyle w:val="Ttol1"/>
      </w:pPr>
      <w:r>
        <w:t>......</w:t>
      </w:r>
    </w:p>
    <w:p w:rsidR="00973463" w:rsidRDefault="00973463" w:rsidP="00D74015">
      <w:pPr>
        <w:pStyle w:val="Ttol1"/>
      </w:pPr>
    </w:p>
    <w:p w:rsidR="00973463" w:rsidRDefault="00973463" w:rsidP="00D74015">
      <w:pPr>
        <w:pStyle w:val="Ttol1"/>
      </w:pPr>
    </w:p>
    <w:p w:rsidR="00973463" w:rsidRDefault="00973463" w:rsidP="00D74015">
      <w:pPr>
        <w:pStyle w:val="Ttol1"/>
      </w:pPr>
    </w:p>
    <w:p w:rsidR="00973463" w:rsidRDefault="00973463" w:rsidP="00D74015">
      <w:pPr>
        <w:pStyle w:val="Ttol1"/>
      </w:pPr>
    </w:p>
    <w:p w:rsidR="00936050" w:rsidRPr="00D74015" w:rsidRDefault="00936050" w:rsidP="00D74015">
      <w:pPr>
        <w:pStyle w:val="Ttol1"/>
      </w:pPr>
      <w:r w:rsidRPr="00D74015">
        <w:t>T</w:t>
      </w:r>
      <w:r w:rsidR="00D74015" w:rsidRPr="00D74015">
        <w:t>ítol</w:t>
      </w:r>
      <w:r w:rsidRPr="00D74015">
        <w:t xml:space="preserve"> I. </w:t>
      </w:r>
      <w:bookmarkEnd w:id="0"/>
      <w:r w:rsidR="00D74015" w:rsidRPr="00D74015">
        <w:t>Disposicions Generals</w:t>
      </w:r>
      <w:bookmarkEnd w:id="1"/>
    </w:p>
    <w:p w:rsidR="00936050" w:rsidRPr="00FD2735" w:rsidRDefault="00936050" w:rsidP="00936050">
      <w:pPr>
        <w:rPr>
          <w:sz w:val="24"/>
        </w:rPr>
      </w:pPr>
    </w:p>
    <w:p w:rsidR="00936050" w:rsidRPr="00FD2735" w:rsidRDefault="00936050" w:rsidP="00936050">
      <w:pPr>
        <w:rPr>
          <w:sz w:val="24"/>
        </w:rPr>
      </w:pPr>
    </w:p>
    <w:p w:rsidR="00936050" w:rsidRDefault="00936050" w:rsidP="00D74015">
      <w:pPr>
        <w:pStyle w:val="Ttol2"/>
      </w:pPr>
      <w:bookmarkStart w:id="2" w:name="_Toc465273244"/>
      <w:bookmarkStart w:id="3" w:name="_Toc467057840"/>
      <w:r w:rsidRPr="00D74015">
        <w:t>Objecte</w:t>
      </w:r>
      <w:bookmarkEnd w:id="2"/>
      <w:bookmarkEnd w:id="3"/>
      <w:r w:rsidRPr="00D74015">
        <w:t xml:space="preserve"> </w:t>
      </w:r>
    </w:p>
    <w:p w:rsidR="008267EA" w:rsidRPr="008267EA" w:rsidRDefault="008267EA" w:rsidP="008267EA">
      <w:pPr>
        <w:rPr>
          <w:lang w:eastAsia="es-ES"/>
        </w:rPr>
      </w:pPr>
    </w:p>
    <w:p w:rsidR="0089099E" w:rsidRPr="0089099E" w:rsidRDefault="0089099E" w:rsidP="0089099E">
      <w:pPr>
        <w:pStyle w:val="Textindependent2"/>
        <w:rPr>
          <w:szCs w:val="24"/>
        </w:rPr>
      </w:pPr>
      <w:r w:rsidRPr="0089099E">
        <w:rPr>
          <w:szCs w:val="24"/>
        </w:rPr>
        <w:t xml:space="preserve">Aquesta ordenança té per objecte establir les normes generals per a la sol·licitud, la concessió, la justificació i el pagament de les subvencions que atorgui </w:t>
      </w:r>
      <w:r w:rsidRPr="00C04276">
        <w:rPr>
          <w:szCs w:val="24"/>
          <w:highlight w:val="lightGray"/>
        </w:rPr>
        <w:t>l’Ajuntament</w:t>
      </w:r>
      <w:r w:rsidRPr="0089099E">
        <w:rPr>
          <w:szCs w:val="24"/>
        </w:rPr>
        <w:t xml:space="preserve"> </w:t>
      </w:r>
      <w:r w:rsidRPr="00A74F1E">
        <w:rPr>
          <w:szCs w:val="24"/>
          <w:highlight w:val="lightGray"/>
        </w:rPr>
        <w:t>XXX</w:t>
      </w:r>
      <w:r w:rsidRPr="0089099E">
        <w:rPr>
          <w:szCs w:val="24"/>
        </w:rPr>
        <w:t xml:space="preserve"> a l’empara del que estableix la Llei 38/2003, de 17 de novembre, General de Subvencions (</w:t>
      </w:r>
      <w:proofErr w:type="spellStart"/>
      <w:r w:rsidRPr="0089099E">
        <w:rPr>
          <w:szCs w:val="24"/>
        </w:rPr>
        <w:t>LGS</w:t>
      </w:r>
      <w:proofErr w:type="spellEnd"/>
      <w:r w:rsidRPr="0089099E">
        <w:rPr>
          <w:szCs w:val="24"/>
        </w:rPr>
        <w:t xml:space="preserve"> d’ara en endavant), i el seu reglament de desenvolupament aprovat pel Reial decret 887/2006, de 21 de juliol (</w:t>
      </w:r>
      <w:proofErr w:type="spellStart"/>
      <w:r w:rsidRPr="0089099E">
        <w:rPr>
          <w:szCs w:val="24"/>
        </w:rPr>
        <w:t>RLGS</w:t>
      </w:r>
      <w:proofErr w:type="spellEnd"/>
      <w:r w:rsidRPr="0089099E">
        <w:rPr>
          <w:szCs w:val="24"/>
        </w:rPr>
        <w:t xml:space="preserve"> d’ara en endavant).</w:t>
      </w:r>
    </w:p>
    <w:p w:rsidR="0089099E" w:rsidRPr="008130B2" w:rsidRDefault="0089099E" w:rsidP="0089099E">
      <w:pPr>
        <w:rPr>
          <w:b/>
          <w:sz w:val="20"/>
          <w:szCs w:val="22"/>
          <w:u w:val="single"/>
        </w:rPr>
      </w:pPr>
    </w:p>
    <w:p w:rsidR="00936050" w:rsidRPr="00FD2735" w:rsidRDefault="00936050" w:rsidP="00936050">
      <w:pPr>
        <w:pStyle w:val="Textindependent2"/>
        <w:rPr>
          <w:strike/>
        </w:rPr>
      </w:pPr>
    </w:p>
    <w:p w:rsidR="00936050" w:rsidRPr="00FD2735" w:rsidRDefault="00936050" w:rsidP="00936050">
      <w:pPr>
        <w:rPr>
          <w:sz w:val="24"/>
          <w:u w:val="single"/>
        </w:rPr>
      </w:pPr>
    </w:p>
    <w:p w:rsidR="00936050" w:rsidRPr="00FD2735" w:rsidRDefault="00936050" w:rsidP="00303F53">
      <w:pPr>
        <w:pStyle w:val="Ttol2"/>
        <w:tabs>
          <w:tab w:val="clear" w:pos="360"/>
          <w:tab w:val="num" w:pos="1284"/>
        </w:tabs>
      </w:pPr>
      <w:bookmarkStart w:id="4" w:name="_Toc465273245"/>
      <w:bookmarkStart w:id="5" w:name="_Toc467057841"/>
      <w:r w:rsidRPr="00FD2735">
        <w:t>Concepte de subvenció</w:t>
      </w:r>
      <w:bookmarkEnd w:id="4"/>
      <w:bookmarkEnd w:id="5"/>
    </w:p>
    <w:p w:rsidR="00936050" w:rsidRPr="00FD2735" w:rsidRDefault="00936050" w:rsidP="00936050">
      <w:pPr>
        <w:pStyle w:val="Sagniadetextindependent"/>
        <w:tabs>
          <w:tab w:val="num" w:pos="709"/>
        </w:tabs>
        <w:ind w:left="0"/>
      </w:pPr>
    </w:p>
    <w:p w:rsidR="00936050" w:rsidRPr="00FD2735" w:rsidRDefault="00936050" w:rsidP="00936050">
      <w:pPr>
        <w:pStyle w:val="Sagniadetextindependent"/>
        <w:tabs>
          <w:tab w:val="num" w:pos="709"/>
        </w:tabs>
        <w:ind w:left="0"/>
      </w:pPr>
      <w:r w:rsidRPr="00FD2735">
        <w:rPr>
          <w:b/>
        </w:rPr>
        <w:t>1.</w:t>
      </w:r>
      <w:r w:rsidRPr="00FD2735">
        <w:t xml:space="preserve"> S’entén per subvenció, </w:t>
      </w:r>
      <w:r w:rsidRPr="00761942">
        <w:t>als efectes</w:t>
      </w:r>
      <w:r w:rsidRPr="00FD2735">
        <w:t xml:space="preserve"> d’aquesta </w:t>
      </w:r>
      <w:r w:rsidRPr="00A8616D">
        <w:t>o</w:t>
      </w:r>
      <w:r w:rsidRPr="00D04068">
        <w:t>rdenança</w:t>
      </w:r>
      <w:r w:rsidRPr="00FD2735">
        <w:t>, qualsevol disposició dinerària efectuada a favor de persones públiques o privades que compleixi els requisits següents:</w:t>
      </w:r>
    </w:p>
    <w:p w:rsidR="00936050" w:rsidRPr="00FD2735" w:rsidRDefault="00936050" w:rsidP="00936050">
      <w:pPr>
        <w:pStyle w:val="Sagniadetextindependent"/>
        <w:tabs>
          <w:tab w:val="num" w:pos="709"/>
        </w:tabs>
        <w:ind w:left="709"/>
      </w:pPr>
    </w:p>
    <w:p w:rsidR="00936050" w:rsidRPr="00FD2735" w:rsidRDefault="00936050" w:rsidP="0077038C">
      <w:pPr>
        <w:pStyle w:val="Sagniadetextindependent"/>
        <w:numPr>
          <w:ilvl w:val="0"/>
          <w:numId w:val="9"/>
        </w:numPr>
        <w:tabs>
          <w:tab w:val="clear" w:pos="360"/>
          <w:tab w:val="num" w:pos="993"/>
        </w:tabs>
        <w:ind w:left="993" w:hanging="284"/>
      </w:pPr>
      <w:r w:rsidRPr="00FD2735">
        <w:t>Que el lliurament es faci sense contraprestació directa dels beneficiaris.</w:t>
      </w:r>
    </w:p>
    <w:p w:rsidR="00936050" w:rsidRPr="00FD2735" w:rsidRDefault="00936050" w:rsidP="00936050">
      <w:pPr>
        <w:pStyle w:val="Sagniadetextindependent"/>
        <w:ind w:left="709"/>
      </w:pPr>
    </w:p>
    <w:p w:rsidR="00936050" w:rsidRDefault="00936050" w:rsidP="0077038C">
      <w:pPr>
        <w:pStyle w:val="Sagniadetextindependent"/>
        <w:numPr>
          <w:ilvl w:val="0"/>
          <w:numId w:val="9"/>
        </w:numPr>
        <w:tabs>
          <w:tab w:val="clear" w:pos="360"/>
          <w:tab w:val="num" w:pos="993"/>
        </w:tabs>
        <w:ind w:left="993" w:hanging="284"/>
      </w:pPr>
      <w:r w:rsidRPr="00FD2735">
        <w:t xml:space="preserve">Que el lliurament estigui subjecte al compliment d’un determinat objectiu, l’execució d’un projecte, la realització d’una activitat, l’adopció d’un </w:t>
      </w:r>
      <w:r w:rsidRPr="00DA13B7">
        <w:t>comportament</w:t>
      </w:r>
      <w:r w:rsidRPr="00FD2735">
        <w:t xml:space="preserve"> singular, efectuats o per efectuar, o la concurrència d’una situació, </w:t>
      </w:r>
      <w:r w:rsidR="00A3682D">
        <w:t xml:space="preserve">i </w:t>
      </w:r>
      <w:r w:rsidRPr="00FD2735">
        <w:t>el beneficiari ha de complir les obligacions materials i formals que se’n derivin.</w:t>
      </w:r>
    </w:p>
    <w:p w:rsidR="00DD5A0C" w:rsidRDefault="00DD5A0C" w:rsidP="00DD5A0C">
      <w:pPr>
        <w:pStyle w:val="Pargrafdellista"/>
      </w:pPr>
    </w:p>
    <w:p w:rsidR="00DD5A0C" w:rsidRPr="00FD2735" w:rsidRDefault="00DD5A0C" w:rsidP="00DD5A0C">
      <w:pPr>
        <w:pStyle w:val="Sagniadetextindependent"/>
        <w:ind w:left="993"/>
      </w:pPr>
    </w:p>
    <w:p w:rsidR="00DD5A0C" w:rsidRDefault="00DD5A0C" w:rsidP="00DD5A0C">
      <w:pPr>
        <w:pStyle w:val="Sagniadetextindependent"/>
        <w:ind w:left="0"/>
        <w:rPr>
          <w:sz w:val="18"/>
          <w:szCs w:val="18"/>
        </w:rPr>
      </w:pPr>
      <w:r w:rsidRPr="00B737EE">
        <w:rPr>
          <w:rStyle w:val="Refernciadenotaapeudepgina"/>
          <w:sz w:val="18"/>
          <w:szCs w:val="18"/>
          <w:highlight w:val="lightGray"/>
        </w:rPr>
        <w:footnoteRef/>
      </w:r>
      <w:r w:rsidRPr="00B737EE">
        <w:rPr>
          <w:sz w:val="18"/>
          <w:szCs w:val="18"/>
          <w:highlight w:val="lightGray"/>
        </w:rPr>
        <w:t xml:space="preserve"> Les àrees ombrejades s’han definit com parts opcionals de l’Ordenança. Es reserva a cada Ajuntament la decisió de la seva inclusió, per tal que l’Ordenança s’adapti millor a les característiques i estructura  organitzativa de cada entitat.</w:t>
      </w:r>
    </w:p>
    <w:p w:rsidR="00936050" w:rsidRPr="00FD2735" w:rsidRDefault="00936050" w:rsidP="00936050">
      <w:pPr>
        <w:pStyle w:val="Sagniadetextindependent"/>
        <w:ind w:left="0"/>
      </w:pPr>
    </w:p>
    <w:p w:rsidR="00936050" w:rsidRDefault="00936050" w:rsidP="0077038C">
      <w:pPr>
        <w:pStyle w:val="Sagniadetextindependent"/>
        <w:numPr>
          <w:ilvl w:val="0"/>
          <w:numId w:val="9"/>
        </w:numPr>
        <w:tabs>
          <w:tab w:val="clear" w:pos="360"/>
          <w:tab w:val="num" w:pos="993"/>
        </w:tabs>
        <w:ind w:left="993" w:hanging="284"/>
      </w:pPr>
      <w:r w:rsidRPr="00FD2735">
        <w:t xml:space="preserve">Que el projecte, </w:t>
      </w:r>
      <w:r w:rsidR="00B25310" w:rsidRPr="00E17461">
        <w:t>l’acci</w:t>
      </w:r>
      <w:r w:rsidR="00B25310">
        <w:t>ó</w:t>
      </w:r>
      <w:r w:rsidRPr="00FD2735">
        <w:t xml:space="preserve">, </w:t>
      </w:r>
      <w:r w:rsidRPr="00E17461">
        <w:t>la conducta</w:t>
      </w:r>
      <w:r w:rsidRPr="00FD2735">
        <w:t xml:space="preserve"> o la situació finançada tingui per objecte el foment d’una activitat d’utilitat pública o d’interès social o </w:t>
      </w:r>
      <w:r>
        <w:t>la</w:t>
      </w:r>
      <w:r w:rsidRPr="00FD2735">
        <w:t xml:space="preserve"> promoció d’una finalitat pública.</w:t>
      </w:r>
    </w:p>
    <w:p w:rsidR="00DD5A0C" w:rsidRDefault="00DD5A0C" w:rsidP="00DD5A0C">
      <w:pPr>
        <w:pStyle w:val="Pargrafdellista"/>
      </w:pPr>
    </w:p>
    <w:p w:rsidR="00DD5A0C" w:rsidRPr="00FD2735" w:rsidRDefault="00DD5A0C" w:rsidP="00DD5A0C">
      <w:pPr>
        <w:pStyle w:val="Sagniadetextindependent"/>
        <w:ind w:left="993"/>
      </w:pPr>
    </w:p>
    <w:p w:rsidR="00936050" w:rsidRPr="00FD2735" w:rsidRDefault="00936050" w:rsidP="00936050">
      <w:pPr>
        <w:pStyle w:val="Sagniadetextindependent"/>
        <w:ind w:left="0"/>
      </w:pPr>
    </w:p>
    <w:p w:rsidR="00936050" w:rsidRPr="007A019E" w:rsidRDefault="00936050" w:rsidP="00936050">
      <w:pPr>
        <w:pStyle w:val="Sagniadetextindependent"/>
        <w:ind w:left="0"/>
        <w:rPr>
          <w:strike/>
        </w:rPr>
      </w:pPr>
      <w:r w:rsidRPr="00FD2735">
        <w:rPr>
          <w:b/>
        </w:rPr>
        <w:t xml:space="preserve">2. </w:t>
      </w:r>
      <w:r w:rsidRPr="00FD2735">
        <w:t xml:space="preserve">També tenen la consideració de subvenció els lliuraments de béns, drets o serveis que, havent estat adquirits amb la finalitat exclusiva de ser lliurats a tercers, </w:t>
      </w:r>
      <w:r w:rsidRPr="00E47316">
        <w:t>siguin avaluables econòmicament i compleixin</w:t>
      </w:r>
      <w:r w:rsidRPr="00FD2735">
        <w:t xml:space="preserve"> els requisits previstos en els apartats </w:t>
      </w:r>
      <w:r w:rsidRPr="00A8616D">
        <w:rPr>
          <w:i/>
        </w:rPr>
        <w:t>a</w:t>
      </w:r>
      <w:r w:rsidRPr="00FD2735">
        <w:t xml:space="preserve">), </w:t>
      </w:r>
      <w:r w:rsidRPr="00A8616D">
        <w:rPr>
          <w:i/>
        </w:rPr>
        <w:t>b</w:t>
      </w:r>
      <w:r w:rsidRPr="00FD2735">
        <w:t xml:space="preserve">) i </w:t>
      </w:r>
      <w:r w:rsidRPr="00A8616D">
        <w:rPr>
          <w:i/>
        </w:rPr>
        <w:t>c</w:t>
      </w:r>
      <w:r w:rsidRPr="00FD2735">
        <w:t xml:space="preserve">) </w:t>
      </w:r>
      <w:r w:rsidRPr="00E47316">
        <w:t>del punt anterior</w:t>
      </w:r>
      <w:r>
        <w:t>.</w:t>
      </w:r>
    </w:p>
    <w:p w:rsidR="00936050" w:rsidRPr="00FD2735" w:rsidRDefault="00936050" w:rsidP="00936050">
      <w:pPr>
        <w:pStyle w:val="Sagniadetextindependent"/>
        <w:ind w:left="0"/>
      </w:pPr>
    </w:p>
    <w:p w:rsidR="00936050" w:rsidRPr="00FD2735" w:rsidRDefault="00936050" w:rsidP="00936050">
      <w:pPr>
        <w:pStyle w:val="Sagniadetextindependent"/>
        <w:ind w:left="0"/>
      </w:pPr>
      <w:r w:rsidRPr="00FD2735">
        <w:t xml:space="preserve">Les subvencions en espècie queden subjectes a aquesta </w:t>
      </w:r>
      <w:r w:rsidRPr="00A8616D">
        <w:t>o</w:t>
      </w:r>
      <w:r w:rsidRPr="00AE3C49">
        <w:t>rdenança</w:t>
      </w:r>
      <w:r w:rsidRPr="00FD2735">
        <w:t xml:space="preserve"> en tot allò que els sigui d’aplicació atenent la seva naturalesa.</w:t>
      </w:r>
    </w:p>
    <w:p w:rsidR="00936050" w:rsidRDefault="00936050" w:rsidP="00936050">
      <w:pPr>
        <w:pStyle w:val="Sagniadetextindependent"/>
        <w:ind w:left="0"/>
      </w:pPr>
    </w:p>
    <w:p w:rsidR="00DD5A0C" w:rsidRPr="00FD2735" w:rsidRDefault="00DD5A0C" w:rsidP="00936050">
      <w:pPr>
        <w:pStyle w:val="Sagniadetextindependent"/>
        <w:ind w:left="0"/>
      </w:pPr>
    </w:p>
    <w:p w:rsidR="00936050" w:rsidRDefault="00936050" w:rsidP="00936050">
      <w:pPr>
        <w:pStyle w:val="Sagniadetextindependent"/>
        <w:ind w:left="0"/>
      </w:pPr>
      <w:r w:rsidRPr="00FD2735">
        <w:rPr>
          <w:b/>
        </w:rPr>
        <w:t xml:space="preserve">3. </w:t>
      </w:r>
      <w:r w:rsidRPr="00FD2735">
        <w:t xml:space="preserve">Els premis atorgats com a conseqüència de convocatòries aprovades amb concurrència entre els sol·licitants també tenen </w:t>
      </w:r>
      <w:r w:rsidRPr="00761942">
        <w:t>a tots els efectes</w:t>
      </w:r>
      <w:r w:rsidRPr="00FD2735">
        <w:t xml:space="preserve"> la consideració de subvencions.</w:t>
      </w:r>
    </w:p>
    <w:p w:rsidR="007B1E3F" w:rsidRDefault="007B1E3F" w:rsidP="00936050">
      <w:pPr>
        <w:pStyle w:val="Sagniadetextindependent"/>
        <w:ind w:left="0"/>
      </w:pPr>
    </w:p>
    <w:p w:rsidR="00936050" w:rsidRPr="00FD2735" w:rsidRDefault="00936050" w:rsidP="00936050">
      <w:pPr>
        <w:pStyle w:val="Sagniadetextindependent"/>
        <w:ind w:left="0"/>
      </w:pPr>
    </w:p>
    <w:p w:rsidR="00936050" w:rsidRPr="00FD2735" w:rsidRDefault="00936050" w:rsidP="00D74015">
      <w:pPr>
        <w:pStyle w:val="Ttol2"/>
      </w:pPr>
      <w:bookmarkStart w:id="6" w:name="_Toc465273246"/>
      <w:bookmarkStart w:id="7" w:name="_Toc467057842"/>
      <w:r w:rsidRPr="00FD2735">
        <w:t>Àmbit d’aplicació subjectiu</w:t>
      </w:r>
      <w:bookmarkEnd w:id="6"/>
      <w:bookmarkEnd w:id="7"/>
    </w:p>
    <w:p w:rsidR="00936050" w:rsidRPr="00FD2735" w:rsidRDefault="00936050" w:rsidP="00936050">
      <w:pPr>
        <w:rPr>
          <w:b/>
          <w:sz w:val="24"/>
          <w:u w:val="single"/>
        </w:rPr>
      </w:pPr>
    </w:p>
    <w:p w:rsidR="00936050" w:rsidRPr="00FD2735" w:rsidRDefault="00936050" w:rsidP="00936050">
      <w:pPr>
        <w:rPr>
          <w:sz w:val="24"/>
        </w:rPr>
      </w:pPr>
      <w:r w:rsidRPr="00FD2735">
        <w:rPr>
          <w:sz w:val="24"/>
        </w:rPr>
        <w:t xml:space="preserve">Aquesta </w:t>
      </w:r>
      <w:r w:rsidRPr="00A8616D">
        <w:rPr>
          <w:sz w:val="24"/>
        </w:rPr>
        <w:t>o</w:t>
      </w:r>
      <w:r w:rsidRPr="00D04068">
        <w:rPr>
          <w:sz w:val="24"/>
        </w:rPr>
        <w:t>rdenança</w:t>
      </w:r>
      <w:r w:rsidRPr="00FD2735">
        <w:rPr>
          <w:sz w:val="24"/>
        </w:rPr>
        <w:t xml:space="preserve"> </w:t>
      </w:r>
      <w:r>
        <w:rPr>
          <w:sz w:val="24"/>
        </w:rPr>
        <w:t>és</w:t>
      </w:r>
      <w:r w:rsidRPr="00FD2735">
        <w:rPr>
          <w:sz w:val="24"/>
        </w:rPr>
        <w:t xml:space="preserve"> d’aplicació a l</w:t>
      </w:r>
      <w:r w:rsidR="008267EA">
        <w:rPr>
          <w:sz w:val="24"/>
        </w:rPr>
        <w:t xml:space="preserve">es subvencions concedides per l’Ajuntament </w:t>
      </w:r>
      <w:r w:rsidR="008267EA" w:rsidRPr="006D6148">
        <w:rPr>
          <w:sz w:val="24"/>
          <w:highlight w:val="lightGray"/>
        </w:rPr>
        <w:t>XXX</w:t>
      </w:r>
      <w:r w:rsidRPr="006D6148">
        <w:rPr>
          <w:sz w:val="24"/>
          <w:highlight w:val="lightGray"/>
        </w:rPr>
        <w:t>,</w:t>
      </w:r>
      <w:r w:rsidRPr="00FD2735">
        <w:rPr>
          <w:sz w:val="24"/>
        </w:rPr>
        <w:t xml:space="preserve"> </w:t>
      </w:r>
      <w:r w:rsidRPr="005931A9">
        <w:rPr>
          <w:sz w:val="24"/>
          <w:highlight w:val="lightGray"/>
        </w:rPr>
        <w:t>els seus organismes autònoms i la resta d’entitats del sector públic de la corporació que voluntàriament s’hi adhereixin</w:t>
      </w:r>
      <w:r w:rsidRPr="00FD2735">
        <w:rPr>
          <w:sz w:val="24"/>
        </w:rPr>
        <w:t>.</w:t>
      </w:r>
    </w:p>
    <w:p w:rsidR="00936050" w:rsidRPr="00FD2735" w:rsidRDefault="00936050" w:rsidP="00936050">
      <w:pPr>
        <w:rPr>
          <w:sz w:val="24"/>
        </w:rPr>
      </w:pPr>
    </w:p>
    <w:p w:rsidR="00936050" w:rsidRPr="00FD2735" w:rsidRDefault="00936050" w:rsidP="00936050">
      <w:pPr>
        <w:rPr>
          <w:sz w:val="24"/>
        </w:rPr>
      </w:pPr>
      <w:r w:rsidRPr="005931A9">
        <w:rPr>
          <w:sz w:val="24"/>
          <w:highlight w:val="lightGray"/>
        </w:rPr>
        <w:t xml:space="preserve">Els organismes autònoms i els altres ens </w:t>
      </w:r>
      <w:r w:rsidR="00C56D16" w:rsidRPr="005931A9">
        <w:rPr>
          <w:sz w:val="24"/>
          <w:highlight w:val="lightGray"/>
        </w:rPr>
        <w:t>dependents</w:t>
      </w:r>
      <w:r w:rsidR="00EA41CB">
        <w:rPr>
          <w:sz w:val="24"/>
          <w:highlight w:val="lightGray"/>
        </w:rPr>
        <w:t xml:space="preserve"> de l’Ajuntament XXX</w:t>
      </w:r>
      <w:r w:rsidRPr="005931A9">
        <w:rPr>
          <w:sz w:val="24"/>
          <w:highlight w:val="lightGray"/>
        </w:rPr>
        <w:t xml:space="preserve"> poden atorgar subvencions si ho preveuen els seus estatuts; altrament, cal que ho a</w:t>
      </w:r>
      <w:r w:rsidR="00552534" w:rsidRPr="005931A9">
        <w:rPr>
          <w:sz w:val="24"/>
          <w:highlight w:val="lightGray"/>
        </w:rPr>
        <w:t>utoritzi l’Ajuntament XXX:</w:t>
      </w:r>
    </w:p>
    <w:p w:rsidR="00936050" w:rsidRPr="00FD2735" w:rsidRDefault="00936050" w:rsidP="00936050">
      <w:pPr>
        <w:rPr>
          <w:sz w:val="24"/>
        </w:rPr>
      </w:pPr>
    </w:p>
    <w:p w:rsidR="00936050" w:rsidRPr="00FD2735" w:rsidRDefault="00936050" w:rsidP="00936050">
      <w:pPr>
        <w:rPr>
          <w:sz w:val="24"/>
        </w:rPr>
      </w:pPr>
    </w:p>
    <w:p w:rsidR="00936050" w:rsidRPr="00FD2735" w:rsidRDefault="00936050" w:rsidP="00D74015">
      <w:pPr>
        <w:pStyle w:val="Ttol2"/>
      </w:pPr>
      <w:bookmarkStart w:id="8" w:name="_Toc465273247"/>
      <w:bookmarkStart w:id="9" w:name="_Toc467057843"/>
      <w:r w:rsidRPr="00FD2735">
        <w:t>Supòsits exclosos</w:t>
      </w:r>
      <w:bookmarkEnd w:id="8"/>
      <w:bookmarkEnd w:id="9"/>
    </w:p>
    <w:p w:rsidR="00936050" w:rsidRPr="00FD2735" w:rsidRDefault="00936050" w:rsidP="00936050">
      <w:pPr>
        <w:tabs>
          <w:tab w:val="num" w:pos="709"/>
        </w:tabs>
        <w:ind w:left="709" w:hanging="709"/>
        <w:rPr>
          <w:sz w:val="24"/>
        </w:rPr>
      </w:pPr>
    </w:p>
    <w:p w:rsidR="00936050" w:rsidRPr="00FD2735" w:rsidRDefault="00936050" w:rsidP="00936050">
      <w:pPr>
        <w:numPr>
          <w:ilvl w:val="0"/>
          <w:numId w:val="1"/>
        </w:numPr>
        <w:tabs>
          <w:tab w:val="clear" w:pos="360"/>
          <w:tab w:val="num" w:pos="0"/>
        </w:tabs>
        <w:ind w:left="284" w:hanging="284"/>
        <w:rPr>
          <w:sz w:val="24"/>
        </w:rPr>
      </w:pPr>
      <w:r w:rsidRPr="00FD2735">
        <w:rPr>
          <w:sz w:val="24"/>
        </w:rPr>
        <w:t xml:space="preserve">Aquesta </w:t>
      </w:r>
      <w:r w:rsidRPr="00A8616D">
        <w:rPr>
          <w:sz w:val="24"/>
        </w:rPr>
        <w:t>o</w:t>
      </w:r>
      <w:r w:rsidRPr="00AE3C49">
        <w:rPr>
          <w:sz w:val="24"/>
        </w:rPr>
        <w:t>rdenança</w:t>
      </w:r>
      <w:r w:rsidRPr="00FD2735">
        <w:rPr>
          <w:sz w:val="24"/>
        </w:rPr>
        <w:t xml:space="preserve"> no </w:t>
      </w:r>
      <w:r>
        <w:rPr>
          <w:sz w:val="24"/>
        </w:rPr>
        <w:t>és</w:t>
      </w:r>
      <w:r w:rsidRPr="00FD2735">
        <w:rPr>
          <w:sz w:val="24"/>
        </w:rPr>
        <w:t xml:space="preserve"> d’aplicació en els casos</w:t>
      </w:r>
      <w:r w:rsidRPr="008F57A0">
        <w:rPr>
          <w:sz w:val="24"/>
        </w:rPr>
        <w:t xml:space="preserve"> </w:t>
      </w:r>
      <w:r w:rsidRPr="00FD2735">
        <w:rPr>
          <w:sz w:val="24"/>
        </w:rPr>
        <w:t>següents:</w:t>
      </w:r>
    </w:p>
    <w:p w:rsidR="00936050" w:rsidRPr="00FD2735" w:rsidRDefault="00936050" w:rsidP="00936050">
      <w:pPr>
        <w:ind w:left="709"/>
        <w:rPr>
          <w:sz w:val="24"/>
        </w:rPr>
      </w:pPr>
    </w:p>
    <w:p w:rsidR="00936050" w:rsidRPr="00FD2735" w:rsidRDefault="00936050" w:rsidP="00936050">
      <w:pPr>
        <w:numPr>
          <w:ilvl w:val="0"/>
          <w:numId w:val="2"/>
        </w:numPr>
        <w:tabs>
          <w:tab w:val="clear" w:pos="360"/>
          <w:tab w:val="num" w:pos="1418"/>
        </w:tabs>
        <w:ind w:left="1418" w:hanging="425"/>
        <w:rPr>
          <w:sz w:val="24"/>
        </w:rPr>
      </w:pPr>
      <w:r w:rsidRPr="00FD2735">
        <w:rPr>
          <w:sz w:val="24"/>
        </w:rPr>
        <w:t>Subvencions impròpies regulades per la legislació tributària o sectorial aplicable.</w:t>
      </w:r>
    </w:p>
    <w:p w:rsidR="00936050" w:rsidRPr="00FD2735" w:rsidRDefault="00936050" w:rsidP="00936050">
      <w:pPr>
        <w:ind w:left="993"/>
        <w:rPr>
          <w:sz w:val="24"/>
        </w:rPr>
      </w:pPr>
    </w:p>
    <w:p w:rsidR="00936050" w:rsidRPr="00FD2735" w:rsidRDefault="00936050" w:rsidP="00936050">
      <w:pPr>
        <w:numPr>
          <w:ilvl w:val="0"/>
          <w:numId w:val="2"/>
        </w:numPr>
        <w:tabs>
          <w:tab w:val="clear" w:pos="360"/>
          <w:tab w:val="num" w:pos="1418"/>
        </w:tabs>
        <w:ind w:left="1418" w:hanging="425"/>
        <w:rPr>
          <w:sz w:val="24"/>
        </w:rPr>
      </w:pPr>
      <w:r>
        <w:rPr>
          <w:sz w:val="24"/>
        </w:rPr>
        <w:t>C</w:t>
      </w:r>
      <w:r w:rsidRPr="00FD2735">
        <w:rPr>
          <w:sz w:val="24"/>
        </w:rPr>
        <w:t>essions d’ús de béns immobles a entitats públiques, les quals es regeixen per la normativa reguladora del règim patrimonial dels ens públics.</w:t>
      </w:r>
    </w:p>
    <w:p w:rsidR="00936050" w:rsidRPr="00FD2735" w:rsidRDefault="00936050" w:rsidP="00936050">
      <w:pPr>
        <w:rPr>
          <w:sz w:val="24"/>
        </w:rPr>
      </w:pPr>
    </w:p>
    <w:p w:rsidR="00936050" w:rsidRPr="00FD2735" w:rsidRDefault="00936050" w:rsidP="00936050">
      <w:pPr>
        <w:numPr>
          <w:ilvl w:val="0"/>
          <w:numId w:val="2"/>
        </w:numPr>
        <w:tabs>
          <w:tab w:val="clear" w:pos="360"/>
          <w:tab w:val="num" w:pos="1418"/>
        </w:tabs>
        <w:ind w:left="1418" w:hanging="425"/>
        <w:rPr>
          <w:sz w:val="24"/>
        </w:rPr>
      </w:pPr>
      <w:r w:rsidRPr="00FD2735">
        <w:rPr>
          <w:sz w:val="24"/>
        </w:rPr>
        <w:t>Premis atorg</w:t>
      </w:r>
      <w:r>
        <w:rPr>
          <w:sz w:val="24"/>
        </w:rPr>
        <w:t>ats</w:t>
      </w:r>
      <w:r w:rsidRPr="00FD2735">
        <w:rPr>
          <w:sz w:val="24"/>
        </w:rPr>
        <w:t xml:space="preserve"> sense la sol·licitud prèvia del beneficiari.</w:t>
      </w:r>
    </w:p>
    <w:p w:rsidR="00936050" w:rsidRPr="00FD2735" w:rsidRDefault="00936050" w:rsidP="00936050">
      <w:pPr>
        <w:ind w:left="993"/>
        <w:rPr>
          <w:sz w:val="24"/>
        </w:rPr>
      </w:pPr>
    </w:p>
    <w:p w:rsidR="00936050" w:rsidRPr="00FD2735" w:rsidRDefault="00936050" w:rsidP="00936050">
      <w:pPr>
        <w:numPr>
          <w:ilvl w:val="0"/>
          <w:numId w:val="2"/>
        </w:numPr>
        <w:tabs>
          <w:tab w:val="clear" w:pos="360"/>
          <w:tab w:val="num" w:pos="1418"/>
        </w:tabs>
        <w:ind w:left="1418" w:hanging="425"/>
        <w:rPr>
          <w:sz w:val="24"/>
        </w:rPr>
      </w:pPr>
      <w:r>
        <w:rPr>
          <w:sz w:val="24"/>
        </w:rPr>
        <w:lastRenderedPageBreak/>
        <w:t>A</w:t>
      </w:r>
      <w:r w:rsidRPr="00FD2735">
        <w:rPr>
          <w:sz w:val="24"/>
        </w:rPr>
        <w:t xml:space="preserve">juts o auxilis per </w:t>
      </w:r>
      <w:r>
        <w:rPr>
          <w:sz w:val="24"/>
        </w:rPr>
        <w:t xml:space="preserve">a </w:t>
      </w:r>
      <w:r w:rsidRPr="00FD2735">
        <w:rPr>
          <w:sz w:val="24"/>
        </w:rPr>
        <w:t xml:space="preserve">atendre necessitats peremptòries que satisfacin finalitats de caràcter social, sempre </w:t>
      </w:r>
      <w:r>
        <w:rPr>
          <w:sz w:val="24"/>
        </w:rPr>
        <w:t>que</w:t>
      </w:r>
      <w:r w:rsidRPr="00FD2735">
        <w:rPr>
          <w:sz w:val="24"/>
        </w:rPr>
        <w:t xml:space="preserve"> </w:t>
      </w:r>
      <w:r>
        <w:rPr>
          <w:sz w:val="24"/>
        </w:rPr>
        <w:t>se'n</w:t>
      </w:r>
      <w:r w:rsidRPr="00FD2735">
        <w:rPr>
          <w:sz w:val="24"/>
        </w:rPr>
        <w:t xml:space="preserve"> justifiqui la urgència i </w:t>
      </w:r>
      <w:r>
        <w:rPr>
          <w:sz w:val="24"/>
        </w:rPr>
        <w:t xml:space="preserve">la </w:t>
      </w:r>
      <w:proofErr w:type="spellStart"/>
      <w:r w:rsidRPr="00FD2735">
        <w:rPr>
          <w:sz w:val="24"/>
        </w:rPr>
        <w:t>inajornabilitat</w:t>
      </w:r>
      <w:proofErr w:type="spellEnd"/>
      <w:r w:rsidRPr="00FD2735">
        <w:rPr>
          <w:sz w:val="24"/>
        </w:rPr>
        <w:t>.</w:t>
      </w:r>
    </w:p>
    <w:p w:rsidR="00936050" w:rsidRPr="00FD2735" w:rsidRDefault="00936050" w:rsidP="00936050">
      <w:pPr>
        <w:rPr>
          <w:sz w:val="24"/>
        </w:rPr>
      </w:pPr>
    </w:p>
    <w:p w:rsidR="00936050" w:rsidRPr="00FD2735" w:rsidRDefault="00936050" w:rsidP="00936050">
      <w:pPr>
        <w:numPr>
          <w:ilvl w:val="0"/>
          <w:numId w:val="2"/>
        </w:numPr>
        <w:tabs>
          <w:tab w:val="clear" w:pos="360"/>
          <w:tab w:val="num" w:pos="1418"/>
        </w:tabs>
        <w:ind w:left="1418" w:hanging="425"/>
        <w:rPr>
          <w:sz w:val="24"/>
        </w:rPr>
      </w:pPr>
      <w:r w:rsidRPr="00FD2735">
        <w:rPr>
          <w:sz w:val="24"/>
        </w:rPr>
        <w:t>Subvencions concedides per altres administr</w:t>
      </w:r>
      <w:r w:rsidR="005931A9">
        <w:rPr>
          <w:sz w:val="24"/>
        </w:rPr>
        <w:t xml:space="preserve">acions en les quals </w:t>
      </w:r>
      <w:r w:rsidR="005931A9" w:rsidRPr="006D6148">
        <w:rPr>
          <w:sz w:val="24"/>
          <w:highlight w:val="lightGray"/>
        </w:rPr>
        <w:t>l’Ajuntament XXX</w:t>
      </w:r>
      <w:r w:rsidRPr="00FD2735">
        <w:rPr>
          <w:sz w:val="24"/>
        </w:rPr>
        <w:t xml:space="preserve"> actuï com </w:t>
      </w:r>
      <w:r>
        <w:rPr>
          <w:sz w:val="24"/>
        </w:rPr>
        <w:t xml:space="preserve">a </w:t>
      </w:r>
      <w:r w:rsidRPr="00FD2735">
        <w:rPr>
          <w:sz w:val="24"/>
        </w:rPr>
        <w:t>simple intermediari.</w:t>
      </w:r>
    </w:p>
    <w:p w:rsidR="00936050" w:rsidRPr="00FD2735" w:rsidRDefault="00936050" w:rsidP="00936050">
      <w:pPr>
        <w:rPr>
          <w:sz w:val="24"/>
        </w:rPr>
      </w:pPr>
    </w:p>
    <w:p w:rsidR="00936050" w:rsidRPr="00FD2735" w:rsidRDefault="004F3D0D" w:rsidP="00936050">
      <w:pPr>
        <w:numPr>
          <w:ilvl w:val="0"/>
          <w:numId w:val="2"/>
        </w:numPr>
        <w:tabs>
          <w:tab w:val="clear" w:pos="360"/>
          <w:tab w:val="num" w:pos="1418"/>
        </w:tabs>
        <w:ind w:left="1418" w:hanging="425"/>
        <w:rPr>
          <w:sz w:val="24"/>
        </w:rPr>
      </w:pPr>
      <w:r>
        <w:rPr>
          <w:sz w:val="24"/>
        </w:rPr>
        <w:t xml:space="preserve">Aportacions de </w:t>
      </w:r>
      <w:r w:rsidRPr="006D6148">
        <w:rPr>
          <w:sz w:val="24"/>
          <w:highlight w:val="lightGray"/>
        </w:rPr>
        <w:t>l’Ajuntament XXX</w:t>
      </w:r>
      <w:r w:rsidR="00936050" w:rsidRPr="00FD2735">
        <w:rPr>
          <w:sz w:val="24"/>
        </w:rPr>
        <w:t xml:space="preserve"> destinades a finançar globalment les activitats dels ens receptors</w:t>
      </w:r>
      <w:r w:rsidR="00936050">
        <w:rPr>
          <w:sz w:val="24"/>
        </w:rPr>
        <w:t xml:space="preserve">, </w:t>
      </w:r>
      <w:r w:rsidR="00936050" w:rsidRPr="00FD2735">
        <w:rPr>
          <w:sz w:val="24"/>
        </w:rPr>
        <w:t>consorcis, mancomunitats, fundacions, associacions, etc.</w:t>
      </w:r>
      <w:r w:rsidR="00936050">
        <w:rPr>
          <w:sz w:val="24"/>
        </w:rPr>
        <w:t>,</w:t>
      </w:r>
      <w:r w:rsidR="00936050" w:rsidRPr="00FD2735">
        <w:rPr>
          <w:sz w:val="24"/>
        </w:rPr>
        <w:t xml:space="preserve"> en els quals</w:t>
      </w:r>
      <w:r w:rsidR="005931A9">
        <w:rPr>
          <w:sz w:val="24"/>
        </w:rPr>
        <w:t xml:space="preserve"> està representat </w:t>
      </w:r>
      <w:r w:rsidR="005931A9" w:rsidRPr="006D6148">
        <w:rPr>
          <w:sz w:val="24"/>
          <w:highlight w:val="lightGray"/>
        </w:rPr>
        <w:t>l’Ajuntament  XXX</w:t>
      </w:r>
      <w:r w:rsidR="005931A9">
        <w:rPr>
          <w:sz w:val="24"/>
        </w:rPr>
        <w:t xml:space="preserve"> </w:t>
      </w:r>
      <w:r w:rsidR="00936050" w:rsidRPr="00FD2735">
        <w:rPr>
          <w:sz w:val="24"/>
        </w:rPr>
        <w:t>i als quals</w:t>
      </w:r>
      <w:r w:rsidR="00936050">
        <w:rPr>
          <w:sz w:val="24"/>
        </w:rPr>
        <w:t xml:space="preserve"> </w:t>
      </w:r>
      <w:r w:rsidR="00936050" w:rsidRPr="00FD2735">
        <w:rPr>
          <w:sz w:val="24"/>
        </w:rPr>
        <w:t>fa aportacions econòmiques per</w:t>
      </w:r>
      <w:r w:rsidR="006D6148">
        <w:rPr>
          <w:sz w:val="24"/>
        </w:rPr>
        <w:t xml:space="preserve"> </w:t>
      </w:r>
      <w:r w:rsidR="00936050">
        <w:rPr>
          <w:sz w:val="24"/>
        </w:rPr>
        <w:t xml:space="preserve">a </w:t>
      </w:r>
      <w:r w:rsidR="00936050" w:rsidRPr="00FD2735">
        <w:rPr>
          <w:sz w:val="24"/>
        </w:rPr>
        <w:t>finançar els seus pressupostos.</w:t>
      </w:r>
    </w:p>
    <w:p w:rsidR="00936050" w:rsidRPr="00FD2735" w:rsidRDefault="00936050" w:rsidP="00936050">
      <w:pPr>
        <w:rPr>
          <w:sz w:val="24"/>
        </w:rPr>
      </w:pPr>
    </w:p>
    <w:p w:rsidR="00936050" w:rsidRPr="00FD2735" w:rsidRDefault="00936050" w:rsidP="00936050">
      <w:pPr>
        <w:numPr>
          <w:ilvl w:val="0"/>
          <w:numId w:val="2"/>
        </w:numPr>
        <w:tabs>
          <w:tab w:val="clear" w:pos="360"/>
          <w:tab w:val="num" w:pos="1418"/>
        </w:tabs>
        <w:ind w:left="1418" w:hanging="425"/>
        <w:rPr>
          <w:sz w:val="24"/>
        </w:rPr>
      </w:pPr>
      <w:r w:rsidRPr="00FD2735">
        <w:rPr>
          <w:sz w:val="24"/>
        </w:rPr>
        <w:t xml:space="preserve">Aportacions dineràries en forma de quotes a favor de les associacions a què es refereix la disposició addicional 5a. de la Llei 7/1985, de 2 d’abril, </w:t>
      </w:r>
      <w:r>
        <w:rPr>
          <w:sz w:val="24"/>
        </w:rPr>
        <w:t>r</w:t>
      </w:r>
      <w:r w:rsidRPr="00FD2735">
        <w:rPr>
          <w:sz w:val="24"/>
        </w:rPr>
        <w:t xml:space="preserve">eguladora de les </w:t>
      </w:r>
      <w:r>
        <w:rPr>
          <w:sz w:val="24"/>
        </w:rPr>
        <w:t>b</w:t>
      </w:r>
      <w:r w:rsidRPr="00FD2735">
        <w:rPr>
          <w:sz w:val="24"/>
        </w:rPr>
        <w:t xml:space="preserve">ases del </w:t>
      </w:r>
      <w:r>
        <w:rPr>
          <w:sz w:val="24"/>
        </w:rPr>
        <w:t>r</w:t>
      </w:r>
      <w:r w:rsidRPr="00FD2735">
        <w:rPr>
          <w:sz w:val="24"/>
        </w:rPr>
        <w:t xml:space="preserve">ègim </w:t>
      </w:r>
      <w:r>
        <w:rPr>
          <w:sz w:val="24"/>
        </w:rPr>
        <w:t>l</w:t>
      </w:r>
      <w:r w:rsidRPr="00FD2735">
        <w:rPr>
          <w:sz w:val="24"/>
        </w:rPr>
        <w:t>ocal.</w:t>
      </w:r>
    </w:p>
    <w:p w:rsidR="00936050" w:rsidRPr="00FD2735" w:rsidRDefault="00936050" w:rsidP="00936050">
      <w:pPr>
        <w:ind w:left="1418"/>
        <w:rPr>
          <w:sz w:val="24"/>
        </w:rPr>
      </w:pPr>
    </w:p>
    <w:p w:rsidR="00936050" w:rsidRPr="00FD2735" w:rsidRDefault="00936050" w:rsidP="00936050">
      <w:pPr>
        <w:numPr>
          <w:ilvl w:val="0"/>
          <w:numId w:val="2"/>
        </w:numPr>
        <w:tabs>
          <w:tab w:val="clear" w:pos="360"/>
          <w:tab w:val="num" w:pos="1418"/>
        </w:tabs>
        <w:ind w:left="1418" w:hanging="425"/>
        <w:rPr>
          <w:sz w:val="24"/>
        </w:rPr>
      </w:pPr>
      <w:r w:rsidRPr="00FD2735">
        <w:rPr>
          <w:sz w:val="24"/>
        </w:rPr>
        <w:t xml:space="preserve">Ajuts econòmics als grups polítics representats a la </w:t>
      </w:r>
      <w:r>
        <w:rPr>
          <w:sz w:val="24"/>
        </w:rPr>
        <w:t>c</w:t>
      </w:r>
      <w:r w:rsidRPr="00FD2735">
        <w:rPr>
          <w:sz w:val="24"/>
        </w:rPr>
        <w:t>orporació.</w:t>
      </w:r>
    </w:p>
    <w:p w:rsidR="00936050" w:rsidRPr="00FD2735" w:rsidRDefault="00936050" w:rsidP="00936050">
      <w:pPr>
        <w:rPr>
          <w:sz w:val="24"/>
        </w:rPr>
      </w:pPr>
    </w:p>
    <w:p w:rsidR="00936050" w:rsidRPr="00FD2735" w:rsidRDefault="00936050" w:rsidP="00936050">
      <w:pPr>
        <w:numPr>
          <w:ilvl w:val="0"/>
          <w:numId w:val="2"/>
        </w:numPr>
        <w:tabs>
          <w:tab w:val="clear" w:pos="360"/>
          <w:tab w:val="num" w:pos="1418"/>
        </w:tabs>
        <w:ind w:left="1418" w:hanging="425"/>
        <w:rPr>
          <w:sz w:val="24"/>
        </w:rPr>
      </w:pPr>
      <w:r w:rsidRPr="00FD2735">
        <w:rPr>
          <w:sz w:val="24"/>
        </w:rPr>
        <w:t>Quotes abonades a entitats de caràcter científic, tècnic o especialitzat del tipus que sigui, constituï</w:t>
      </w:r>
      <w:r>
        <w:rPr>
          <w:sz w:val="24"/>
        </w:rPr>
        <w:t>des</w:t>
      </w:r>
      <w:r w:rsidRPr="00FD2735">
        <w:rPr>
          <w:sz w:val="24"/>
        </w:rPr>
        <w:t xml:space="preserve"> </w:t>
      </w:r>
      <w:r>
        <w:rPr>
          <w:sz w:val="24"/>
        </w:rPr>
        <w:t>en</w:t>
      </w:r>
      <w:r w:rsidRPr="00FD2735">
        <w:rPr>
          <w:sz w:val="24"/>
        </w:rPr>
        <w:t xml:space="preserve"> qualsevol àmbit geogràfic, </w:t>
      </w:r>
      <w:r w:rsidR="00E8762E">
        <w:rPr>
          <w:sz w:val="24"/>
        </w:rPr>
        <w:t>a</w:t>
      </w:r>
      <w:r w:rsidRPr="00FD2735">
        <w:rPr>
          <w:sz w:val="24"/>
        </w:rPr>
        <w:t xml:space="preserve"> les quals </w:t>
      </w:r>
      <w:r w:rsidR="0016077B" w:rsidRPr="006D6148">
        <w:rPr>
          <w:sz w:val="24"/>
          <w:highlight w:val="lightGray"/>
        </w:rPr>
        <w:t>l’Ajuntament XXX</w:t>
      </w:r>
      <w:r w:rsidR="0016077B" w:rsidRPr="00FD2735">
        <w:rPr>
          <w:sz w:val="24"/>
        </w:rPr>
        <w:t xml:space="preserve"> </w:t>
      </w:r>
      <w:r w:rsidR="0016077B">
        <w:rPr>
          <w:sz w:val="24"/>
        </w:rPr>
        <w:t>estigui associat</w:t>
      </w:r>
      <w:r w:rsidRPr="00FD2735">
        <w:rPr>
          <w:sz w:val="24"/>
        </w:rPr>
        <w:t xml:space="preserve">. </w:t>
      </w:r>
    </w:p>
    <w:p w:rsidR="00936050" w:rsidRPr="00FD2735" w:rsidRDefault="00936050" w:rsidP="00936050">
      <w:pPr>
        <w:rPr>
          <w:sz w:val="24"/>
        </w:rPr>
      </w:pPr>
    </w:p>
    <w:p w:rsidR="00936050" w:rsidRPr="00FD2735" w:rsidRDefault="00A3682D" w:rsidP="002374CD">
      <w:pPr>
        <w:numPr>
          <w:ilvl w:val="0"/>
          <w:numId w:val="2"/>
        </w:numPr>
        <w:tabs>
          <w:tab w:val="clear" w:pos="360"/>
          <w:tab w:val="num" w:pos="1778"/>
        </w:tabs>
        <w:ind w:left="1418" w:hanging="425"/>
        <w:rPr>
          <w:sz w:val="24"/>
        </w:rPr>
      </w:pPr>
      <w:r>
        <w:rPr>
          <w:sz w:val="24"/>
        </w:rPr>
        <w:t>B</w:t>
      </w:r>
      <w:r w:rsidR="00936050" w:rsidRPr="00FD2735">
        <w:rPr>
          <w:sz w:val="24"/>
        </w:rPr>
        <w:t>eques de col·laboració en pràctiques concedides a estudiants i llicenciat</w:t>
      </w:r>
      <w:r w:rsidR="00936050">
        <w:rPr>
          <w:sz w:val="24"/>
        </w:rPr>
        <w:t>s</w:t>
      </w:r>
      <w:r w:rsidR="00936050" w:rsidRPr="00FD2735">
        <w:rPr>
          <w:sz w:val="24"/>
        </w:rPr>
        <w:t xml:space="preserve"> per tal de completar la seva formació te</w:t>
      </w:r>
      <w:r w:rsidR="00936050">
        <w:rPr>
          <w:sz w:val="24"/>
        </w:rPr>
        <w:t>o</w:t>
      </w:r>
      <w:r w:rsidR="00936050" w:rsidRPr="00FD2735">
        <w:rPr>
          <w:sz w:val="24"/>
        </w:rPr>
        <w:t xml:space="preserve">ricopràctica, les quals </w:t>
      </w:r>
      <w:r w:rsidR="00936050">
        <w:rPr>
          <w:sz w:val="24"/>
        </w:rPr>
        <w:t xml:space="preserve">s'han de regir </w:t>
      </w:r>
      <w:r w:rsidR="00936050" w:rsidRPr="00FD2735">
        <w:rPr>
          <w:sz w:val="24"/>
        </w:rPr>
        <w:t xml:space="preserve">per la normativa específica aprovada </w:t>
      </w:r>
      <w:r w:rsidR="00936050" w:rsidRPr="00761942">
        <w:rPr>
          <w:sz w:val="24"/>
        </w:rPr>
        <w:t>a aquest efecte</w:t>
      </w:r>
      <w:r w:rsidR="00936050" w:rsidRPr="00FD2735">
        <w:rPr>
          <w:sz w:val="24"/>
        </w:rPr>
        <w:t>.</w:t>
      </w:r>
    </w:p>
    <w:p w:rsidR="00936050" w:rsidRPr="00FD2735" w:rsidRDefault="00936050" w:rsidP="00936050">
      <w:pPr>
        <w:ind w:left="1418" w:hanging="425"/>
        <w:rPr>
          <w:sz w:val="24"/>
        </w:rPr>
      </w:pPr>
    </w:p>
    <w:p w:rsidR="00936050" w:rsidRPr="00FD2735" w:rsidRDefault="00936050" w:rsidP="00936050">
      <w:pPr>
        <w:numPr>
          <w:ilvl w:val="0"/>
          <w:numId w:val="1"/>
        </w:numPr>
        <w:tabs>
          <w:tab w:val="clear" w:pos="360"/>
          <w:tab w:val="num" w:pos="0"/>
        </w:tabs>
        <w:ind w:left="284" w:hanging="284"/>
        <w:rPr>
          <w:sz w:val="24"/>
        </w:rPr>
      </w:pPr>
      <w:r w:rsidRPr="00FD2735">
        <w:rPr>
          <w:sz w:val="24"/>
        </w:rPr>
        <w:t xml:space="preserve">La present </w:t>
      </w:r>
      <w:r w:rsidRPr="00A8616D">
        <w:rPr>
          <w:sz w:val="24"/>
        </w:rPr>
        <w:t>o</w:t>
      </w:r>
      <w:r w:rsidRPr="00D04068">
        <w:rPr>
          <w:sz w:val="24"/>
        </w:rPr>
        <w:t>rdenança</w:t>
      </w:r>
      <w:r w:rsidRPr="00FD2735">
        <w:rPr>
          <w:sz w:val="24"/>
        </w:rPr>
        <w:t xml:space="preserve"> només</w:t>
      </w:r>
      <w:r>
        <w:rPr>
          <w:sz w:val="24"/>
        </w:rPr>
        <w:t xml:space="preserve"> té</w:t>
      </w:r>
      <w:r w:rsidRPr="00FD2735">
        <w:rPr>
          <w:sz w:val="24"/>
        </w:rPr>
        <w:t xml:space="preserve"> caràcter supletori, respecte a la corresponent normativa específica, en els casos</w:t>
      </w:r>
      <w:r>
        <w:rPr>
          <w:sz w:val="24"/>
        </w:rPr>
        <w:t xml:space="preserve"> següents</w:t>
      </w:r>
      <w:r w:rsidRPr="00FD2735">
        <w:rPr>
          <w:sz w:val="24"/>
        </w:rPr>
        <w:t>:</w:t>
      </w:r>
    </w:p>
    <w:p w:rsidR="00936050" w:rsidRPr="00FD2735" w:rsidRDefault="00936050" w:rsidP="00936050">
      <w:pPr>
        <w:ind w:left="709"/>
        <w:rPr>
          <w:sz w:val="24"/>
        </w:rPr>
      </w:pPr>
    </w:p>
    <w:p w:rsidR="00936050" w:rsidRDefault="00936050" w:rsidP="007B5EB9">
      <w:pPr>
        <w:numPr>
          <w:ilvl w:val="0"/>
          <w:numId w:val="16"/>
        </w:numPr>
        <w:tabs>
          <w:tab w:val="clear" w:pos="360"/>
          <w:tab w:val="num" w:pos="1418"/>
        </w:tabs>
        <w:ind w:left="1418" w:hanging="425"/>
        <w:rPr>
          <w:sz w:val="24"/>
        </w:rPr>
      </w:pPr>
      <w:r w:rsidRPr="00FD2735">
        <w:rPr>
          <w:sz w:val="24"/>
        </w:rPr>
        <w:t xml:space="preserve">Subvencions concedides o finançades amb </w:t>
      </w:r>
      <w:r w:rsidRPr="00A8616D">
        <w:rPr>
          <w:sz w:val="24"/>
        </w:rPr>
        <w:t>f</w:t>
      </w:r>
      <w:r w:rsidRPr="00761942">
        <w:rPr>
          <w:sz w:val="24"/>
        </w:rPr>
        <w:t xml:space="preserve">ons </w:t>
      </w:r>
      <w:r w:rsidRPr="00A8616D">
        <w:rPr>
          <w:sz w:val="24"/>
        </w:rPr>
        <w:t>e</w:t>
      </w:r>
      <w:r w:rsidRPr="00761942">
        <w:rPr>
          <w:sz w:val="24"/>
        </w:rPr>
        <w:t>uropeus</w:t>
      </w:r>
      <w:r w:rsidRPr="00FD2735">
        <w:rPr>
          <w:sz w:val="24"/>
        </w:rPr>
        <w:t xml:space="preserve"> o d’altres administracions públiques, que </w:t>
      </w:r>
      <w:r>
        <w:rPr>
          <w:sz w:val="24"/>
        </w:rPr>
        <w:t>s'han de regir</w:t>
      </w:r>
      <w:r w:rsidRPr="00FD2735">
        <w:rPr>
          <w:sz w:val="24"/>
        </w:rPr>
        <w:t xml:space="preserve"> en primer lloc per la normativa o </w:t>
      </w:r>
      <w:r>
        <w:rPr>
          <w:sz w:val="24"/>
        </w:rPr>
        <w:t xml:space="preserve">les </w:t>
      </w:r>
      <w:r w:rsidRPr="00FD2735">
        <w:rPr>
          <w:sz w:val="24"/>
        </w:rPr>
        <w:t xml:space="preserve">condicions establertes per l’Administració que </w:t>
      </w:r>
      <w:r w:rsidR="006D6148" w:rsidRPr="00FD2735">
        <w:rPr>
          <w:sz w:val="24"/>
        </w:rPr>
        <w:t>financi</w:t>
      </w:r>
      <w:r w:rsidRPr="00FD2735">
        <w:rPr>
          <w:sz w:val="24"/>
        </w:rPr>
        <w:t>, totalment o parcialment, la subvenció.</w:t>
      </w:r>
      <w:r w:rsidR="00B30C76">
        <w:rPr>
          <w:sz w:val="24"/>
        </w:rPr>
        <w:t xml:space="preserve"> </w:t>
      </w:r>
    </w:p>
    <w:p w:rsidR="00B30C76" w:rsidRDefault="00B30C76" w:rsidP="00B30C76">
      <w:pPr>
        <w:ind w:left="1418"/>
        <w:rPr>
          <w:sz w:val="24"/>
        </w:rPr>
      </w:pPr>
    </w:p>
    <w:p w:rsidR="00B30C76" w:rsidRPr="00FD2735" w:rsidRDefault="00B30C76" w:rsidP="00B30C76">
      <w:pPr>
        <w:ind w:left="1418"/>
        <w:rPr>
          <w:sz w:val="24"/>
        </w:rPr>
      </w:pPr>
      <w:r>
        <w:rPr>
          <w:sz w:val="24"/>
        </w:rPr>
        <w:t>En el cas que la normativa esmentada no reguli la forma d’atorgament de la subvenció, serà d’aplicació aquesta Ordenança.</w:t>
      </w:r>
    </w:p>
    <w:p w:rsidR="00936050" w:rsidRPr="00FD2735" w:rsidRDefault="00936050" w:rsidP="00936050">
      <w:pPr>
        <w:tabs>
          <w:tab w:val="left" w:pos="1418"/>
        </w:tabs>
        <w:ind w:left="993"/>
        <w:rPr>
          <w:sz w:val="24"/>
        </w:rPr>
      </w:pPr>
    </w:p>
    <w:p w:rsidR="00936050" w:rsidRPr="00FD2735" w:rsidRDefault="00936050" w:rsidP="00303F53">
      <w:pPr>
        <w:numPr>
          <w:ilvl w:val="0"/>
          <w:numId w:val="16"/>
        </w:numPr>
        <w:tabs>
          <w:tab w:val="clear" w:pos="360"/>
          <w:tab w:val="num" w:pos="1068"/>
          <w:tab w:val="left" w:pos="1418"/>
        </w:tabs>
        <w:ind w:left="1418" w:hanging="425"/>
        <w:rPr>
          <w:sz w:val="24"/>
        </w:rPr>
      </w:pPr>
      <w:r w:rsidRPr="00FD2735">
        <w:rPr>
          <w:sz w:val="24"/>
        </w:rPr>
        <w:t xml:space="preserve">Subvencions imposades en virtut de norma legal, que </w:t>
      </w:r>
      <w:r>
        <w:rPr>
          <w:sz w:val="24"/>
        </w:rPr>
        <w:t>s'han de regir</w:t>
      </w:r>
      <w:r w:rsidRPr="00FD2735">
        <w:rPr>
          <w:sz w:val="24"/>
        </w:rPr>
        <w:t xml:space="preserve"> en primer lloc per aquesta</w:t>
      </w:r>
      <w:r>
        <w:rPr>
          <w:sz w:val="24"/>
        </w:rPr>
        <w:t xml:space="preserve"> norma</w:t>
      </w:r>
      <w:r w:rsidRPr="00FD2735">
        <w:rPr>
          <w:sz w:val="24"/>
        </w:rPr>
        <w:t>.</w:t>
      </w:r>
    </w:p>
    <w:p w:rsidR="00936050" w:rsidRPr="00FD2735" w:rsidRDefault="00936050" w:rsidP="00936050">
      <w:pPr>
        <w:tabs>
          <w:tab w:val="left" w:pos="1418"/>
        </w:tabs>
        <w:ind w:left="993"/>
        <w:rPr>
          <w:sz w:val="24"/>
        </w:rPr>
      </w:pPr>
    </w:p>
    <w:p w:rsidR="00936050" w:rsidRPr="00FD2735" w:rsidRDefault="00936050" w:rsidP="00936050">
      <w:pPr>
        <w:tabs>
          <w:tab w:val="left" w:pos="1418"/>
        </w:tabs>
        <w:ind w:left="993"/>
        <w:rPr>
          <w:sz w:val="24"/>
        </w:rPr>
      </w:pPr>
    </w:p>
    <w:p w:rsidR="00B737EE" w:rsidRDefault="00B737EE">
      <w:pPr>
        <w:spacing w:after="200" w:line="276" w:lineRule="auto"/>
        <w:jc w:val="left"/>
        <w:rPr>
          <w:b/>
          <w:color w:val="943634" w:themeColor="accent2" w:themeShade="BF"/>
          <w:sz w:val="24"/>
          <w:szCs w:val="20"/>
          <w:lang w:eastAsia="es-ES"/>
        </w:rPr>
      </w:pPr>
      <w:bookmarkStart w:id="10" w:name="_Toc465273248"/>
      <w:bookmarkStart w:id="11" w:name="_Toc467057844"/>
      <w:r>
        <w:br w:type="page"/>
      </w:r>
    </w:p>
    <w:p w:rsidR="00936050" w:rsidRPr="00FD2735" w:rsidRDefault="00936050" w:rsidP="00303F53">
      <w:pPr>
        <w:pStyle w:val="Ttol2"/>
        <w:tabs>
          <w:tab w:val="clear" w:pos="360"/>
          <w:tab w:val="num" w:pos="1068"/>
        </w:tabs>
      </w:pPr>
      <w:r w:rsidRPr="00FD2735">
        <w:lastRenderedPageBreak/>
        <w:t>Règim jurídic</w:t>
      </w:r>
      <w:bookmarkEnd w:id="10"/>
      <w:bookmarkEnd w:id="11"/>
    </w:p>
    <w:p w:rsidR="00936050" w:rsidRPr="00FD2735" w:rsidRDefault="00936050" w:rsidP="00936050">
      <w:pPr>
        <w:rPr>
          <w:sz w:val="24"/>
        </w:rPr>
      </w:pPr>
    </w:p>
    <w:p w:rsidR="00936050" w:rsidRPr="00FD2735" w:rsidRDefault="00936050" w:rsidP="00936050">
      <w:pPr>
        <w:rPr>
          <w:sz w:val="24"/>
        </w:rPr>
      </w:pPr>
      <w:r w:rsidRPr="00FD2735">
        <w:rPr>
          <w:sz w:val="24"/>
        </w:rPr>
        <w:t xml:space="preserve">El marc legal pel qual </w:t>
      </w:r>
      <w:r>
        <w:rPr>
          <w:sz w:val="24"/>
        </w:rPr>
        <w:t>s'han de</w:t>
      </w:r>
      <w:r w:rsidRPr="00FD2735">
        <w:rPr>
          <w:sz w:val="24"/>
        </w:rPr>
        <w:t xml:space="preserve"> regir les subven</w:t>
      </w:r>
      <w:r w:rsidR="00A20529">
        <w:rPr>
          <w:sz w:val="24"/>
        </w:rPr>
        <w:t xml:space="preserve">cions atorgades per </w:t>
      </w:r>
      <w:r w:rsidR="00A20529" w:rsidRPr="006D6148">
        <w:rPr>
          <w:sz w:val="24"/>
          <w:highlight w:val="lightGray"/>
        </w:rPr>
        <w:t>l’Ajuntament XXX</w:t>
      </w:r>
      <w:r w:rsidRPr="00FD2735">
        <w:rPr>
          <w:sz w:val="24"/>
        </w:rPr>
        <w:t xml:space="preserve"> està constituït per:</w:t>
      </w:r>
    </w:p>
    <w:p w:rsidR="00936050" w:rsidRPr="00FD2735" w:rsidRDefault="00936050" w:rsidP="00936050">
      <w:pPr>
        <w:tabs>
          <w:tab w:val="left" w:pos="1560"/>
        </w:tabs>
        <w:ind w:left="1560" w:hanging="426"/>
        <w:rPr>
          <w:sz w:val="24"/>
        </w:rPr>
      </w:pPr>
    </w:p>
    <w:p w:rsidR="00936050" w:rsidRPr="00FD2735" w:rsidRDefault="00936050" w:rsidP="00936050">
      <w:pPr>
        <w:tabs>
          <w:tab w:val="left" w:pos="1560"/>
        </w:tabs>
        <w:ind w:left="1560" w:hanging="426"/>
        <w:rPr>
          <w:rFonts w:cs="Arial"/>
          <w:szCs w:val="22"/>
        </w:rPr>
      </w:pPr>
    </w:p>
    <w:p w:rsidR="00936050" w:rsidRPr="00FD2735" w:rsidRDefault="00936050" w:rsidP="00303F53">
      <w:pPr>
        <w:numPr>
          <w:ilvl w:val="0"/>
          <w:numId w:val="31"/>
        </w:numPr>
        <w:tabs>
          <w:tab w:val="clear" w:pos="360"/>
          <w:tab w:val="num" w:pos="2126"/>
        </w:tabs>
        <w:ind w:left="1418" w:hanging="425"/>
        <w:rPr>
          <w:rFonts w:cs="Arial"/>
          <w:sz w:val="24"/>
          <w:szCs w:val="22"/>
        </w:rPr>
      </w:pPr>
      <w:r w:rsidRPr="00FD2735">
        <w:rPr>
          <w:rFonts w:cs="Arial"/>
          <w:sz w:val="24"/>
          <w:szCs w:val="22"/>
        </w:rPr>
        <w:t>La Llei 38/2003, de 17 de novembre, general de subvencions.</w:t>
      </w:r>
    </w:p>
    <w:p w:rsidR="00936050" w:rsidRPr="00FD2735" w:rsidRDefault="00936050" w:rsidP="00936050">
      <w:pPr>
        <w:rPr>
          <w:rFonts w:cs="Arial"/>
          <w:sz w:val="24"/>
          <w:szCs w:val="22"/>
        </w:rPr>
      </w:pPr>
    </w:p>
    <w:p w:rsidR="00936050" w:rsidRDefault="00936050" w:rsidP="00303F53">
      <w:pPr>
        <w:numPr>
          <w:ilvl w:val="0"/>
          <w:numId w:val="31"/>
        </w:numPr>
        <w:tabs>
          <w:tab w:val="clear" w:pos="360"/>
          <w:tab w:val="num" w:pos="2126"/>
        </w:tabs>
        <w:ind w:left="1418" w:hanging="425"/>
        <w:rPr>
          <w:rFonts w:cs="Arial"/>
          <w:sz w:val="24"/>
          <w:szCs w:val="22"/>
        </w:rPr>
      </w:pPr>
      <w:r w:rsidRPr="00FD2735">
        <w:rPr>
          <w:rFonts w:cs="Arial"/>
          <w:sz w:val="24"/>
          <w:szCs w:val="22"/>
        </w:rPr>
        <w:t xml:space="preserve">El Reial Decret 887/2006, de 21 de juliol, pel qual s’aprova el Reglament de la Llei general de subvencions. </w:t>
      </w:r>
    </w:p>
    <w:p w:rsidR="00303F53" w:rsidRDefault="00303F53" w:rsidP="00303F53">
      <w:pPr>
        <w:pStyle w:val="Pargrafdellista"/>
        <w:rPr>
          <w:rFonts w:cs="Arial"/>
          <w:sz w:val="24"/>
          <w:szCs w:val="22"/>
        </w:rPr>
      </w:pPr>
    </w:p>
    <w:p w:rsidR="00303F53" w:rsidRDefault="00303F53" w:rsidP="00303F53">
      <w:pPr>
        <w:numPr>
          <w:ilvl w:val="0"/>
          <w:numId w:val="31"/>
        </w:numPr>
        <w:tabs>
          <w:tab w:val="clear" w:pos="360"/>
          <w:tab w:val="num" w:pos="2061"/>
        </w:tabs>
        <w:ind w:left="1353"/>
        <w:rPr>
          <w:rFonts w:cs="Arial"/>
          <w:sz w:val="24"/>
          <w:szCs w:val="22"/>
        </w:rPr>
      </w:pPr>
      <w:r>
        <w:rPr>
          <w:rFonts w:cs="Arial"/>
          <w:sz w:val="24"/>
          <w:szCs w:val="22"/>
        </w:rPr>
        <w:t>Reial Decret 130/2019, de 8 de març, pel que es regula la Base de Dades Nacional de Subvencions i la publicitat de les subvencions i altres ajuts públics.</w:t>
      </w:r>
    </w:p>
    <w:p w:rsidR="00936050" w:rsidRPr="00FD2735" w:rsidRDefault="00936050" w:rsidP="00936050">
      <w:pPr>
        <w:tabs>
          <w:tab w:val="left" w:pos="1418"/>
        </w:tabs>
        <w:ind w:left="993"/>
        <w:rPr>
          <w:rFonts w:cs="Arial"/>
          <w:sz w:val="24"/>
          <w:szCs w:val="22"/>
        </w:rPr>
      </w:pPr>
    </w:p>
    <w:p w:rsidR="00936050" w:rsidRPr="00FD2735" w:rsidRDefault="00936050" w:rsidP="007B5EB9">
      <w:pPr>
        <w:numPr>
          <w:ilvl w:val="0"/>
          <w:numId w:val="31"/>
        </w:numPr>
        <w:tabs>
          <w:tab w:val="left" w:pos="1418"/>
        </w:tabs>
        <w:ind w:left="1418" w:hanging="425"/>
        <w:rPr>
          <w:rFonts w:cs="Arial"/>
          <w:sz w:val="24"/>
          <w:szCs w:val="22"/>
        </w:rPr>
      </w:pPr>
      <w:r w:rsidRPr="00FD2735">
        <w:rPr>
          <w:rFonts w:cs="Arial"/>
          <w:sz w:val="24"/>
          <w:szCs w:val="22"/>
        </w:rPr>
        <w:t>La legislació bàsica de l’Estat reguladora de l’</w:t>
      </w:r>
      <w:r>
        <w:rPr>
          <w:rFonts w:cs="Arial"/>
          <w:sz w:val="24"/>
          <w:szCs w:val="22"/>
        </w:rPr>
        <w:t>A</w:t>
      </w:r>
      <w:r w:rsidRPr="00FD2735">
        <w:rPr>
          <w:rFonts w:cs="Arial"/>
          <w:sz w:val="24"/>
          <w:szCs w:val="22"/>
        </w:rPr>
        <w:t>dministració local:</w:t>
      </w:r>
    </w:p>
    <w:p w:rsidR="00936050" w:rsidRPr="00FD2735" w:rsidRDefault="00936050" w:rsidP="00936050">
      <w:pPr>
        <w:tabs>
          <w:tab w:val="left" w:pos="1418"/>
        </w:tabs>
        <w:rPr>
          <w:rFonts w:cs="Arial"/>
          <w:sz w:val="24"/>
          <w:szCs w:val="22"/>
        </w:rPr>
      </w:pPr>
    </w:p>
    <w:p w:rsidR="00936050" w:rsidRPr="00FD2735" w:rsidRDefault="00936050" w:rsidP="007B5EB9">
      <w:pPr>
        <w:numPr>
          <w:ilvl w:val="0"/>
          <w:numId w:val="30"/>
        </w:numPr>
        <w:tabs>
          <w:tab w:val="clear" w:pos="1770"/>
          <w:tab w:val="left" w:pos="1418"/>
          <w:tab w:val="num" w:pos="1980"/>
        </w:tabs>
        <w:ind w:left="1980"/>
        <w:rPr>
          <w:rFonts w:cs="Arial"/>
          <w:sz w:val="24"/>
          <w:szCs w:val="22"/>
        </w:rPr>
      </w:pPr>
      <w:r w:rsidRPr="00FD2735">
        <w:rPr>
          <w:rFonts w:cs="Arial"/>
          <w:sz w:val="24"/>
          <w:szCs w:val="22"/>
        </w:rPr>
        <w:t>Els articles 25 i 72 de la Llei 7/1985, de 2 d’abril, reguladora de les bases del règim local (</w:t>
      </w:r>
      <w:r w:rsidRPr="00830C94">
        <w:rPr>
          <w:rFonts w:cs="Arial"/>
          <w:sz w:val="24"/>
          <w:szCs w:val="22"/>
        </w:rPr>
        <w:t xml:space="preserve">en endavant, </w:t>
      </w:r>
      <w:proofErr w:type="spellStart"/>
      <w:r w:rsidRPr="00830C94">
        <w:rPr>
          <w:rFonts w:cs="Arial"/>
          <w:sz w:val="24"/>
          <w:szCs w:val="22"/>
        </w:rPr>
        <w:t>LRBRL</w:t>
      </w:r>
      <w:proofErr w:type="spellEnd"/>
      <w:r w:rsidRPr="00FD2735">
        <w:rPr>
          <w:rFonts w:cs="Arial"/>
          <w:sz w:val="24"/>
          <w:szCs w:val="22"/>
        </w:rPr>
        <w:t>).</w:t>
      </w:r>
    </w:p>
    <w:p w:rsidR="00936050" w:rsidRDefault="00936050" w:rsidP="007B5EB9">
      <w:pPr>
        <w:numPr>
          <w:ilvl w:val="0"/>
          <w:numId w:val="30"/>
        </w:numPr>
        <w:tabs>
          <w:tab w:val="clear" w:pos="1770"/>
          <w:tab w:val="left" w:pos="1418"/>
          <w:tab w:val="num" w:pos="1980"/>
        </w:tabs>
        <w:ind w:left="1980"/>
        <w:rPr>
          <w:rFonts w:cs="Arial"/>
          <w:sz w:val="24"/>
          <w:szCs w:val="22"/>
        </w:rPr>
      </w:pPr>
      <w:r w:rsidRPr="00FD2735">
        <w:rPr>
          <w:rFonts w:cs="Arial"/>
          <w:sz w:val="24"/>
          <w:szCs w:val="22"/>
        </w:rPr>
        <w:t>Els articles 40, 189.2. i 214.2 de</w:t>
      </w:r>
      <w:r w:rsidR="00811CB5">
        <w:rPr>
          <w:rFonts w:cs="Arial"/>
          <w:sz w:val="24"/>
          <w:szCs w:val="22"/>
        </w:rPr>
        <w:t>l Text refós de</w:t>
      </w:r>
      <w:r w:rsidRPr="00FD2735">
        <w:rPr>
          <w:rFonts w:cs="Arial"/>
          <w:sz w:val="24"/>
          <w:szCs w:val="22"/>
        </w:rPr>
        <w:t xml:space="preserve"> la Llei reguladora de les hisendes locals, aprovat pe</w:t>
      </w:r>
      <w:r>
        <w:rPr>
          <w:rFonts w:cs="Arial"/>
          <w:sz w:val="24"/>
          <w:szCs w:val="22"/>
        </w:rPr>
        <w:t>l</w:t>
      </w:r>
      <w:r w:rsidRPr="00FD2735">
        <w:rPr>
          <w:rFonts w:cs="Arial"/>
          <w:sz w:val="24"/>
          <w:szCs w:val="22"/>
        </w:rPr>
        <w:t xml:space="preserve"> Reial decret legislatiu 2/2004, de 5 de març (</w:t>
      </w:r>
      <w:r w:rsidRPr="00830C94">
        <w:rPr>
          <w:rFonts w:cs="Arial"/>
          <w:sz w:val="24"/>
          <w:szCs w:val="22"/>
        </w:rPr>
        <w:t xml:space="preserve">en endavant, </w:t>
      </w:r>
      <w:proofErr w:type="spellStart"/>
      <w:r w:rsidRPr="00830C94">
        <w:rPr>
          <w:rFonts w:cs="Arial"/>
          <w:sz w:val="24"/>
          <w:szCs w:val="22"/>
        </w:rPr>
        <w:t>TRLRHL</w:t>
      </w:r>
      <w:proofErr w:type="spellEnd"/>
      <w:r w:rsidRPr="00FD2735">
        <w:rPr>
          <w:rFonts w:cs="Arial"/>
          <w:sz w:val="24"/>
          <w:szCs w:val="22"/>
        </w:rPr>
        <w:t>).</w:t>
      </w:r>
    </w:p>
    <w:p w:rsidR="00936050" w:rsidRPr="00FD2735" w:rsidRDefault="00936050" w:rsidP="00936050">
      <w:pPr>
        <w:tabs>
          <w:tab w:val="left" w:pos="1418"/>
        </w:tabs>
        <w:rPr>
          <w:rFonts w:cs="Arial"/>
          <w:sz w:val="24"/>
          <w:szCs w:val="22"/>
        </w:rPr>
      </w:pPr>
    </w:p>
    <w:p w:rsidR="00936050" w:rsidRPr="00FD2735" w:rsidRDefault="00936050" w:rsidP="007B5EB9">
      <w:pPr>
        <w:numPr>
          <w:ilvl w:val="0"/>
          <w:numId w:val="31"/>
        </w:numPr>
        <w:tabs>
          <w:tab w:val="left" w:pos="1418"/>
        </w:tabs>
        <w:ind w:left="1418" w:hanging="425"/>
        <w:rPr>
          <w:rFonts w:cs="Arial"/>
          <w:sz w:val="24"/>
          <w:szCs w:val="22"/>
        </w:rPr>
      </w:pPr>
      <w:r w:rsidRPr="00FD2735">
        <w:rPr>
          <w:rFonts w:cs="Arial"/>
          <w:sz w:val="24"/>
          <w:szCs w:val="22"/>
        </w:rPr>
        <w:t xml:space="preserve">La legislació de la </w:t>
      </w:r>
      <w:r>
        <w:rPr>
          <w:rFonts w:cs="Arial"/>
          <w:sz w:val="24"/>
          <w:szCs w:val="22"/>
        </w:rPr>
        <w:t>c</w:t>
      </w:r>
      <w:r w:rsidRPr="00FD2735">
        <w:rPr>
          <w:rFonts w:cs="Arial"/>
          <w:sz w:val="24"/>
          <w:szCs w:val="22"/>
        </w:rPr>
        <w:t xml:space="preserve">omunitat </w:t>
      </w:r>
      <w:r>
        <w:rPr>
          <w:rFonts w:cs="Arial"/>
          <w:sz w:val="24"/>
          <w:szCs w:val="22"/>
        </w:rPr>
        <w:t>a</w:t>
      </w:r>
      <w:r w:rsidRPr="00FD2735">
        <w:rPr>
          <w:rFonts w:cs="Arial"/>
          <w:sz w:val="24"/>
          <w:szCs w:val="22"/>
        </w:rPr>
        <w:t>utònoma:</w:t>
      </w:r>
    </w:p>
    <w:p w:rsidR="00936050" w:rsidRPr="00FD2735" w:rsidRDefault="00936050" w:rsidP="00936050">
      <w:pPr>
        <w:tabs>
          <w:tab w:val="left" w:pos="1418"/>
        </w:tabs>
        <w:rPr>
          <w:rFonts w:cs="Arial"/>
          <w:sz w:val="24"/>
          <w:szCs w:val="22"/>
        </w:rPr>
      </w:pPr>
    </w:p>
    <w:p w:rsidR="00936050" w:rsidRPr="00660E62" w:rsidRDefault="00936050" w:rsidP="007B5EB9">
      <w:pPr>
        <w:numPr>
          <w:ilvl w:val="0"/>
          <w:numId w:val="30"/>
        </w:numPr>
        <w:tabs>
          <w:tab w:val="clear" w:pos="1770"/>
          <w:tab w:val="left" w:pos="1418"/>
          <w:tab w:val="num" w:pos="1980"/>
        </w:tabs>
        <w:ind w:left="1980"/>
        <w:rPr>
          <w:rFonts w:cs="Arial"/>
          <w:sz w:val="24"/>
          <w:szCs w:val="22"/>
        </w:rPr>
      </w:pPr>
      <w:r w:rsidRPr="00FD2735">
        <w:rPr>
          <w:rFonts w:cs="Arial"/>
          <w:sz w:val="24"/>
          <w:szCs w:val="22"/>
        </w:rPr>
        <w:t xml:space="preserve">Els articles 239, 240 i 241 del </w:t>
      </w:r>
      <w:r w:rsidRPr="004449B0">
        <w:rPr>
          <w:rFonts w:cs="Arial"/>
          <w:sz w:val="24"/>
          <w:szCs w:val="22"/>
        </w:rPr>
        <w:t>Text refós</w:t>
      </w:r>
      <w:r w:rsidRPr="00FD2735">
        <w:rPr>
          <w:rFonts w:cs="Arial"/>
          <w:sz w:val="24"/>
          <w:szCs w:val="22"/>
        </w:rPr>
        <w:t xml:space="preserve"> de la Llei municipal i de </w:t>
      </w:r>
      <w:r w:rsidRPr="00660E62">
        <w:rPr>
          <w:rFonts w:cs="Arial"/>
          <w:sz w:val="24"/>
          <w:szCs w:val="22"/>
        </w:rPr>
        <w:t>règim local de Catalunya, aprovat pel Decret legislatiu 2/2003, de 28 d’abril.</w:t>
      </w:r>
    </w:p>
    <w:p w:rsidR="00936050" w:rsidRPr="00660E62" w:rsidRDefault="00936050" w:rsidP="007B5EB9">
      <w:pPr>
        <w:numPr>
          <w:ilvl w:val="0"/>
          <w:numId w:val="30"/>
        </w:numPr>
        <w:tabs>
          <w:tab w:val="clear" w:pos="1770"/>
          <w:tab w:val="left" w:pos="1418"/>
          <w:tab w:val="num" w:pos="1980"/>
        </w:tabs>
        <w:ind w:left="1980"/>
        <w:rPr>
          <w:rFonts w:cs="Arial"/>
          <w:sz w:val="24"/>
          <w:szCs w:val="22"/>
        </w:rPr>
      </w:pPr>
      <w:r w:rsidRPr="00660E62">
        <w:rPr>
          <w:rFonts w:cs="Arial"/>
          <w:sz w:val="24"/>
          <w:szCs w:val="22"/>
        </w:rPr>
        <w:t>Els articles del 118 al 129 del Reglament d’obres, activitats i serveis dels ens locals, aprovat pel Decret 179/1995, de 13 de juny.</w:t>
      </w:r>
    </w:p>
    <w:p w:rsidR="00E8762E" w:rsidRDefault="00E8762E" w:rsidP="007B5EB9">
      <w:pPr>
        <w:numPr>
          <w:ilvl w:val="0"/>
          <w:numId w:val="30"/>
        </w:numPr>
        <w:tabs>
          <w:tab w:val="clear" w:pos="1770"/>
          <w:tab w:val="left" w:pos="1418"/>
          <w:tab w:val="num" w:pos="1980"/>
        </w:tabs>
        <w:ind w:left="1980"/>
        <w:rPr>
          <w:rFonts w:cs="Arial"/>
          <w:sz w:val="24"/>
          <w:szCs w:val="22"/>
        </w:rPr>
      </w:pPr>
      <w:r w:rsidRPr="00660E62">
        <w:rPr>
          <w:rFonts w:cs="Arial"/>
          <w:sz w:val="24"/>
          <w:szCs w:val="22"/>
        </w:rPr>
        <w:t>Els articles 15 i concordants de la Llei 1</w:t>
      </w:r>
      <w:r w:rsidR="00913DF9" w:rsidRPr="00660E62">
        <w:rPr>
          <w:rFonts w:cs="Arial"/>
          <w:sz w:val="24"/>
          <w:szCs w:val="22"/>
        </w:rPr>
        <w:t>9</w:t>
      </w:r>
      <w:r w:rsidRPr="00660E62">
        <w:rPr>
          <w:rFonts w:cs="Arial"/>
          <w:sz w:val="24"/>
          <w:szCs w:val="22"/>
        </w:rPr>
        <w:t>/2014,</w:t>
      </w:r>
      <w:r w:rsidRPr="00660E62">
        <w:rPr>
          <w:rFonts w:cs="Arial"/>
          <w:color w:val="943634"/>
          <w:szCs w:val="22"/>
          <w:lang w:eastAsia="es-ES"/>
        </w:rPr>
        <w:t xml:space="preserve"> </w:t>
      </w:r>
      <w:r w:rsidRPr="00660E62">
        <w:rPr>
          <w:rFonts w:cs="Arial"/>
          <w:sz w:val="24"/>
          <w:szCs w:val="22"/>
        </w:rPr>
        <w:t>de 29 de desembre, de transparència, accés a la informació pública i bon govern.</w:t>
      </w:r>
    </w:p>
    <w:p w:rsidR="00D237DA" w:rsidRPr="00660E62" w:rsidRDefault="00D237DA" w:rsidP="007B5EB9">
      <w:pPr>
        <w:numPr>
          <w:ilvl w:val="0"/>
          <w:numId w:val="30"/>
        </w:numPr>
        <w:tabs>
          <w:tab w:val="clear" w:pos="1770"/>
          <w:tab w:val="left" w:pos="1418"/>
          <w:tab w:val="num" w:pos="1980"/>
        </w:tabs>
        <w:ind w:left="1980"/>
        <w:rPr>
          <w:rFonts w:cs="Arial"/>
          <w:sz w:val="24"/>
          <w:szCs w:val="22"/>
        </w:rPr>
      </w:pPr>
      <w:r>
        <w:rPr>
          <w:rFonts w:cs="Arial"/>
          <w:sz w:val="24"/>
          <w:szCs w:val="22"/>
        </w:rPr>
        <w:t xml:space="preserve">El Decret </w:t>
      </w:r>
      <w:r w:rsidR="004A0EAC">
        <w:rPr>
          <w:rFonts w:cs="Arial"/>
          <w:sz w:val="24"/>
          <w:szCs w:val="22"/>
        </w:rPr>
        <w:t>271/2019, de 23 de desembre, pel que s’aprova el Reglament del Registre d’ajuts i subvencions de Catalunya.</w:t>
      </w:r>
    </w:p>
    <w:p w:rsidR="00936050" w:rsidRPr="00FD2735" w:rsidRDefault="00936050" w:rsidP="00936050">
      <w:pPr>
        <w:tabs>
          <w:tab w:val="left" w:pos="1418"/>
        </w:tabs>
        <w:rPr>
          <w:rFonts w:cs="Arial"/>
          <w:sz w:val="24"/>
          <w:szCs w:val="22"/>
        </w:rPr>
      </w:pPr>
    </w:p>
    <w:p w:rsidR="00936050" w:rsidRPr="00FD2735" w:rsidRDefault="00936050" w:rsidP="007B5EB9">
      <w:pPr>
        <w:numPr>
          <w:ilvl w:val="0"/>
          <w:numId w:val="31"/>
        </w:numPr>
        <w:tabs>
          <w:tab w:val="left" w:pos="1418"/>
          <w:tab w:val="left" w:pos="8080"/>
        </w:tabs>
        <w:ind w:left="1418" w:hanging="425"/>
        <w:rPr>
          <w:rFonts w:cs="Arial"/>
          <w:sz w:val="24"/>
          <w:szCs w:val="22"/>
        </w:rPr>
      </w:pPr>
      <w:r w:rsidRPr="00FD2735">
        <w:rPr>
          <w:rFonts w:cs="Arial"/>
          <w:sz w:val="24"/>
          <w:szCs w:val="22"/>
        </w:rPr>
        <w:t>La normativa europea:</w:t>
      </w:r>
    </w:p>
    <w:p w:rsidR="00936050" w:rsidRPr="00FD2735" w:rsidRDefault="00936050" w:rsidP="00936050">
      <w:pPr>
        <w:tabs>
          <w:tab w:val="left" w:pos="1418"/>
          <w:tab w:val="left" w:pos="8080"/>
        </w:tabs>
        <w:rPr>
          <w:rFonts w:cs="Arial"/>
          <w:sz w:val="24"/>
          <w:szCs w:val="22"/>
        </w:rPr>
      </w:pPr>
    </w:p>
    <w:p w:rsidR="00936050" w:rsidRPr="00FD2735" w:rsidRDefault="00055A1E" w:rsidP="007B5EB9">
      <w:pPr>
        <w:numPr>
          <w:ilvl w:val="0"/>
          <w:numId w:val="30"/>
        </w:numPr>
        <w:tabs>
          <w:tab w:val="clear" w:pos="1770"/>
          <w:tab w:val="left" w:pos="1418"/>
          <w:tab w:val="num" w:pos="1980"/>
        </w:tabs>
        <w:ind w:left="1980"/>
        <w:rPr>
          <w:rFonts w:cs="Arial"/>
          <w:sz w:val="24"/>
          <w:szCs w:val="22"/>
        </w:rPr>
      </w:pPr>
      <w:r>
        <w:rPr>
          <w:rFonts w:cs="Arial"/>
          <w:sz w:val="24"/>
          <w:szCs w:val="22"/>
        </w:rPr>
        <w:t xml:space="preserve">Els articles 107 a 109 del </w:t>
      </w:r>
      <w:r w:rsidR="00936050" w:rsidRPr="00FD2735">
        <w:rPr>
          <w:rFonts w:cs="Arial"/>
          <w:sz w:val="24"/>
          <w:szCs w:val="22"/>
        </w:rPr>
        <w:t xml:space="preserve">Tractat </w:t>
      </w:r>
      <w:r>
        <w:rPr>
          <w:rFonts w:cs="Arial"/>
          <w:sz w:val="24"/>
          <w:szCs w:val="22"/>
        </w:rPr>
        <w:t>de Funcionament</w:t>
      </w:r>
      <w:r w:rsidR="00936050" w:rsidRPr="00FD2735">
        <w:rPr>
          <w:rFonts w:cs="Arial"/>
          <w:sz w:val="24"/>
          <w:szCs w:val="22"/>
        </w:rPr>
        <w:t xml:space="preserve"> de la Unió Europea.</w:t>
      </w:r>
    </w:p>
    <w:p w:rsidR="00936050" w:rsidRPr="00FD2735" w:rsidRDefault="00936050" w:rsidP="007B5EB9">
      <w:pPr>
        <w:numPr>
          <w:ilvl w:val="0"/>
          <w:numId w:val="30"/>
        </w:numPr>
        <w:tabs>
          <w:tab w:val="clear" w:pos="1770"/>
          <w:tab w:val="left" w:pos="1418"/>
          <w:tab w:val="num" w:pos="1980"/>
        </w:tabs>
        <w:ind w:left="1980"/>
        <w:rPr>
          <w:rFonts w:cs="Arial"/>
          <w:sz w:val="24"/>
          <w:szCs w:val="22"/>
        </w:rPr>
      </w:pPr>
      <w:r w:rsidRPr="00FD2735">
        <w:rPr>
          <w:rFonts w:cs="Arial"/>
          <w:sz w:val="24"/>
          <w:szCs w:val="22"/>
        </w:rPr>
        <w:t xml:space="preserve">Reial </w:t>
      </w:r>
      <w:r>
        <w:rPr>
          <w:rFonts w:cs="Arial"/>
          <w:sz w:val="24"/>
          <w:szCs w:val="22"/>
        </w:rPr>
        <w:t>d</w:t>
      </w:r>
      <w:r w:rsidRPr="00FD2735">
        <w:rPr>
          <w:rFonts w:cs="Arial"/>
          <w:sz w:val="24"/>
          <w:szCs w:val="22"/>
        </w:rPr>
        <w:t>ecret 1755/1987, de 23 de desembre, pel qual es regula el procediment de comunicació a la Comissió de les Comunitats Europees dels projectes de les administracions o ens públics que es proposin establir, concedir o modificar ajuts interns.</w:t>
      </w:r>
    </w:p>
    <w:p w:rsidR="00936050" w:rsidRPr="00FD2735" w:rsidRDefault="00936050" w:rsidP="007B5EB9">
      <w:pPr>
        <w:numPr>
          <w:ilvl w:val="0"/>
          <w:numId w:val="30"/>
        </w:numPr>
        <w:tabs>
          <w:tab w:val="clear" w:pos="1770"/>
          <w:tab w:val="left" w:pos="1418"/>
          <w:tab w:val="num" w:pos="1980"/>
        </w:tabs>
        <w:ind w:left="1980"/>
        <w:rPr>
          <w:rFonts w:cs="Arial"/>
          <w:sz w:val="24"/>
          <w:szCs w:val="22"/>
        </w:rPr>
      </w:pPr>
      <w:r>
        <w:rPr>
          <w:rFonts w:cs="Arial"/>
          <w:sz w:val="24"/>
          <w:szCs w:val="22"/>
        </w:rPr>
        <w:t>L</w:t>
      </w:r>
      <w:r w:rsidRPr="00FD2735">
        <w:rPr>
          <w:rFonts w:cs="Arial"/>
          <w:sz w:val="24"/>
          <w:szCs w:val="22"/>
        </w:rPr>
        <w:t>es disposicions concordants.</w:t>
      </w:r>
    </w:p>
    <w:p w:rsidR="00936050" w:rsidRPr="00FD2735" w:rsidRDefault="00936050" w:rsidP="00936050">
      <w:pPr>
        <w:tabs>
          <w:tab w:val="left" w:pos="1418"/>
        </w:tabs>
        <w:rPr>
          <w:rFonts w:cs="Arial"/>
          <w:sz w:val="24"/>
          <w:szCs w:val="22"/>
        </w:rPr>
      </w:pPr>
    </w:p>
    <w:p w:rsidR="00936050" w:rsidRPr="00FD2735" w:rsidRDefault="00936050" w:rsidP="007B5EB9">
      <w:pPr>
        <w:numPr>
          <w:ilvl w:val="0"/>
          <w:numId w:val="31"/>
        </w:numPr>
        <w:tabs>
          <w:tab w:val="left" w:pos="1418"/>
        </w:tabs>
        <w:ind w:left="1418" w:hanging="425"/>
        <w:rPr>
          <w:rFonts w:cs="Arial"/>
          <w:sz w:val="24"/>
          <w:szCs w:val="22"/>
        </w:rPr>
      </w:pPr>
      <w:r w:rsidRPr="00FD2735">
        <w:rPr>
          <w:rFonts w:cs="Arial"/>
          <w:sz w:val="24"/>
          <w:szCs w:val="22"/>
        </w:rPr>
        <w:t>La normativa interna:</w:t>
      </w:r>
    </w:p>
    <w:p w:rsidR="00936050" w:rsidRPr="00FD2735" w:rsidRDefault="00936050" w:rsidP="00936050">
      <w:pPr>
        <w:tabs>
          <w:tab w:val="left" w:pos="1418"/>
        </w:tabs>
        <w:ind w:left="993"/>
        <w:rPr>
          <w:rFonts w:cs="Arial"/>
          <w:sz w:val="24"/>
          <w:szCs w:val="22"/>
        </w:rPr>
      </w:pPr>
    </w:p>
    <w:p w:rsidR="00936050" w:rsidRPr="00FD2735" w:rsidRDefault="00936050" w:rsidP="007B5EB9">
      <w:pPr>
        <w:numPr>
          <w:ilvl w:val="0"/>
          <w:numId w:val="30"/>
        </w:numPr>
        <w:tabs>
          <w:tab w:val="clear" w:pos="1770"/>
          <w:tab w:val="left" w:pos="1418"/>
          <w:tab w:val="num" w:pos="1980"/>
        </w:tabs>
        <w:ind w:left="1980"/>
        <w:rPr>
          <w:rFonts w:cs="Arial"/>
          <w:sz w:val="24"/>
          <w:szCs w:val="22"/>
        </w:rPr>
      </w:pPr>
      <w:r w:rsidRPr="00FD2735">
        <w:rPr>
          <w:rFonts w:cs="Arial"/>
          <w:sz w:val="24"/>
          <w:szCs w:val="22"/>
        </w:rPr>
        <w:t xml:space="preserve">Aquesta </w:t>
      </w:r>
      <w:r w:rsidRPr="00D04068">
        <w:rPr>
          <w:rFonts w:cs="Arial"/>
          <w:sz w:val="24"/>
          <w:szCs w:val="22"/>
        </w:rPr>
        <w:t xml:space="preserve">Ordenança </w:t>
      </w:r>
      <w:r w:rsidRPr="00AE3C49">
        <w:rPr>
          <w:rFonts w:cs="Arial"/>
          <w:sz w:val="24"/>
          <w:szCs w:val="22"/>
        </w:rPr>
        <w:t>g</w:t>
      </w:r>
      <w:r w:rsidRPr="00703472">
        <w:rPr>
          <w:rFonts w:cs="Arial"/>
          <w:sz w:val="24"/>
          <w:szCs w:val="22"/>
        </w:rPr>
        <w:t>eneral de s</w:t>
      </w:r>
      <w:r w:rsidRPr="005C3890">
        <w:rPr>
          <w:rFonts w:cs="Arial"/>
          <w:sz w:val="24"/>
          <w:szCs w:val="22"/>
        </w:rPr>
        <w:t>ubvencions</w:t>
      </w:r>
      <w:r w:rsidRPr="00FD2735">
        <w:rPr>
          <w:rFonts w:cs="Arial"/>
          <w:sz w:val="24"/>
          <w:szCs w:val="22"/>
        </w:rPr>
        <w:t>.</w:t>
      </w:r>
    </w:p>
    <w:p w:rsidR="00936050" w:rsidRPr="00FD2735" w:rsidRDefault="00936050" w:rsidP="007B5EB9">
      <w:pPr>
        <w:numPr>
          <w:ilvl w:val="0"/>
          <w:numId w:val="30"/>
        </w:numPr>
        <w:tabs>
          <w:tab w:val="clear" w:pos="1770"/>
          <w:tab w:val="left" w:pos="1418"/>
          <w:tab w:val="num" w:pos="1980"/>
        </w:tabs>
        <w:ind w:left="1980"/>
        <w:rPr>
          <w:rFonts w:cs="Arial"/>
          <w:sz w:val="24"/>
          <w:szCs w:val="22"/>
        </w:rPr>
      </w:pPr>
      <w:r w:rsidRPr="00FD2735">
        <w:rPr>
          <w:rFonts w:cs="Arial"/>
          <w:sz w:val="24"/>
          <w:szCs w:val="22"/>
        </w:rPr>
        <w:t>Les Bases d’</w:t>
      </w:r>
      <w:r>
        <w:rPr>
          <w:rFonts w:cs="Arial"/>
          <w:sz w:val="24"/>
          <w:szCs w:val="22"/>
        </w:rPr>
        <w:t>e</w:t>
      </w:r>
      <w:r w:rsidRPr="00FD2735">
        <w:rPr>
          <w:rFonts w:cs="Arial"/>
          <w:sz w:val="24"/>
          <w:szCs w:val="22"/>
        </w:rPr>
        <w:t xml:space="preserve">xecució del </w:t>
      </w:r>
      <w:r>
        <w:rPr>
          <w:rFonts w:cs="Arial"/>
          <w:sz w:val="24"/>
          <w:szCs w:val="22"/>
        </w:rPr>
        <w:t>p</w:t>
      </w:r>
      <w:r w:rsidRPr="00FD2735">
        <w:rPr>
          <w:rFonts w:cs="Arial"/>
          <w:sz w:val="24"/>
          <w:szCs w:val="22"/>
        </w:rPr>
        <w:t xml:space="preserve">ressupost. </w:t>
      </w:r>
    </w:p>
    <w:p w:rsidR="00936050" w:rsidRPr="00273EFE" w:rsidRDefault="00936050" w:rsidP="007B5EB9">
      <w:pPr>
        <w:numPr>
          <w:ilvl w:val="0"/>
          <w:numId w:val="30"/>
        </w:numPr>
        <w:tabs>
          <w:tab w:val="clear" w:pos="1770"/>
          <w:tab w:val="left" w:pos="1418"/>
          <w:tab w:val="num" w:pos="1980"/>
        </w:tabs>
        <w:ind w:left="1980"/>
        <w:rPr>
          <w:rFonts w:cs="Arial"/>
          <w:sz w:val="24"/>
          <w:szCs w:val="22"/>
        </w:rPr>
      </w:pPr>
      <w:r w:rsidRPr="00273EFE">
        <w:rPr>
          <w:rFonts w:cs="Arial"/>
          <w:sz w:val="24"/>
          <w:szCs w:val="22"/>
        </w:rPr>
        <w:t>La normativa sobre delegació de competències</w:t>
      </w:r>
      <w:r w:rsidR="00273EFE" w:rsidRPr="00273EFE">
        <w:rPr>
          <w:rFonts w:cs="Arial"/>
          <w:sz w:val="24"/>
          <w:szCs w:val="22"/>
        </w:rPr>
        <w:t xml:space="preserve"> i atribucions dels òrgans de govern a l’Ajuntament vigents en el moment de la concessió.</w:t>
      </w:r>
    </w:p>
    <w:p w:rsidR="00C72B81" w:rsidRDefault="00C72B81" w:rsidP="00C72B81">
      <w:pPr>
        <w:tabs>
          <w:tab w:val="left" w:pos="1418"/>
        </w:tabs>
        <w:ind w:left="1980"/>
        <w:rPr>
          <w:rFonts w:cs="Arial"/>
          <w:sz w:val="24"/>
          <w:szCs w:val="22"/>
        </w:rPr>
      </w:pPr>
    </w:p>
    <w:p w:rsidR="00C72B81" w:rsidRPr="00C72B81" w:rsidRDefault="00C72B81" w:rsidP="00C72B81">
      <w:pPr>
        <w:tabs>
          <w:tab w:val="left" w:pos="1418"/>
        </w:tabs>
        <w:ind w:left="1980"/>
        <w:rPr>
          <w:rFonts w:cs="Arial"/>
          <w:sz w:val="24"/>
          <w:szCs w:val="22"/>
        </w:rPr>
      </w:pPr>
    </w:p>
    <w:p w:rsidR="00936050" w:rsidRPr="00660E62" w:rsidRDefault="00936050" w:rsidP="007B5EB9">
      <w:pPr>
        <w:numPr>
          <w:ilvl w:val="0"/>
          <w:numId w:val="31"/>
        </w:numPr>
        <w:tabs>
          <w:tab w:val="left" w:pos="1418"/>
        </w:tabs>
        <w:ind w:left="1418" w:hanging="425"/>
        <w:rPr>
          <w:rFonts w:cs="Arial"/>
          <w:sz w:val="24"/>
          <w:szCs w:val="22"/>
        </w:rPr>
      </w:pPr>
      <w:r>
        <w:rPr>
          <w:rFonts w:cs="Arial"/>
          <w:sz w:val="24"/>
          <w:szCs w:val="22"/>
        </w:rPr>
        <w:t>La r</w:t>
      </w:r>
      <w:r w:rsidRPr="00FD2735">
        <w:rPr>
          <w:rFonts w:cs="Arial"/>
          <w:sz w:val="24"/>
          <w:szCs w:val="22"/>
        </w:rPr>
        <w:t>esta de disposicions legals o reglam</w:t>
      </w:r>
      <w:r w:rsidR="00BD5D1B">
        <w:rPr>
          <w:rFonts w:cs="Arial"/>
          <w:sz w:val="24"/>
          <w:szCs w:val="22"/>
        </w:rPr>
        <w:t xml:space="preserve">entàries que siguin d’aplicació, </w:t>
      </w:r>
      <w:r w:rsidR="00BD5D1B" w:rsidRPr="00660E62">
        <w:rPr>
          <w:rFonts w:cs="Arial"/>
          <w:sz w:val="24"/>
          <w:szCs w:val="22"/>
        </w:rPr>
        <w:t>entre d’altres:</w:t>
      </w:r>
    </w:p>
    <w:p w:rsidR="00BD5D1B" w:rsidRPr="00660E62" w:rsidRDefault="00BD5D1B" w:rsidP="00BD5D1B">
      <w:pPr>
        <w:tabs>
          <w:tab w:val="left" w:pos="1418"/>
        </w:tabs>
        <w:ind w:left="1418"/>
        <w:rPr>
          <w:rFonts w:cs="Arial"/>
          <w:sz w:val="24"/>
          <w:szCs w:val="22"/>
        </w:rPr>
      </w:pPr>
    </w:p>
    <w:p w:rsidR="00BD5D1B" w:rsidRPr="00660E62" w:rsidRDefault="00BD5D1B" w:rsidP="00BD5D1B">
      <w:pPr>
        <w:pStyle w:val="Pargrafdellista"/>
        <w:numPr>
          <w:ilvl w:val="0"/>
          <w:numId w:val="30"/>
        </w:numPr>
        <w:tabs>
          <w:tab w:val="left" w:pos="1418"/>
        </w:tabs>
        <w:rPr>
          <w:rFonts w:cs="Arial"/>
          <w:sz w:val="24"/>
          <w:szCs w:val="22"/>
        </w:rPr>
      </w:pPr>
      <w:r w:rsidRPr="00660E62">
        <w:rPr>
          <w:rFonts w:cs="Arial"/>
          <w:sz w:val="24"/>
          <w:szCs w:val="22"/>
        </w:rPr>
        <w:t>La Llei 26/2010, 3 d’agost, de règim jurídic i de procediment de les administracions públiques de Catalunya.</w:t>
      </w:r>
    </w:p>
    <w:p w:rsidR="00BD5D1B" w:rsidRPr="00660E62" w:rsidRDefault="00BD5D1B" w:rsidP="00BD5D1B">
      <w:pPr>
        <w:pStyle w:val="Pargrafdellista"/>
        <w:numPr>
          <w:ilvl w:val="0"/>
          <w:numId w:val="30"/>
        </w:numPr>
        <w:tabs>
          <w:tab w:val="left" w:pos="1418"/>
        </w:tabs>
        <w:rPr>
          <w:rFonts w:cs="Arial"/>
          <w:sz w:val="24"/>
          <w:szCs w:val="22"/>
        </w:rPr>
      </w:pPr>
      <w:r w:rsidRPr="00660E62">
        <w:rPr>
          <w:rFonts w:cs="Arial"/>
          <w:sz w:val="24"/>
          <w:szCs w:val="22"/>
        </w:rPr>
        <w:t>La Llei 39/2015, d’1 d’octubre  de procediment administratiu comú de les administracions públiques.</w:t>
      </w:r>
    </w:p>
    <w:p w:rsidR="00BD5D1B" w:rsidRPr="00660E62" w:rsidRDefault="00BD5D1B" w:rsidP="00BD5D1B">
      <w:pPr>
        <w:pStyle w:val="Pargrafdellista"/>
        <w:numPr>
          <w:ilvl w:val="0"/>
          <w:numId w:val="30"/>
        </w:numPr>
        <w:tabs>
          <w:tab w:val="left" w:pos="1418"/>
        </w:tabs>
        <w:rPr>
          <w:rFonts w:cs="Arial"/>
          <w:sz w:val="24"/>
          <w:szCs w:val="22"/>
        </w:rPr>
      </w:pPr>
      <w:r w:rsidRPr="00660E62">
        <w:rPr>
          <w:rFonts w:cs="Arial"/>
          <w:sz w:val="24"/>
          <w:szCs w:val="22"/>
        </w:rPr>
        <w:t>La Llei 40/2015, d’1 d’octubre, de règim jurídic del sector públic.</w:t>
      </w:r>
    </w:p>
    <w:p w:rsidR="006F426E" w:rsidRDefault="006F426E" w:rsidP="00936050">
      <w:pPr>
        <w:rPr>
          <w:sz w:val="28"/>
        </w:rPr>
      </w:pPr>
    </w:p>
    <w:p w:rsidR="006F426E" w:rsidRDefault="006F426E" w:rsidP="00936050">
      <w:pPr>
        <w:rPr>
          <w:sz w:val="28"/>
        </w:rPr>
      </w:pPr>
    </w:p>
    <w:p w:rsidR="006F426E" w:rsidRDefault="006F426E" w:rsidP="00936050">
      <w:pPr>
        <w:rPr>
          <w:sz w:val="28"/>
        </w:rPr>
      </w:pPr>
    </w:p>
    <w:p w:rsidR="006F426E" w:rsidRPr="00FD2735" w:rsidRDefault="006F426E" w:rsidP="00936050">
      <w:pPr>
        <w:rPr>
          <w:sz w:val="28"/>
        </w:rPr>
      </w:pPr>
    </w:p>
    <w:p w:rsidR="00936050" w:rsidRPr="00FD2735" w:rsidRDefault="00936050" w:rsidP="00936050">
      <w:pPr>
        <w:rPr>
          <w:sz w:val="28"/>
        </w:rPr>
      </w:pPr>
    </w:p>
    <w:p w:rsidR="00936050" w:rsidRPr="00FD2735" w:rsidRDefault="00936050" w:rsidP="00D74015">
      <w:pPr>
        <w:pStyle w:val="Ttol1"/>
      </w:pPr>
      <w:bookmarkStart w:id="12" w:name="_Toc465273249"/>
      <w:bookmarkStart w:id="13" w:name="_Toc467057845"/>
      <w:r w:rsidRPr="00FD2735">
        <w:t>T</w:t>
      </w:r>
      <w:r w:rsidR="00752DA2">
        <w:t>ítol</w:t>
      </w:r>
      <w:r w:rsidRPr="00FD2735">
        <w:t xml:space="preserve"> II. D</w:t>
      </w:r>
      <w:r w:rsidR="00752DA2">
        <w:t>isposicions</w:t>
      </w:r>
      <w:r w:rsidRPr="00FD2735">
        <w:t xml:space="preserve"> C</w:t>
      </w:r>
      <w:bookmarkEnd w:id="12"/>
      <w:r w:rsidR="00752DA2">
        <w:t>omunes</w:t>
      </w:r>
      <w:bookmarkEnd w:id="13"/>
    </w:p>
    <w:p w:rsidR="00936050" w:rsidRPr="00FD2735" w:rsidRDefault="00936050" w:rsidP="00936050">
      <w:pPr>
        <w:rPr>
          <w:sz w:val="28"/>
        </w:rPr>
      </w:pPr>
    </w:p>
    <w:p w:rsidR="00936050" w:rsidRPr="00FD2735" w:rsidRDefault="00936050" w:rsidP="00936050">
      <w:pPr>
        <w:rPr>
          <w:sz w:val="24"/>
        </w:rPr>
      </w:pPr>
    </w:p>
    <w:p w:rsidR="00936050" w:rsidRPr="00FD2735" w:rsidRDefault="00936050" w:rsidP="00D74015">
      <w:pPr>
        <w:pStyle w:val="Ttol2"/>
      </w:pPr>
      <w:bookmarkStart w:id="14" w:name="_Toc465273250"/>
      <w:bookmarkStart w:id="15" w:name="_Toc467057846"/>
      <w:r w:rsidRPr="00FD2735">
        <w:t>Principis generals</w:t>
      </w:r>
      <w:bookmarkEnd w:id="14"/>
      <w:bookmarkEnd w:id="15"/>
    </w:p>
    <w:p w:rsidR="00936050" w:rsidRPr="00FD2735" w:rsidRDefault="00936050" w:rsidP="00936050">
      <w:pPr>
        <w:rPr>
          <w:sz w:val="24"/>
        </w:rPr>
      </w:pPr>
    </w:p>
    <w:p w:rsidR="00936050" w:rsidRPr="00FD2735" w:rsidRDefault="00936050" w:rsidP="007B5EB9">
      <w:pPr>
        <w:numPr>
          <w:ilvl w:val="0"/>
          <w:numId w:val="47"/>
        </w:numPr>
        <w:rPr>
          <w:sz w:val="24"/>
        </w:rPr>
      </w:pPr>
      <w:r w:rsidRPr="00FD2735">
        <w:rPr>
          <w:sz w:val="24"/>
        </w:rPr>
        <w:t xml:space="preserve">La gestió de les subvencions a què es refereix la present </w:t>
      </w:r>
      <w:r>
        <w:rPr>
          <w:sz w:val="24"/>
        </w:rPr>
        <w:t>o</w:t>
      </w:r>
      <w:r w:rsidRPr="00FD2735">
        <w:rPr>
          <w:sz w:val="24"/>
        </w:rPr>
        <w:t xml:space="preserve">rdenança </w:t>
      </w:r>
      <w:r>
        <w:rPr>
          <w:sz w:val="24"/>
        </w:rPr>
        <w:t>s'ha d'efectuar</w:t>
      </w:r>
      <w:r w:rsidRPr="00FD2735">
        <w:rPr>
          <w:sz w:val="24"/>
        </w:rPr>
        <w:t xml:space="preserve"> d’acord amb els principis</w:t>
      </w:r>
      <w:r w:rsidRPr="008B23BA">
        <w:rPr>
          <w:sz w:val="24"/>
        </w:rPr>
        <w:t xml:space="preserve"> </w:t>
      </w:r>
      <w:r w:rsidRPr="00FD2735">
        <w:rPr>
          <w:sz w:val="24"/>
        </w:rPr>
        <w:t>següents:</w:t>
      </w:r>
    </w:p>
    <w:p w:rsidR="00936050" w:rsidRPr="00FD2735" w:rsidRDefault="00936050" w:rsidP="00936050">
      <w:pPr>
        <w:ind w:left="709"/>
        <w:rPr>
          <w:sz w:val="24"/>
        </w:rPr>
      </w:pPr>
    </w:p>
    <w:p w:rsidR="00936050" w:rsidRPr="00FD2735" w:rsidRDefault="00936050" w:rsidP="0077038C">
      <w:pPr>
        <w:numPr>
          <w:ilvl w:val="0"/>
          <w:numId w:val="10"/>
        </w:numPr>
        <w:tabs>
          <w:tab w:val="num" w:pos="1418"/>
        </w:tabs>
        <w:ind w:left="1418" w:hanging="567"/>
        <w:rPr>
          <w:sz w:val="24"/>
        </w:rPr>
      </w:pPr>
      <w:r w:rsidRPr="00FD2735">
        <w:rPr>
          <w:sz w:val="24"/>
        </w:rPr>
        <w:t>Publicitat, transparència, concurrència, objectivitat, igualtat i no discriminació.</w:t>
      </w:r>
    </w:p>
    <w:p w:rsidR="00936050" w:rsidRPr="00FD2735" w:rsidRDefault="00936050" w:rsidP="00936050">
      <w:pPr>
        <w:tabs>
          <w:tab w:val="num" w:pos="1418"/>
        </w:tabs>
        <w:ind w:left="709" w:hanging="142"/>
        <w:rPr>
          <w:sz w:val="24"/>
        </w:rPr>
      </w:pPr>
    </w:p>
    <w:p w:rsidR="00936050" w:rsidRPr="00FD2735" w:rsidRDefault="00936050" w:rsidP="0077038C">
      <w:pPr>
        <w:numPr>
          <w:ilvl w:val="0"/>
          <w:numId w:val="10"/>
        </w:numPr>
        <w:tabs>
          <w:tab w:val="num" w:pos="1418"/>
        </w:tabs>
        <w:ind w:left="1418" w:hanging="567"/>
        <w:rPr>
          <w:sz w:val="24"/>
        </w:rPr>
      </w:pPr>
      <w:r w:rsidRPr="00FD2735">
        <w:rPr>
          <w:sz w:val="24"/>
        </w:rPr>
        <w:t>Eficàcia en el compliment dels objectius fixats.</w:t>
      </w:r>
    </w:p>
    <w:p w:rsidR="00936050" w:rsidRPr="00FD2735" w:rsidRDefault="00936050" w:rsidP="00936050">
      <w:pPr>
        <w:tabs>
          <w:tab w:val="num" w:pos="1418"/>
        </w:tabs>
        <w:ind w:hanging="142"/>
        <w:rPr>
          <w:sz w:val="24"/>
        </w:rPr>
      </w:pPr>
    </w:p>
    <w:p w:rsidR="00936050" w:rsidRDefault="00936050" w:rsidP="0077038C">
      <w:pPr>
        <w:numPr>
          <w:ilvl w:val="0"/>
          <w:numId w:val="10"/>
        </w:numPr>
        <w:tabs>
          <w:tab w:val="num" w:pos="1418"/>
        </w:tabs>
        <w:ind w:left="993" w:hanging="142"/>
        <w:rPr>
          <w:sz w:val="24"/>
        </w:rPr>
      </w:pPr>
      <w:r w:rsidRPr="00FD2735">
        <w:rPr>
          <w:sz w:val="24"/>
        </w:rPr>
        <w:t>Eficiència en l’assignació i utilització dels recursos públics.</w:t>
      </w:r>
    </w:p>
    <w:p w:rsidR="00476CEB" w:rsidRDefault="00476CEB" w:rsidP="00476CEB">
      <w:pPr>
        <w:pStyle w:val="Pargrafdellista"/>
        <w:rPr>
          <w:sz w:val="24"/>
        </w:rPr>
      </w:pPr>
    </w:p>
    <w:p w:rsidR="00476CEB" w:rsidRPr="00660E62" w:rsidRDefault="00476CEB" w:rsidP="0077038C">
      <w:pPr>
        <w:numPr>
          <w:ilvl w:val="0"/>
          <w:numId w:val="10"/>
        </w:numPr>
        <w:tabs>
          <w:tab w:val="num" w:pos="1418"/>
        </w:tabs>
        <w:ind w:left="993" w:hanging="142"/>
        <w:rPr>
          <w:sz w:val="24"/>
        </w:rPr>
      </w:pPr>
      <w:r w:rsidRPr="00660E62">
        <w:rPr>
          <w:sz w:val="24"/>
        </w:rPr>
        <w:t>Els recollits al codi de conducta de l’Ajuntament XXX, elaborat a l’empara de l’article 55.3 de la Llei 19/2014, de 29 de desembre, de transparència, accés a la informació i bon govern, i també totes les obligacions que aquesta norma conté.</w:t>
      </w:r>
    </w:p>
    <w:p w:rsidR="001722CB" w:rsidRPr="00660E62" w:rsidRDefault="001722CB" w:rsidP="001722CB">
      <w:pPr>
        <w:pStyle w:val="Pargrafdellista"/>
        <w:rPr>
          <w:sz w:val="24"/>
        </w:rPr>
      </w:pPr>
    </w:p>
    <w:p w:rsidR="001722CB" w:rsidRPr="00660E62" w:rsidRDefault="001722CB" w:rsidP="001722CB">
      <w:pPr>
        <w:ind w:left="993"/>
        <w:rPr>
          <w:sz w:val="24"/>
        </w:rPr>
      </w:pPr>
    </w:p>
    <w:p w:rsidR="001722CB" w:rsidRPr="00660E62" w:rsidRDefault="001722CB" w:rsidP="001722CB">
      <w:pPr>
        <w:pStyle w:val="Pargrafdellista"/>
        <w:numPr>
          <w:ilvl w:val="0"/>
          <w:numId w:val="47"/>
        </w:numPr>
        <w:rPr>
          <w:sz w:val="24"/>
        </w:rPr>
      </w:pPr>
      <w:r w:rsidRPr="00660E62">
        <w:rPr>
          <w:sz w:val="24"/>
        </w:rPr>
        <w:lastRenderedPageBreak/>
        <w:t>De conformitat amb l’article 55.2 de la Llei</w:t>
      </w:r>
      <w:r w:rsidR="00812F04" w:rsidRPr="00660E62">
        <w:rPr>
          <w:sz w:val="24"/>
        </w:rPr>
        <w:t xml:space="preserve"> 19/2014, les persones beneficià</w:t>
      </w:r>
      <w:r w:rsidRPr="00660E62">
        <w:rPr>
          <w:sz w:val="24"/>
        </w:rPr>
        <w:t>ries de subvencions han d’adequar la seva activitat als següents principis ètics i regles de conducta:</w:t>
      </w:r>
    </w:p>
    <w:p w:rsidR="001722CB" w:rsidRPr="00660E62" w:rsidRDefault="001722CB" w:rsidP="00A04C7F">
      <w:pPr>
        <w:pStyle w:val="Pargrafdellista"/>
        <w:ind w:left="360"/>
        <w:rPr>
          <w:sz w:val="24"/>
        </w:rPr>
      </w:pPr>
    </w:p>
    <w:p w:rsidR="00A04C7F" w:rsidRPr="00405220" w:rsidRDefault="00A04C7F" w:rsidP="00A04C7F">
      <w:pPr>
        <w:pStyle w:val="Pargrafdellista"/>
        <w:numPr>
          <w:ilvl w:val="0"/>
          <w:numId w:val="79"/>
        </w:numPr>
        <w:rPr>
          <w:sz w:val="24"/>
          <w:highlight w:val="lightGray"/>
        </w:rPr>
      </w:pPr>
      <w:r w:rsidRPr="00405220">
        <w:rPr>
          <w:sz w:val="24"/>
          <w:highlight w:val="lightGray"/>
        </w:rPr>
        <w:t>Les persones beneficiàries de subvencions han d’adoptar una conducta èticament exemplar, abstenir-se de realitzar, fomentar, proposar o promoure qualsevol mena de pràctica corrupta i posar en coneixement dels òrgans competents qualsevol manifestació d’aquestes pràctiques que, al seu parer, sigui present o pugui afectar el procediment. Particularment s’abstindran de realitzar qualsevol acció que pugui vulnerar els principis d’igualtat d’oportunitats i de lliure concurrència.</w:t>
      </w:r>
    </w:p>
    <w:p w:rsidR="004A1257" w:rsidRPr="00405220" w:rsidRDefault="000B472C" w:rsidP="00A04C7F">
      <w:pPr>
        <w:pStyle w:val="Pargrafdellista"/>
        <w:numPr>
          <w:ilvl w:val="0"/>
          <w:numId w:val="79"/>
        </w:numPr>
        <w:rPr>
          <w:sz w:val="24"/>
          <w:highlight w:val="lightGray"/>
        </w:rPr>
      </w:pPr>
      <w:r w:rsidRPr="00405220">
        <w:rPr>
          <w:sz w:val="24"/>
          <w:highlight w:val="lightGray"/>
        </w:rPr>
        <w:t>Amb caràcter general, les pe</w:t>
      </w:r>
      <w:r w:rsidR="004A1257" w:rsidRPr="00405220">
        <w:rPr>
          <w:sz w:val="24"/>
          <w:highlight w:val="lightGray"/>
        </w:rPr>
        <w:t>rsones beneficiàries de subvencions en l’exercici de la seva activitat, assumeixen les obligacions següents:</w:t>
      </w:r>
    </w:p>
    <w:p w:rsidR="007B1412" w:rsidRPr="00660E62" w:rsidRDefault="007B1412" w:rsidP="007B1412">
      <w:pPr>
        <w:pStyle w:val="Pargrafdellista"/>
        <w:ind w:left="1068"/>
        <w:rPr>
          <w:sz w:val="24"/>
        </w:rPr>
      </w:pPr>
    </w:p>
    <w:p w:rsidR="004A1257" w:rsidRPr="00405220" w:rsidRDefault="007B1412" w:rsidP="007B1412">
      <w:pPr>
        <w:pStyle w:val="Pargrafdellista"/>
        <w:numPr>
          <w:ilvl w:val="0"/>
          <w:numId w:val="30"/>
        </w:numPr>
        <w:rPr>
          <w:sz w:val="24"/>
          <w:highlight w:val="lightGray"/>
        </w:rPr>
      </w:pPr>
      <w:r w:rsidRPr="00405220">
        <w:rPr>
          <w:sz w:val="24"/>
          <w:highlight w:val="lightGray"/>
        </w:rPr>
        <w:t>O</w:t>
      </w:r>
      <w:r w:rsidR="004A1257" w:rsidRPr="00405220">
        <w:rPr>
          <w:sz w:val="24"/>
          <w:highlight w:val="lightGray"/>
        </w:rPr>
        <w:t>bservar els principis, les normes i els cànons ètics propis de les activitats</w:t>
      </w:r>
      <w:r w:rsidR="00C81711" w:rsidRPr="00405220">
        <w:rPr>
          <w:sz w:val="24"/>
          <w:highlight w:val="lightGray"/>
        </w:rPr>
        <w:t>, els oficis i/o les profession</w:t>
      </w:r>
      <w:r w:rsidR="004A1257" w:rsidRPr="00405220">
        <w:rPr>
          <w:sz w:val="24"/>
          <w:highlight w:val="lightGray"/>
        </w:rPr>
        <w:t>s corresponents a l’activitat objecte de subvenció o ajut públic.</w:t>
      </w:r>
    </w:p>
    <w:p w:rsidR="007B1412" w:rsidRPr="00405220" w:rsidRDefault="007B1412" w:rsidP="007B1412">
      <w:pPr>
        <w:pStyle w:val="Pargrafdellista"/>
        <w:numPr>
          <w:ilvl w:val="0"/>
          <w:numId w:val="30"/>
        </w:numPr>
        <w:rPr>
          <w:sz w:val="24"/>
          <w:highlight w:val="lightGray"/>
        </w:rPr>
      </w:pPr>
      <w:r w:rsidRPr="00405220">
        <w:rPr>
          <w:sz w:val="24"/>
          <w:highlight w:val="lightGray"/>
        </w:rPr>
        <w:t>No realitzar accions que</w:t>
      </w:r>
      <w:r w:rsidR="00C81711" w:rsidRPr="00405220">
        <w:rPr>
          <w:sz w:val="24"/>
          <w:highlight w:val="lightGray"/>
        </w:rPr>
        <w:t xml:space="preserve"> </w:t>
      </w:r>
      <w:r w:rsidRPr="00405220">
        <w:rPr>
          <w:sz w:val="24"/>
          <w:highlight w:val="lightGray"/>
        </w:rPr>
        <w:t xml:space="preserve">posin en risc </w:t>
      </w:r>
      <w:r w:rsidR="00C81711" w:rsidRPr="00405220">
        <w:rPr>
          <w:sz w:val="24"/>
          <w:highlight w:val="lightGray"/>
        </w:rPr>
        <w:t>l’interès públic.</w:t>
      </w:r>
    </w:p>
    <w:p w:rsidR="00C81711" w:rsidRPr="00405220" w:rsidRDefault="00C81711" w:rsidP="007B1412">
      <w:pPr>
        <w:pStyle w:val="Pargrafdellista"/>
        <w:numPr>
          <w:ilvl w:val="0"/>
          <w:numId w:val="30"/>
        </w:numPr>
        <w:rPr>
          <w:sz w:val="24"/>
          <w:highlight w:val="lightGray"/>
        </w:rPr>
      </w:pPr>
      <w:r w:rsidRPr="00405220">
        <w:rPr>
          <w:sz w:val="24"/>
          <w:highlight w:val="lightGray"/>
        </w:rPr>
        <w:t>Denunciar situacions irregulars que es puguin presentar en les convocatòries de subvencions o ajuts</w:t>
      </w:r>
      <w:r w:rsidR="001C06D8" w:rsidRPr="00405220">
        <w:rPr>
          <w:sz w:val="24"/>
          <w:highlight w:val="lightGray"/>
        </w:rPr>
        <w:t xml:space="preserve"> o</w:t>
      </w:r>
      <w:r w:rsidRPr="00405220">
        <w:rPr>
          <w:sz w:val="24"/>
          <w:highlight w:val="lightGray"/>
        </w:rPr>
        <w:t xml:space="preserve"> en els processos derivats d’aquestes convocatòries.</w:t>
      </w:r>
    </w:p>
    <w:p w:rsidR="005F7FB7" w:rsidRPr="00660E62" w:rsidRDefault="005F7FB7" w:rsidP="005F7FB7">
      <w:pPr>
        <w:pStyle w:val="Pargrafdellista"/>
        <w:ind w:left="1770"/>
        <w:rPr>
          <w:sz w:val="24"/>
        </w:rPr>
      </w:pPr>
    </w:p>
    <w:p w:rsidR="00C81711" w:rsidRDefault="00C81711" w:rsidP="00C81711">
      <w:pPr>
        <w:pStyle w:val="Pargrafdellista"/>
        <w:numPr>
          <w:ilvl w:val="0"/>
          <w:numId w:val="79"/>
        </w:numPr>
        <w:rPr>
          <w:sz w:val="24"/>
        </w:rPr>
      </w:pPr>
      <w:r w:rsidRPr="00660E62">
        <w:rPr>
          <w:sz w:val="24"/>
        </w:rPr>
        <w:t xml:space="preserve">En particular, les persones </w:t>
      </w:r>
      <w:r w:rsidR="001C06D8" w:rsidRPr="00660E62">
        <w:rPr>
          <w:sz w:val="24"/>
        </w:rPr>
        <w:t>beneficià</w:t>
      </w:r>
      <w:r w:rsidR="000B472C" w:rsidRPr="00660E62">
        <w:rPr>
          <w:sz w:val="24"/>
        </w:rPr>
        <w:t>ries</w:t>
      </w:r>
      <w:r w:rsidRPr="00660E62">
        <w:rPr>
          <w:sz w:val="24"/>
        </w:rPr>
        <w:t xml:space="preserve"> de subvencions assumeixen les obligacions següents:</w:t>
      </w:r>
    </w:p>
    <w:p w:rsidR="005F7FB7" w:rsidRPr="00660E62" w:rsidRDefault="005F7FB7" w:rsidP="005F7FB7">
      <w:pPr>
        <w:pStyle w:val="Pargrafdellista"/>
        <w:ind w:left="1068"/>
        <w:rPr>
          <w:sz w:val="24"/>
        </w:rPr>
      </w:pPr>
    </w:p>
    <w:p w:rsidR="00C81711" w:rsidRPr="00F75D5C" w:rsidRDefault="000B472C" w:rsidP="00C81711">
      <w:pPr>
        <w:pStyle w:val="Pargrafdellista"/>
        <w:numPr>
          <w:ilvl w:val="0"/>
          <w:numId w:val="30"/>
        </w:numPr>
        <w:rPr>
          <w:sz w:val="24"/>
          <w:highlight w:val="lightGray"/>
        </w:rPr>
      </w:pPr>
      <w:r w:rsidRPr="00F75D5C">
        <w:rPr>
          <w:sz w:val="24"/>
          <w:highlight w:val="lightGray"/>
        </w:rPr>
        <w:t>Comunicar</w:t>
      </w:r>
      <w:r w:rsidR="00C81711" w:rsidRPr="00F75D5C">
        <w:rPr>
          <w:sz w:val="24"/>
          <w:highlight w:val="lightGray"/>
        </w:rPr>
        <w:t xml:space="preserve"> immediatament a l’òrgan competent les possibles situacions de conflicte d’interessos.</w:t>
      </w:r>
    </w:p>
    <w:p w:rsidR="00C81711" w:rsidRPr="00F75D5C" w:rsidRDefault="00C81711" w:rsidP="00C81711">
      <w:pPr>
        <w:pStyle w:val="Pargrafdellista"/>
        <w:numPr>
          <w:ilvl w:val="0"/>
          <w:numId w:val="30"/>
        </w:numPr>
        <w:rPr>
          <w:sz w:val="24"/>
          <w:highlight w:val="lightGray"/>
        </w:rPr>
      </w:pPr>
      <w:r w:rsidRPr="00F75D5C">
        <w:rPr>
          <w:sz w:val="24"/>
          <w:highlight w:val="lightGray"/>
        </w:rPr>
        <w:t xml:space="preserve">No </w:t>
      </w:r>
      <w:r w:rsidR="008D0C03" w:rsidRPr="00F75D5C">
        <w:rPr>
          <w:sz w:val="24"/>
          <w:highlight w:val="lightGray"/>
        </w:rPr>
        <w:t>sol·licitar</w:t>
      </w:r>
      <w:r w:rsidR="001C06D8" w:rsidRPr="00F75D5C">
        <w:rPr>
          <w:sz w:val="24"/>
          <w:highlight w:val="lightGray"/>
        </w:rPr>
        <w:t xml:space="preserve"> directament o </w:t>
      </w:r>
      <w:r w:rsidRPr="00F75D5C">
        <w:rPr>
          <w:sz w:val="24"/>
          <w:highlight w:val="lightGray"/>
        </w:rPr>
        <w:t>indirectament, que un càrrec o empleat públic influeixi en la concessió de la subvenció</w:t>
      </w:r>
      <w:r w:rsidR="00BB39DA" w:rsidRPr="00F75D5C">
        <w:rPr>
          <w:sz w:val="24"/>
          <w:highlight w:val="lightGray"/>
        </w:rPr>
        <w:t>.</w:t>
      </w:r>
    </w:p>
    <w:p w:rsidR="00C81711" w:rsidRPr="00F75D5C" w:rsidRDefault="00381D26" w:rsidP="00C81711">
      <w:pPr>
        <w:pStyle w:val="Pargrafdellista"/>
        <w:numPr>
          <w:ilvl w:val="0"/>
          <w:numId w:val="30"/>
        </w:numPr>
        <w:rPr>
          <w:sz w:val="24"/>
          <w:highlight w:val="lightGray"/>
        </w:rPr>
      </w:pPr>
      <w:r w:rsidRPr="00F75D5C">
        <w:rPr>
          <w:sz w:val="24"/>
          <w:highlight w:val="lightGray"/>
        </w:rPr>
        <w:t xml:space="preserve">No oferir ni facilitar a càrrecs o empleats públics avantatges personals o materials, ni per a ells mateixos ni per a terceres persones amb la voluntat </w:t>
      </w:r>
      <w:r w:rsidR="008D0C03" w:rsidRPr="00F75D5C">
        <w:rPr>
          <w:sz w:val="24"/>
          <w:highlight w:val="lightGray"/>
        </w:rPr>
        <w:t>d’incidir</w:t>
      </w:r>
      <w:r w:rsidRPr="00F75D5C">
        <w:rPr>
          <w:sz w:val="24"/>
          <w:highlight w:val="lightGray"/>
        </w:rPr>
        <w:t xml:space="preserve"> en un procediment  de concessió de subvenció.</w:t>
      </w:r>
    </w:p>
    <w:p w:rsidR="00381D26" w:rsidRPr="00F75D5C" w:rsidRDefault="008D0C03" w:rsidP="00C81711">
      <w:pPr>
        <w:pStyle w:val="Pargrafdellista"/>
        <w:numPr>
          <w:ilvl w:val="0"/>
          <w:numId w:val="30"/>
        </w:numPr>
        <w:rPr>
          <w:sz w:val="24"/>
          <w:highlight w:val="lightGray"/>
        </w:rPr>
      </w:pPr>
      <w:r w:rsidRPr="00F75D5C">
        <w:rPr>
          <w:sz w:val="24"/>
          <w:highlight w:val="lightGray"/>
        </w:rPr>
        <w:t>Col·laborar</w:t>
      </w:r>
      <w:r w:rsidR="00381D26" w:rsidRPr="00F75D5C">
        <w:rPr>
          <w:sz w:val="24"/>
          <w:highlight w:val="lightGray"/>
        </w:rPr>
        <w:t xml:space="preserve"> amb l’òrgan competent en les actuacions que aquest realitzi pel seguiment</w:t>
      </w:r>
      <w:r w:rsidR="00BB39DA" w:rsidRPr="00F75D5C">
        <w:rPr>
          <w:sz w:val="24"/>
          <w:highlight w:val="lightGray"/>
        </w:rPr>
        <w:t xml:space="preserve"> i/o avaluació del compliment d</w:t>
      </w:r>
      <w:r w:rsidR="00381D26" w:rsidRPr="00F75D5C">
        <w:rPr>
          <w:sz w:val="24"/>
          <w:highlight w:val="lightGray"/>
        </w:rPr>
        <w:t>e</w:t>
      </w:r>
      <w:r w:rsidR="00BB39DA" w:rsidRPr="00F75D5C">
        <w:rPr>
          <w:sz w:val="24"/>
          <w:highlight w:val="lightGray"/>
        </w:rPr>
        <w:t xml:space="preserve"> </w:t>
      </w:r>
      <w:r w:rsidR="00381D26" w:rsidRPr="00F75D5C">
        <w:rPr>
          <w:sz w:val="24"/>
          <w:highlight w:val="lightGray"/>
        </w:rPr>
        <w:t>les obligacions establertes en les bases de la convocatòria, particularment facilitant la informació que els sigui facilitada per aquestes finalitats relacionades amb la percepció de fons públics.</w:t>
      </w:r>
    </w:p>
    <w:p w:rsidR="00381D26" w:rsidRPr="00F75D5C" w:rsidRDefault="007C2595" w:rsidP="00C81711">
      <w:pPr>
        <w:pStyle w:val="Pargrafdellista"/>
        <w:numPr>
          <w:ilvl w:val="0"/>
          <w:numId w:val="30"/>
        </w:numPr>
        <w:rPr>
          <w:sz w:val="24"/>
          <w:highlight w:val="lightGray"/>
        </w:rPr>
      </w:pPr>
      <w:r w:rsidRPr="00F75D5C">
        <w:rPr>
          <w:sz w:val="24"/>
          <w:highlight w:val="lightGray"/>
        </w:rPr>
        <w:t>Complir les obligacions de facilitar informació que la legislació de transparència</w:t>
      </w:r>
      <w:r w:rsidR="008E397B" w:rsidRPr="00F75D5C">
        <w:rPr>
          <w:sz w:val="24"/>
          <w:highlight w:val="lightGray"/>
        </w:rPr>
        <w:t xml:space="preserve"> imposa als </w:t>
      </w:r>
      <w:r w:rsidR="008D0C03" w:rsidRPr="00F75D5C">
        <w:rPr>
          <w:sz w:val="24"/>
          <w:highlight w:val="lightGray"/>
        </w:rPr>
        <w:t>beneficiaris</w:t>
      </w:r>
      <w:r w:rsidR="008E397B" w:rsidRPr="00F75D5C">
        <w:rPr>
          <w:sz w:val="24"/>
          <w:highlight w:val="lightGray"/>
        </w:rPr>
        <w:t xml:space="preserve"> en </w:t>
      </w:r>
      <w:r w:rsidR="008D0C03" w:rsidRPr="00F75D5C">
        <w:rPr>
          <w:sz w:val="24"/>
          <w:highlight w:val="lightGray"/>
        </w:rPr>
        <w:t>relació</w:t>
      </w:r>
      <w:r w:rsidR="008E397B" w:rsidRPr="00F75D5C">
        <w:rPr>
          <w:sz w:val="24"/>
          <w:highlight w:val="lightGray"/>
        </w:rPr>
        <w:t xml:space="preserve"> amb l’Administració o administracions de referència, sens perjudici del compliment de les obligacions de transparència que els pertoquin de forma directa per previsió legal, en els </w:t>
      </w:r>
      <w:r w:rsidR="008D0C03" w:rsidRPr="00F75D5C">
        <w:rPr>
          <w:sz w:val="24"/>
          <w:highlight w:val="lightGray"/>
        </w:rPr>
        <w:t>supòsits</w:t>
      </w:r>
      <w:r w:rsidR="008E397B" w:rsidRPr="00F75D5C">
        <w:rPr>
          <w:sz w:val="24"/>
          <w:highlight w:val="lightGray"/>
        </w:rPr>
        <w:t xml:space="preserve"> establerts en l’apartat </w:t>
      </w:r>
      <w:r w:rsidR="00DF11BA" w:rsidRPr="00F75D5C">
        <w:rPr>
          <w:sz w:val="24"/>
          <w:highlight w:val="lightGray"/>
        </w:rPr>
        <w:t xml:space="preserve">quart de l’article </w:t>
      </w:r>
      <w:r w:rsidR="008E397B" w:rsidRPr="00F75D5C">
        <w:rPr>
          <w:sz w:val="24"/>
          <w:highlight w:val="lightGray"/>
        </w:rPr>
        <w:t>tercer de la Llei 19/2014.</w:t>
      </w:r>
    </w:p>
    <w:p w:rsidR="00E912B5" w:rsidRPr="00660E62" w:rsidRDefault="00E912B5" w:rsidP="00E912B5">
      <w:pPr>
        <w:pStyle w:val="Pargrafdellista"/>
        <w:ind w:left="1770"/>
        <w:rPr>
          <w:sz w:val="24"/>
        </w:rPr>
      </w:pPr>
    </w:p>
    <w:p w:rsidR="008A5817" w:rsidRPr="00660E62" w:rsidRDefault="008A5817" w:rsidP="00E912B5">
      <w:pPr>
        <w:ind w:left="708"/>
        <w:rPr>
          <w:sz w:val="24"/>
        </w:rPr>
      </w:pPr>
      <w:r w:rsidRPr="00660E62">
        <w:rPr>
          <w:sz w:val="24"/>
        </w:rPr>
        <w:lastRenderedPageBreak/>
        <w:t xml:space="preserve">Aquests principis de conducta tenen la consideració </w:t>
      </w:r>
      <w:r w:rsidR="001A1145" w:rsidRPr="00660E62">
        <w:rPr>
          <w:sz w:val="24"/>
        </w:rPr>
        <w:t>d’estàndards</w:t>
      </w:r>
      <w:r w:rsidRPr="00660E62">
        <w:rPr>
          <w:sz w:val="24"/>
        </w:rPr>
        <w:t xml:space="preserve"> mínims i poden ser contemplats en els seus nivells d’exigència, </w:t>
      </w:r>
      <w:r w:rsidR="001A1145" w:rsidRPr="00660E62">
        <w:rPr>
          <w:sz w:val="24"/>
        </w:rPr>
        <w:t>en funció de la quantia de la subvenció</w:t>
      </w:r>
      <w:r w:rsidR="00E912B5" w:rsidRPr="00660E62">
        <w:rPr>
          <w:sz w:val="24"/>
        </w:rPr>
        <w:t xml:space="preserve"> i/o tipologia i</w:t>
      </w:r>
      <w:r w:rsidR="001A1145" w:rsidRPr="00660E62">
        <w:rPr>
          <w:sz w:val="24"/>
        </w:rPr>
        <w:t xml:space="preserve"> caracterís</w:t>
      </w:r>
      <w:r w:rsidR="0091760A" w:rsidRPr="00660E62">
        <w:rPr>
          <w:sz w:val="24"/>
        </w:rPr>
        <w:t>tiques de les persones beneficià</w:t>
      </w:r>
      <w:r w:rsidR="001A1145" w:rsidRPr="00660E62">
        <w:rPr>
          <w:sz w:val="24"/>
        </w:rPr>
        <w:t>ries, en les corresponents convocatòries de subvencions.</w:t>
      </w:r>
    </w:p>
    <w:p w:rsidR="001A1145" w:rsidRPr="00660E62" w:rsidRDefault="001A1145" w:rsidP="008A5817">
      <w:pPr>
        <w:rPr>
          <w:sz w:val="24"/>
        </w:rPr>
      </w:pPr>
    </w:p>
    <w:p w:rsidR="001A1145" w:rsidRPr="00660E62" w:rsidRDefault="001A1145" w:rsidP="00E912B5">
      <w:pPr>
        <w:ind w:left="708"/>
        <w:rPr>
          <w:sz w:val="24"/>
        </w:rPr>
      </w:pPr>
      <w:r w:rsidRPr="00660E62">
        <w:rPr>
          <w:sz w:val="24"/>
        </w:rPr>
        <w:t>En el cas d’incompliment d’aquests principis ètics i regles de conducta és d’aplicació el règim sancionador previst en la Llei 19/20</w:t>
      </w:r>
      <w:r w:rsidR="00A46E8F" w:rsidRPr="00660E62">
        <w:rPr>
          <w:sz w:val="24"/>
        </w:rPr>
        <w:t>1</w:t>
      </w:r>
      <w:r w:rsidRPr="00660E62">
        <w:rPr>
          <w:sz w:val="24"/>
        </w:rPr>
        <w:t xml:space="preserve">4, i les sancions que preveu l’article 84 pel que fa als beneficiaris de les subvencions, sens perjudici d’aquelles possibles conseqüències </w:t>
      </w:r>
      <w:r w:rsidR="00E912B5" w:rsidRPr="00660E62">
        <w:rPr>
          <w:sz w:val="24"/>
        </w:rPr>
        <w:t>previstes a la legislació vigent en matèria de subvencions.</w:t>
      </w:r>
    </w:p>
    <w:p w:rsidR="00C81711" w:rsidRDefault="00C81711" w:rsidP="00C81711">
      <w:pPr>
        <w:rPr>
          <w:sz w:val="24"/>
        </w:rPr>
      </w:pPr>
    </w:p>
    <w:p w:rsidR="00B0419E" w:rsidRPr="00660E62" w:rsidRDefault="00B0419E" w:rsidP="00C81711">
      <w:pPr>
        <w:rPr>
          <w:sz w:val="24"/>
        </w:rPr>
      </w:pPr>
    </w:p>
    <w:p w:rsidR="00936050" w:rsidRPr="00FD2735" w:rsidRDefault="00936050" w:rsidP="00D74015">
      <w:pPr>
        <w:pStyle w:val="Ttol2"/>
      </w:pPr>
      <w:bookmarkStart w:id="16" w:name="_Toc465273251"/>
      <w:bookmarkStart w:id="17" w:name="_Toc467057847"/>
      <w:r w:rsidRPr="00FD2735">
        <w:t xml:space="preserve">Pla </w:t>
      </w:r>
      <w:r>
        <w:t>e</w:t>
      </w:r>
      <w:r w:rsidRPr="00FD2735">
        <w:t xml:space="preserve">stratègic de </w:t>
      </w:r>
      <w:r>
        <w:t>s</w:t>
      </w:r>
      <w:r w:rsidRPr="00FD2735">
        <w:t>ubvencions</w:t>
      </w:r>
      <w:bookmarkEnd w:id="16"/>
      <w:bookmarkEnd w:id="17"/>
    </w:p>
    <w:p w:rsidR="00936050" w:rsidRPr="00FD2735" w:rsidRDefault="00936050" w:rsidP="00936050"/>
    <w:p w:rsidR="00936050" w:rsidRPr="00FD2735" w:rsidRDefault="00936050" w:rsidP="007B5EB9">
      <w:pPr>
        <w:numPr>
          <w:ilvl w:val="0"/>
          <w:numId w:val="50"/>
        </w:numPr>
        <w:ind w:left="284" w:hanging="284"/>
        <w:rPr>
          <w:rFonts w:cs="Arial"/>
          <w:sz w:val="24"/>
        </w:rPr>
      </w:pPr>
      <w:r w:rsidRPr="00FD2735">
        <w:rPr>
          <w:rFonts w:cs="Arial"/>
          <w:sz w:val="24"/>
        </w:rPr>
        <w:t xml:space="preserve">El Pla </w:t>
      </w:r>
      <w:r>
        <w:rPr>
          <w:rFonts w:cs="Arial"/>
          <w:sz w:val="24"/>
        </w:rPr>
        <w:t>e</w:t>
      </w:r>
      <w:r w:rsidRPr="00FD2735">
        <w:rPr>
          <w:rFonts w:cs="Arial"/>
          <w:sz w:val="24"/>
        </w:rPr>
        <w:t xml:space="preserve">stratègic de </w:t>
      </w:r>
      <w:r>
        <w:rPr>
          <w:rFonts w:cs="Arial"/>
          <w:sz w:val="24"/>
        </w:rPr>
        <w:t>s</w:t>
      </w:r>
      <w:r w:rsidRPr="00FD2735">
        <w:rPr>
          <w:rFonts w:cs="Arial"/>
          <w:sz w:val="24"/>
        </w:rPr>
        <w:t xml:space="preserve">ubvencions és un instrument </w:t>
      </w:r>
      <w:r w:rsidR="00A3682D">
        <w:rPr>
          <w:rFonts w:cs="Arial"/>
          <w:sz w:val="24"/>
        </w:rPr>
        <w:t>de planificació de</w:t>
      </w:r>
      <w:r w:rsidRPr="00FD2735">
        <w:rPr>
          <w:rFonts w:cs="Arial"/>
          <w:sz w:val="24"/>
        </w:rPr>
        <w:t xml:space="preserve"> les polítiques públiques que tinguin per objecte el foment d’activitat</w:t>
      </w:r>
      <w:r w:rsidR="00A3682D">
        <w:rPr>
          <w:rFonts w:cs="Arial"/>
          <w:sz w:val="24"/>
        </w:rPr>
        <w:t>s</w:t>
      </w:r>
      <w:r w:rsidRPr="00FD2735">
        <w:rPr>
          <w:rFonts w:cs="Arial"/>
          <w:sz w:val="24"/>
        </w:rPr>
        <w:t xml:space="preserve"> d’utilitat pública o interès social o </w:t>
      </w:r>
      <w:r w:rsidR="00A3682D">
        <w:rPr>
          <w:rFonts w:cs="Arial"/>
          <w:sz w:val="24"/>
        </w:rPr>
        <w:t>de</w:t>
      </w:r>
      <w:r w:rsidRPr="00FD2735">
        <w:rPr>
          <w:rFonts w:cs="Arial"/>
          <w:sz w:val="24"/>
        </w:rPr>
        <w:t xml:space="preserve"> promoció d</w:t>
      </w:r>
      <w:r w:rsidR="00A3682D">
        <w:rPr>
          <w:rFonts w:cs="Arial"/>
          <w:sz w:val="24"/>
        </w:rPr>
        <w:t xml:space="preserve">e </w:t>
      </w:r>
      <w:r w:rsidRPr="00FD2735">
        <w:rPr>
          <w:rFonts w:cs="Arial"/>
          <w:sz w:val="24"/>
        </w:rPr>
        <w:t>finalitat</w:t>
      </w:r>
      <w:r w:rsidR="00A3682D">
        <w:rPr>
          <w:rFonts w:cs="Arial"/>
          <w:sz w:val="24"/>
        </w:rPr>
        <w:t>s</w:t>
      </w:r>
      <w:r w:rsidRPr="00FD2735">
        <w:rPr>
          <w:rFonts w:cs="Arial"/>
          <w:sz w:val="24"/>
        </w:rPr>
        <w:t xml:space="preserve"> públi</w:t>
      </w:r>
      <w:r w:rsidR="00A3682D">
        <w:rPr>
          <w:rFonts w:cs="Arial"/>
          <w:sz w:val="24"/>
        </w:rPr>
        <w:t>ques</w:t>
      </w:r>
      <w:r w:rsidRPr="00FD2735">
        <w:rPr>
          <w:rFonts w:cs="Arial"/>
          <w:sz w:val="24"/>
        </w:rPr>
        <w:t>.</w:t>
      </w:r>
    </w:p>
    <w:p w:rsidR="00936050" w:rsidRPr="00FD2735" w:rsidRDefault="00936050" w:rsidP="00936050">
      <w:pPr>
        <w:ind w:left="284"/>
        <w:rPr>
          <w:rFonts w:cs="Arial"/>
          <w:sz w:val="24"/>
        </w:rPr>
      </w:pPr>
    </w:p>
    <w:p w:rsidR="00936050" w:rsidRPr="00660E62" w:rsidRDefault="00936050" w:rsidP="007B5EB9">
      <w:pPr>
        <w:numPr>
          <w:ilvl w:val="0"/>
          <w:numId w:val="50"/>
        </w:numPr>
        <w:ind w:left="284" w:hanging="284"/>
        <w:rPr>
          <w:rFonts w:cs="Arial"/>
          <w:sz w:val="24"/>
        </w:rPr>
      </w:pPr>
      <w:r w:rsidRPr="00FD2735">
        <w:rPr>
          <w:rFonts w:cs="Arial"/>
          <w:sz w:val="24"/>
        </w:rPr>
        <w:t xml:space="preserve">Aquest </w:t>
      </w:r>
      <w:r>
        <w:rPr>
          <w:rFonts w:cs="Arial"/>
          <w:sz w:val="24"/>
        </w:rPr>
        <w:t>p</w:t>
      </w:r>
      <w:r w:rsidRPr="00FD2735">
        <w:rPr>
          <w:rFonts w:cs="Arial"/>
          <w:sz w:val="24"/>
        </w:rPr>
        <w:t>la, que ha de ser</w:t>
      </w:r>
      <w:r w:rsidR="00D21B7E">
        <w:rPr>
          <w:rFonts w:cs="Arial"/>
          <w:sz w:val="24"/>
        </w:rPr>
        <w:t xml:space="preserve"> aprovat pel Ple de </w:t>
      </w:r>
      <w:r w:rsidR="00D21B7E" w:rsidRPr="006D6148">
        <w:rPr>
          <w:rFonts w:cs="Arial"/>
          <w:sz w:val="24"/>
          <w:highlight w:val="lightGray"/>
        </w:rPr>
        <w:t>l’Ajuntament XXX</w:t>
      </w:r>
      <w:r w:rsidRPr="00FD2735">
        <w:rPr>
          <w:rFonts w:cs="Arial"/>
          <w:sz w:val="24"/>
        </w:rPr>
        <w:t>, ha de concretar els objectius</w:t>
      </w:r>
      <w:r w:rsidR="00A3682D">
        <w:rPr>
          <w:rFonts w:cs="Arial"/>
          <w:sz w:val="24"/>
        </w:rPr>
        <w:t xml:space="preserve"> estratègics</w:t>
      </w:r>
      <w:r w:rsidRPr="00FD2735">
        <w:rPr>
          <w:rFonts w:cs="Arial"/>
          <w:sz w:val="24"/>
        </w:rPr>
        <w:t xml:space="preserve">, el termini necessari per </w:t>
      </w:r>
      <w:r>
        <w:rPr>
          <w:rFonts w:cs="Arial"/>
          <w:sz w:val="24"/>
        </w:rPr>
        <w:t>a dur-lo a terme</w:t>
      </w:r>
      <w:r w:rsidRPr="00FD2735">
        <w:rPr>
          <w:rFonts w:cs="Arial"/>
          <w:sz w:val="24"/>
        </w:rPr>
        <w:t xml:space="preserve">, </w:t>
      </w:r>
      <w:r w:rsidR="00A3682D">
        <w:rPr>
          <w:rFonts w:cs="Arial"/>
          <w:sz w:val="24"/>
        </w:rPr>
        <w:t xml:space="preserve">els costos </w:t>
      </w:r>
      <w:r w:rsidRPr="00FD2735">
        <w:rPr>
          <w:rFonts w:cs="Arial"/>
          <w:sz w:val="24"/>
        </w:rPr>
        <w:t xml:space="preserve"> possibles i les seves fonts de finançament, </w:t>
      </w:r>
      <w:r>
        <w:rPr>
          <w:rFonts w:cs="Arial"/>
          <w:sz w:val="24"/>
        </w:rPr>
        <w:t xml:space="preserve">que en tot cas s'han de </w:t>
      </w:r>
      <w:r w:rsidRPr="00FD2735">
        <w:rPr>
          <w:rFonts w:cs="Arial"/>
          <w:sz w:val="24"/>
        </w:rPr>
        <w:t>supedita</w:t>
      </w:r>
      <w:r>
        <w:rPr>
          <w:rFonts w:cs="Arial"/>
          <w:sz w:val="24"/>
        </w:rPr>
        <w:t xml:space="preserve">r </w:t>
      </w:r>
      <w:r w:rsidRPr="00FD2735">
        <w:rPr>
          <w:rFonts w:cs="Arial"/>
          <w:sz w:val="24"/>
        </w:rPr>
        <w:t>al compliment dels objectius d’estabilitat pressupostària que s’apli</w:t>
      </w:r>
      <w:r w:rsidR="00CF7ABC">
        <w:rPr>
          <w:rFonts w:cs="Arial"/>
          <w:sz w:val="24"/>
        </w:rPr>
        <w:t>quen</w:t>
      </w:r>
      <w:r w:rsidRPr="00FD2735">
        <w:rPr>
          <w:rFonts w:cs="Arial"/>
          <w:sz w:val="24"/>
        </w:rPr>
        <w:t xml:space="preserve"> al </w:t>
      </w:r>
      <w:r w:rsidRPr="00660E62">
        <w:rPr>
          <w:rFonts w:cs="Arial"/>
          <w:sz w:val="24"/>
        </w:rPr>
        <w:t>Pressupost general de la corporació.</w:t>
      </w:r>
    </w:p>
    <w:p w:rsidR="00936050" w:rsidRPr="00660E62" w:rsidRDefault="00936050" w:rsidP="00936050">
      <w:pPr>
        <w:pStyle w:val="Pargrafdellista"/>
        <w:rPr>
          <w:rFonts w:cs="Arial"/>
          <w:sz w:val="24"/>
        </w:rPr>
      </w:pPr>
    </w:p>
    <w:p w:rsidR="00936050" w:rsidRPr="00B737EE" w:rsidRDefault="00936050" w:rsidP="007B5EB9">
      <w:pPr>
        <w:numPr>
          <w:ilvl w:val="0"/>
          <w:numId w:val="50"/>
        </w:numPr>
        <w:ind w:left="284" w:hanging="284"/>
        <w:rPr>
          <w:rFonts w:cs="Arial"/>
          <w:color w:val="000000" w:themeColor="text1"/>
          <w:sz w:val="24"/>
        </w:rPr>
      </w:pPr>
      <w:r w:rsidRPr="00660E62">
        <w:rPr>
          <w:rFonts w:cs="Arial"/>
          <w:sz w:val="24"/>
        </w:rPr>
        <w:t>El Pla estratègic de subvencions</w:t>
      </w:r>
      <w:r w:rsidR="00ED507D" w:rsidRPr="00660E62">
        <w:rPr>
          <w:rFonts w:cs="Arial"/>
          <w:sz w:val="24"/>
        </w:rPr>
        <w:t xml:space="preserve"> s’actualitza anualment i </w:t>
      </w:r>
      <w:r w:rsidRPr="00660E62">
        <w:rPr>
          <w:rFonts w:cs="Arial"/>
          <w:sz w:val="24"/>
        </w:rPr>
        <w:t xml:space="preserve"> s’aprova conjuntament a</w:t>
      </w:r>
      <w:r w:rsidR="00ED507D" w:rsidRPr="00660E62">
        <w:rPr>
          <w:rFonts w:cs="Arial"/>
          <w:sz w:val="24"/>
        </w:rPr>
        <w:t>mb el Pressupost de l’Ajuntament</w:t>
      </w:r>
      <w:r w:rsidR="00B721AF" w:rsidRPr="00660E62">
        <w:rPr>
          <w:rFonts w:cs="Arial"/>
          <w:sz w:val="24"/>
        </w:rPr>
        <w:t>. El Pla pot ser</w:t>
      </w:r>
      <w:r w:rsidRPr="00660E62">
        <w:rPr>
          <w:rFonts w:cs="Arial"/>
          <w:sz w:val="24"/>
        </w:rPr>
        <w:t xml:space="preserve"> objecte de revisió, modificació o </w:t>
      </w:r>
      <w:r w:rsidRPr="00B737EE">
        <w:rPr>
          <w:rFonts w:cs="Arial"/>
          <w:color w:val="000000" w:themeColor="text1"/>
          <w:sz w:val="24"/>
        </w:rPr>
        <w:t>actualització</w:t>
      </w:r>
      <w:r w:rsidR="00847D43" w:rsidRPr="00B737EE">
        <w:rPr>
          <w:rFonts w:cs="Arial"/>
          <w:color w:val="000000" w:themeColor="text1"/>
          <w:sz w:val="24"/>
        </w:rPr>
        <w:t xml:space="preserve"> en qualsevol moment</w:t>
      </w:r>
      <w:r w:rsidRPr="00B737EE">
        <w:rPr>
          <w:rFonts w:cs="Arial"/>
          <w:color w:val="000000" w:themeColor="text1"/>
          <w:sz w:val="24"/>
        </w:rPr>
        <w:t xml:space="preserve"> per part del Ple de la corporació.</w:t>
      </w:r>
    </w:p>
    <w:p w:rsidR="001A32CC" w:rsidRPr="00B737EE" w:rsidRDefault="001A32CC" w:rsidP="001A32CC">
      <w:pPr>
        <w:pStyle w:val="Pargrafdellista"/>
        <w:rPr>
          <w:rFonts w:cs="Arial"/>
          <w:color w:val="000000" w:themeColor="text1"/>
          <w:sz w:val="24"/>
        </w:rPr>
      </w:pPr>
    </w:p>
    <w:p w:rsidR="001A32CC" w:rsidRPr="00B737EE" w:rsidRDefault="001A32CC" w:rsidP="007B5EB9">
      <w:pPr>
        <w:numPr>
          <w:ilvl w:val="0"/>
          <w:numId w:val="50"/>
        </w:numPr>
        <w:ind w:left="284" w:hanging="284"/>
        <w:rPr>
          <w:rFonts w:cs="Arial"/>
          <w:color w:val="000000" w:themeColor="text1"/>
          <w:sz w:val="24"/>
        </w:rPr>
      </w:pPr>
      <w:r w:rsidRPr="00B737EE">
        <w:rPr>
          <w:rFonts w:cs="Arial"/>
          <w:color w:val="000000" w:themeColor="text1"/>
          <w:sz w:val="24"/>
        </w:rPr>
        <w:t>El Pla serà objecte de publicitat a través de la seu electrònica i del portal de transparència.</w:t>
      </w:r>
      <w:r w:rsidR="0064588F" w:rsidRPr="00B737EE">
        <w:rPr>
          <w:rFonts w:cs="Arial"/>
          <w:color w:val="000000" w:themeColor="text1"/>
          <w:sz w:val="24"/>
        </w:rPr>
        <w:t xml:space="preserve"> </w:t>
      </w:r>
      <w:r w:rsidR="00020013" w:rsidRPr="00B737EE">
        <w:rPr>
          <w:rFonts w:cs="Arial"/>
          <w:color w:val="000000" w:themeColor="text1"/>
          <w:sz w:val="24"/>
        </w:rPr>
        <w:t>E</w:t>
      </w:r>
      <w:r w:rsidR="00BF6E93" w:rsidRPr="00B737EE">
        <w:rPr>
          <w:rFonts w:cs="Arial"/>
          <w:color w:val="000000" w:themeColor="text1"/>
          <w:sz w:val="24"/>
        </w:rPr>
        <w:t>l P</w:t>
      </w:r>
      <w:r w:rsidR="0064588F" w:rsidRPr="00B737EE">
        <w:rPr>
          <w:rFonts w:cs="Arial"/>
          <w:color w:val="000000" w:themeColor="text1"/>
          <w:sz w:val="24"/>
        </w:rPr>
        <w:t>la estratègic i les seves actualitzacions</w:t>
      </w:r>
      <w:r w:rsidR="00020013" w:rsidRPr="00B737EE">
        <w:rPr>
          <w:rFonts w:cs="Arial"/>
          <w:color w:val="000000" w:themeColor="text1"/>
          <w:sz w:val="24"/>
        </w:rPr>
        <w:t xml:space="preserve"> també</w:t>
      </w:r>
      <w:r w:rsidR="0064588F" w:rsidRPr="00B737EE">
        <w:rPr>
          <w:rFonts w:cs="Arial"/>
          <w:color w:val="000000" w:themeColor="text1"/>
          <w:sz w:val="24"/>
        </w:rPr>
        <w:t xml:space="preserve"> </w:t>
      </w:r>
      <w:r w:rsidR="00020013" w:rsidRPr="00B737EE">
        <w:rPr>
          <w:rFonts w:cs="Arial"/>
          <w:color w:val="000000" w:themeColor="text1"/>
          <w:sz w:val="24"/>
        </w:rPr>
        <w:t xml:space="preserve">s’hauran de publicar </w:t>
      </w:r>
      <w:r w:rsidR="0064588F" w:rsidRPr="00B737EE">
        <w:rPr>
          <w:rFonts w:cs="Arial"/>
          <w:color w:val="000000" w:themeColor="text1"/>
          <w:sz w:val="24"/>
        </w:rPr>
        <w:t>en el Sistema Nacional de Publi</w:t>
      </w:r>
      <w:r w:rsidR="004864B7" w:rsidRPr="00B737EE">
        <w:rPr>
          <w:rFonts w:cs="Arial"/>
          <w:color w:val="000000" w:themeColor="text1"/>
          <w:sz w:val="24"/>
        </w:rPr>
        <w:t>citat de les Subvencions i Ajut</w:t>
      </w:r>
      <w:r w:rsidR="0064588F" w:rsidRPr="00B737EE">
        <w:rPr>
          <w:rFonts w:cs="Arial"/>
          <w:color w:val="000000" w:themeColor="text1"/>
          <w:sz w:val="24"/>
        </w:rPr>
        <w:t>s P</w:t>
      </w:r>
      <w:r w:rsidR="004864B7" w:rsidRPr="00B737EE">
        <w:rPr>
          <w:rFonts w:cs="Arial"/>
          <w:color w:val="000000" w:themeColor="text1"/>
          <w:sz w:val="24"/>
        </w:rPr>
        <w:t>úblics</w:t>
      </w:r>
      <w:r w:rsidR="0064588F" w:rsidRPr="00B737EE">
        <w:rPr>
          <w:rFonts w:cs="Arial"/>
          <w:color w:val="000000" w:themeColor="text1"/>
          <w:sz w:val="24"/>
        </w:rPr>
        <w:t>.</w:t>
      </w:r>
    </w:p>
    <w:p w:rsidR="00936050" w:rsidRPr="00FD2735" w:rsidRDefault="00936050" w:rsidP="00936050">
      <w:pPr>
        <w:pStyle w:val="Pargrafdellista"/>
        <w:rPr>
          <w:rFonts w:cs="Arial"/>
          <w:sz w:val="24"/>
        </w:rPr>
      </w:pPr>
    </w:p>
    <w:p w:rsidR="00936050" w:rsidRPr="00FD2735" w:rsidRDefault="00936050" w:rsidP="00936050">
      <w:pPr>
        <w:rPr>
          <w:sz w:val="24"/>
        </w:rPr>
      </w:pPr>
    </w:p>
    <w:p w:rsidR="00936050" w:rsidRPr="00FD2735" w:rsidRDefault="00936050" w:rsidP="00D74015">
      <w:pPr>
        <w:pStyle w:val="Ttol2"/>
      </w:pPr>
      <w:bookmarkStart w:id="18" w:name="_Toc465273252"/>
      <w:bookmarkStart w:id="19" w:name="_Toc467057848"/>
      <w:r w:rsidRPr="00FD2735">
        <w:t>Caràcter de les subvencions</w:t>
      </w:r>
      <w:bookmarkEnd w:id="18"/>
      <w:bookmarkEnd w:id="19"/>
    </w:p>
    <w:p w:rsidR="00936050" w:rsidRPr="00FD2735" w:rsidRDefault="00936050" w:rsidP="00936050">
      <w:pPr>
        <w:rPr>
          <w:sz w:val="24"/>
        </w:rPr>
      </w:pPr>
    </w:p>
    <w:p w:rsidR="00936050" w:rsidRPr="00FD2735" w:rsidRDefault="00936050" w:rsidP="00D33D31">
      <w:pPr>
        <w:numPr>
          <w:ilvl w:val="0"/>
          <w:numId w:val="8"/>
        </w:numPr>
        <w:tabs>
          <w:tab w:val="clear" w:pos="405"/>
          <w:tab w:val="num" w:pos="0"/>
        </w:tabs>
        <w:ind w:left="284" w:hanging="284"/>
        <w:rPr>
          <w:sz w:val="24"/>
        </w:rPr>
      </w:pPr>
      <w:r w:rsidRPr="00FD2735">
        <w:rPr>
          <w:sz w:val="24"/>
        </w:rPr>
        <w:t xml:space="preserve">Les subvencions regulades per la </w:t>
      </w:r>
      <w:r w:rsidRPr="00D04068">
        <w:rPr>
          <w:sz w:val="24"/>
        </w:rPr>
        <w:t xml:space="preserve">present </w:t>
      </w:r>
      <w:r w:rsidRPr="00A8616D">
        <w:rPr>
          <w:sz w:val="24"/>
        </w:rPr>
        <w:t>o</w:t>
      </w:r>
      <w:r w:rsidRPr="00D04068">
        <w:rPr>
          <w:sz w:val="24"/>
        </w:rPr>
        <w:t>rdenança</w:t>
      </w:r>
      <w:r w:rsidRPr="00FD2735">
        <w:rPr>
          <w:sz w:val="24"/>
        </w:rPr>
        <w:t xml:space="preserve"> tenen caràcter voluntari i eventual, són lliurement revocables i reduïbles en tot moment, no generen cap dret a l’obtenció d’altres subvencions en anys posteriors (llevat que s’hagin concedit amb el caràcter de despeses plurianuals) i no es poden al·legar com a precedent.</w:t>
      </w:r>
    </w:p>
    <w:p w:rsidR="00936050" w:rsidRPr="00FD2735" w:rsidRDefault="00936050" w:rsidP="00936050">
      <w:pPr>
        <w:tabs>
          <w:tab w:val="num" w:pos="0"/>
        </w:tabs>
        <w:ind w:left="284"/>
        <w:rPr>
          <w:sz w:val="24"/>
        </w:rPr>
      </w:pPr>
    </w:p>
    <w:p w:rsidR="00936050" w:rsidRPr="00FD2735" w:rsidRDefault="00936050" w:rsidP="00D33D31">
      <w:pPr>
        <w:numPr>
          <w:ilvl w:val="0"/>
          <w:numId w:val="8"/>
        </w:numPr>
        <w:tabs>
          <w:tab w:val="clear" w:pos="405"/>
          <w:tab w:val="num" w:pos="0"/>
        </w:tabs>
        <w:ind w:left="284" w:hanging="284"/>
        <w:rPr>
          <w:sz w:val="24"/>
        </w:rPr>
      </w:pPr>
      <w:r w:rsidRPr="00FD2735">
        <w:rPr>
          <w:sz w:val="24"/>
        </w:rPr>
        <w:t>Les subvencions estan afectes al compliment de la finalitat d’interès general al qual es condicioni l’atorgament i tenen caràcter no devolutiu, sense perjudici del reintegrament inherent a l’incompliment de les condicions i càrregues imposades en l’acte de concessió.</w:t>
      </w:r>
    </w:p>
    <w:p w:rsidR="00936050" w:rsidRPr="00FD2735" w:rsidRDefault="00936050" w:rsidP="00936050">
      <w:pPr>
        <w:tabs>
          <w:tab w:val="num" w:pos="0"/>
        </w:tabs>
        <w:ind w:left="284"/>
        <w:rPr>
          <w:sz w:val="24"/>
        </w:rPr>
      </w:pPr>
    </w:p>
    <w:p w:rsidR="00936050" w:rsidRPr="00FD2735" w:rsidRDefault="00936050" w:rsidP="00D33D31">
      <w:pPr>
        <w:numPr>
          <w:ilvl w:val="0"/>
          <w:numId w:val="8"/>
        </w:numPr>
        <w:tabs>
          <w:tab w:val="clear" w:pos="405"/>
          <w:tab w:val="num" w:pos="0"/>
        </w:tabs>
        <w:ind w:left="284" w:hanging="284"/>
        <w:rPr>
          <w:sz w:val="24"/>
        </w:rPr>
      </w:pPr>
      <w:r w:rsidRPr="00FD2735">
        <w:rPr>
          <w:sz w:val="24"/>
        </w:rPr>
        <w:lastRenderedPageBreak/>
        <w:t xml:space="preserve">En qualsevol cas, </w:t>
      </w:r>
      <w:r w:rsidR="00EE23A3" w:rsidRPr="006D6148">
        <w:rPr>
          <w:sz w:val="24"/>
          <w:highlight w:val="lightGray"/>
        </w:rPr>
        <w:t>l’Ajuntament XXX</w:t>
      </w:r>
      <w:r w:rsidR="00EE23A3">
        <w:rPr>
          <w:sz w:val="24"/>
        </w:rPr>
        <w:t xml:space="preserve"> </w:t>
      </w:r>
      <w:r w:rsidRPr="00FD2735">
        <w:rPr>
          <w:sz w:val="24"/>
        </w:rPr>
        <w:t xml:space="preserve">i les entitats del seu sector públic </w:t>
      </w:r>
      <w:r w:rsidR="00811CB5">
        <w:rPr>
          <w:sz w:val="24"/>
        </w:rPr>
        <w:t xml:space="preserve">incloses en l’àmbit d’aplicació d’aquesta ordenança, </w:t>
      </w:r>
      <w:r>
        <w:rPr>
          <w:sz w:val="24"/>
        </w:rPr>
        <w:t>estan</w:t>
      </w:r>
      <w:r w:rsidRPr="00FD2735">
        <w:rPr>
          <w:sz w:val="24"/>
        </w:rPr>
        <w:t xml:space="preserve"> exemptes de qualsevol responsabilitat civil, mercantil, laboral o de qualsevol mena derivada de les actuacions a què quedin obligades les persones o entitats subvencionades.</w:t>
      </w:r>
    </w:p>
    <w:p w:rsidR="00FC7BE8" w:rsidRDefault="00FC7BE8" w:rsidP="00936050">
      <w:pPr>
        <w:ind w:left="284"/>
        <w:rPr>
          <w:sz w:val="24"/>
        </w:rPr>
      </w:pPr>
    </w:p>
    <w:p w:rsidR="00A31441" w:rsidRDefault="00A31441" w:rsidP="00936050">
      <w:pPr>
        <w:ind w:left="284"/>
        <w:rPr>
          <w:sz w:val="24"/>
        </w:rPr>
      </w:pPr>
    </w:p>
    <w:p w:rsidR="00A31441" w:rsidRPr="00FD2735" w:rsidRDefault="00A31441" w:rsidP="00936050">
      <w:pPr>
        <w:ind w:left="284"/>
        <w:rPr>
          <w:sz w:val="24"/>
        </w:rPr>
      </w:pPr>
    </w:p>
    <w:p w:rsidR="00936050" w:rsidRPr="0067322D" w:rsidRDefault="00936050" w:rsidP="00D74015">
      <w:pPr>
        <w:pStyle w:val="Ttol2"/>
      </w:pPr>
      <w:bookmarkStart w:id="20" w:name="_Toc465273253"/>
      <w:bookmarkStart w:id="21" w:name="_Toc467057849"/>
      <w:r w:rsidRPr="00FD2735">
        <w:t xml:space="preserve">Quantia de les </w:t>
      </w:r>
      <w:r w:rsidRPr="00E47316">
        <w:t>subvencions i compatibilitat amb altres ingressos</w:t>
      </w:r>
      <w:bookmarkEnd w:id="20"/>
      <w:bookmarkEnd w:id="21"/>
    </w:p>
    <w:p w:rsidR="00936050" w:rsidRPr="00A34D20" w:rsidRDefault="00936050" w:rsidP="00936050"/>
    <w:p w:rsidR="00936050" w:rsidRPr="00A34D20" w:rsidRDefault="00936050" w:rsidP="00D33D31">
      <w:pPr>
        <w:numPr>
          <w:ilvl w:val="0"/>
          <w:numId w:val="4"/>
        </w:numPr>
        <w:tabs>
          <w:tab w:val="clear" w:pos="360"/>
          <w:tab w:val="num" w:pos="0"/>
        </w:tabs>
        <w:ind w:left="284" w:hanging="284"/>
        <w:rPr>
          <w:b/>
          <w:sz w:val="24"/>
        </w:rPr>
      </w:pPr>
      <w:r w:rsidRPr="00A34D20">
        <w:rPr>
          <w:sz w:val="24"/>
        </w:rPr>
        <w:t>L’import de la subvenció</w:t>
      </w:r>
      <w:r>
        <w:rPr>
          <w:sz w:val="24"/>
        </w:rPr>
        <w:t xml:space="preserve"> és</w:t>
      </w:r>
      <w:r w:rsidRPr="00A34D20">
        <w:rPr>
          <w:sz w:val="24"/>
        </w:rPr>
        <w:t xml:space="preserve"> </w:t>
      </w:r>
      <w:r w:rsidRPr="00830C94">
        <w:rPr>
          <w:sz w:val="24"/>
        </w:rPr>
        <w:t xml:space="preserve">el resultant </w:t>
      </w:r>
      <w:r w:rsidRPr="00A8616D">
        <w:rPr>
          <w:sz w:val="24"/>
        </w:rPr>
        <w:t xml:space="preserve">de l'aplicació </w:t>
      </w:r>
      <w:r w:rsidRPr="00830C94">
        <w:rPr>
          <w:sz w:val="24"/>
        </w:rPr>
        <w:t>dels criteris per a la seva determinació</w:t>
      </w:r>
      <w:r w:rsidRPr="00284771">
        <w:rPr>
          <w:sz w:val="24"/>
        </w:rPr>
        <w:t xml:space="preserve"> </w:t>
      </w:r>
      <w:r w:rsidRPr="00A47FBA">
        <w:rPr>
          <w:sz w:val="24"/>
        </w:rPr>
        <w:t>previst</w:t>
      </w:r>
      <w:r w:rsidRPr="00B97365">
        <w:rPr>
          <w:sz w:val="24"/>
        </w:rPr>
        <w:t>os als instruments</w:t>
      </w:r>
      <w:r w:rsidRPr="00A34D20">
        <w:rPr>
          <w:sz w:val="24"/>
        </w:rPr>
        <w:t xml:space="preserve"> reguladors</w:t>
      </w:r>
      <w:r>
        <w:rPr>
          <w:sz w:val="24"/>
        </w:rPr>
        <w:t xml:space="preserve"> corresponents</w:t>
      </w:r>
      <w:r w:rsidRPr="00A34D20">
        <w:rPr>
          <w:sz w:val="24"/>
        </w:rPr>
        <w:t>.</w:t>
      </w:r>
    </w:p>
    <w:p w:rsidR="00936050" w:rsidRPr="00A34D20" w:rsidRDefault="00936050" w:rsidP="00936050">
      <w:pPr>
        <w:rPr>
          <w:sz w:val="24"/>
        </w:rPr>
      </w:pPr>
    </w:p>
    <w:p w:rsidR="00936050" w:rsidRDefault="00936050" w:rsidP="00D33D31">
      <w:pPr>
        <w:numPr>
          <w:ilvl w:val="0"/>
          <w:numId w:val="4"/>
        </w:numPr>
        <w:tabs>
          <w:tab w:val="clear" w:pos="360"/>
          <w:tab w:val="num" w:pos="0"/>
        </w:tabs>
        <w:ind w:left="284" w:hanging="284"/>
        <w:rPr>
          <w:sz w:val="24"/>
        </w:rPr>
      </w:pPr>
      <w:r w:rsidRPr="00FD2735">
        <w:rPr>
          <w:sz w:val="24"/>
        </w:rPr>
        <w:t>Les subvencions no han d’excedir, normalment, del 50% del cost de l’activitat a què s’apliquin. En els casos en qu</w:t>
      </w:r>
      <w:r>
        <w:rPr>
          <w:sz w:val="24"/>
        </w:rPr>
        <w:t>è</w:t>
      </w:r>
      <w:r w:rsidRPr="00FD2735">
        <w:rPr>
          <w:sz w:val="24"/>
        </w:rPr>
        <w:t xml:space="preserve"> s’ultrapassi aquest límit, </w:t>
      </w:r>
      <w:r>
        <w:rPr>
          <w:sz w:val="24"/>
        </w:rPr>
        <w:t>se n'ha</w:t>
      </w:r>
      <w:r w:rsidRPr="00FD2735">
        <w:rPr>
          <w:sz w:val="24"/>
        </w:rPr>
        <w:t xml:space="preserve"> de justificar </w:t>
      </w:r>
      <w:r>
        <w:rPr>
          <w:sz w:val="24"/>
        </w:rPr>
        <w:t xml:space="preserve">la necessitat </w:t>
      </w:r>
      <w:r w:rsidRPr="00FD2735">
        <w:rPr>
          <w:sz w:val="24"/>
        </w:rPr>
        <w:t>a l’expedient.</w:t>
      </w:r>
    </w:p>
    <w:p w:rsidR="00936050" w:rsidRDefault="00936050" w:rsidP="00936050">
      <w:pPr>
        <w:ind w:left="284"/>
        <w:rPr>
          <w:sz w:val="24"/>
        </w:rPr>
      </w:pPr>
    </w:p>
    <w:p w:rsidR="00936050" w:rsidRPr="00E47316" w:rsidRDefault="00936050" w:rsidP="00D33D31">
      <w:pPr>
        <w:numPr>
          <w:ilvl w:val="0"/>
          <w:numId w:val="4"/>
        </w:numPr>
        <w:tabs>
          <w:tab w:val="clear" w:pos="360"/>
          <w:tab w:val="num" w:pos="0"/>
        </w:tabs>
        <w:ind w:left="284" w:hanging="284"/>
        <w:rPr>
          <w:sz w:val="24"/>
        </w:rPr>
      </w:pPr>
      <w:r w:rsidRPr="00E47316">
        <w:rPr>
          <w:sz w:val="24"/>
        </w:rPr>
        <w:t>Les subvencions atorgades pod</w:t>
      </w:r>
      <w:r>
        <w:rPr>
          <w:sz w:val="24"/>
        </w:rPr>
        <w:t>e</w:t>
      </w:r>
      <w:r w:rsidRPr="00E47316">
        <w:rPr>
          <w:sz w:val="24"/>
        </w:rPr>
        <w:t xml:space="preserve">n ser compatibles amb altres subvencions, ajuts, ingressos o recursos per </w:t>
      </w:r>
      <w:r>
        <w:rPr>
          <w:sz w:val="24"/>
        </w:rPr>
        <w:t xml:space="preserve">a </w:t>
      </w:r>
      <w:r w:rsidRPr="00E47316">
        <w:rPr>
          <w:sz w:val="24"/>
        </w:rPr>
        <w:t>la mateixa finalitat, procedents de qualsevol Administració o ens públic o privat, nacional, de la Unió Europea o d’organismes internacionals, en els termes que determinin els seus instruments reguladors.</w:t>
      </w:r>
    </w:p>
    <w:p w:rsidR="00936050" w:rsidRPr="00E47316" w:rsidRDefault="00936050" w:rsidP="00936050">
      <w:pPr>
        <w:ind w:left="284"/>
        <w:rPr>
          <w:sz w:val="24"/>
        </w:rPr>
      </w:pPr>
    </w:p>
    <w:p w:rsidR="00936050" w:rsidRPr="00E47316" w:rsidRDefault="00936050" w:rsidP="00D33D31">
      <w:pPr>
        <w:numPr>
          <w:ilvl w:val="0"/>
          <w:numId w:val="4"/>
        </w:numPr>
        <w:tabs>
          <w:tab w:val="clear" w:pos="360"/>
          <w:tab w:val="num" w:pos="0"/>
        </w:tabs>
        <w:ind w:left="284" w:hanging="284"/>
        <w:rPr>
          <w:sz w:val="24"/>
        </w:rPr>
      </w:pPr>
      <w:r w:rsidRPr="00E47316">
        <w:rPr>
          <w:sz w:val="24"/>
        </w:rPr>
        <w:t>L’import de la subv</w:t>
      </w:r>
      <w:r w:rsidR="009F7F25">
        <w:rPr>
          <w:sz w:val="24"/>
        </w:rPr>
        <w:t xml:space="preserve">enció concedida per </w:t>
      </w:r>
      <w:r w:rsidR="009F7F25" w:rsidRPr="006D6148">
        <w:rPr>
          <w:sz w:val="24"/>
          <w:highlight w:val="lightGray"/>
        </w:rPr>
        <w:t>l’Ajuntament XXX</w:t>
      </w:r>
      <w:r w:rsidR="009F7F25">
        <w:rPr>
          <w:sz w:val="24"/>
        </w:rPr>
        <w:t xml:space="preserve"> </w:t>
      </w:r>
      <w:r w:rsidRPr="00E47316">
        <w:rPr>
          <w:sz w:val="24"/>
        </w:rPr>
        <w:t>en cap cas po</w:t>
      </w:r>
      <w:r>
        <w:rPr>
          <w:sz w:val="24"/>
        </w:rPr>
        <w:t>t</w:t>
      </w:r>
      <w:r w:rsidRPr="00E47316">
        <w:rPr>
          <w:sz w:val="24"/>
        </w:rPr>
        <w:t xml:space="preserve"> ser de tal quantia que, aïlladament o conjuntament amb altres subvencions, aju</w:t>
      </w:r>
      <w:r>
        <w:rPr>
          <w:sz w:val="24"/>
        </w:rPr>
        <w:t>t</w:t>
      </w:r>
      <w:r w:rsidRPr="00E47316">
        <w:rPr>
          <w:sz w:val="24"/>
        </w:rPr>
        <w:t>s, ingressos o recursos, superi el cost de l’obra o de l’activitat subvencionada</w:t>
      </w:r>
      <w:r>
        <w:rPr>
          <w:sz w:val="24"/>
        </w:rPr>
        <w:t>.</w:t>
      </w:r>
    </w:p>
    <w:p w:rsidR="00B03460" w:rsidRDefault="00B03460" w:rsidP="00936050">
      <w:pPr>
        <w:rPr>
          <w:sz w:val="24"/>
        </w:rPr>
      </w:pPr>
    </w:p>
    <w:p w:rsidR="00B03460" w:rsidRPr="00FD2735" w:rsidRDefault="00B03460" w:rsidP="00936050">
      <w:pPr>
        <w:rPr>
          <w:sz w:val="24"/>
        </w:rPr>
      </w:pPr>
    </w:p>
    <w:p w:rsidR="00936050" w:rsidRPr="00FD2735" w:rsidRDefault="00936050" w:rsidP="00D74015">
      <w:pPr>
        <w:pStyle w:val="Ttol2"/>
      </w:pPr>
      <w:bookmarkStart w:id="22" w:name="_Toc465273254"/>
      <w:bookmarkStart w:id="23" w:name="_Toc467057850"/>
      <w:r w:rsidRPr="00FD2735">
        <w:t>Concepte de beneficiari</w:t>
      </w:r>
      <w:bookmarkEnd w:id="22"/>
      <w:bookmarkEnd w:id="23"/>
    </w:p>
    <w:p w:rsidR="00936050" w:rsidRPr="00FD2735" w:rsidRDefault="00936050" w:rsidP="00936050">
      <w:pPr>
        <w:rPr>
          <w:sz w:val="24"/>
        </w:rPr>
      </w:pPr>
    </w:p>
    <w:p w:rsidR="00936050" w:rsidRPr="00FD2735" w:rsidRDefault="00936050" w:rsidP="007B5EB9">
      <w:pPr>
        <w:numPr>
          <w:ilvl w:val="0"/>
          <w:numId w:val="37"/>
        </w:numPr>
        <w:tabs>
          <w:tab w:val="clear" w:pos="780"/>
          <w:tab w:val="num" w:pos="360"/>
        </w:tabs>
        <w:ind w:left="360" w:hanging="360"/>
        <w:rPr>
          <w:rFonts w:cs="Arial"/>
          <w:sz w:val="24"/>
        </w:rPr>
      </w:pPr>
      <w:r w:rsidRPr="00FD2735">
        <w:rPr>
          <w:rFonts w:cs="Arial"/>
          <w:sz w:val="24"/>
        </w:rPr>
        <w:t xml:space="preserve">Tenen la condició de beneficiari d’una subvenció les persones físiques i jurídiques i les entitats públiques o privades que han de fer l’activitat que fonamenta </w:t>
      </w:r>
      <w:r>
        <w:rPr>
          <w:rFonts w:cs="Arial"/>
          <w:sz w:val="24"/>
        </w:rPr>
        <w:t>l'</w:t>
      </w:r>
      <w:r w:rsidRPr="00FD2735">
        <w:rPr>
          <w:rFonts w:cs="Arial"/>
          <w:sz w:val="24"/>
        </w:rPr>
        <w:t>atorgament</w:t>
      </w:r>
      <w:r>
        <w:rPr>
          <w:rFonts w:cs="Arial"/>
          <w:sz w:val="24"/>
        </w:rPr>
        <w:t xml:space="preserve"> de la subvenció</w:t>
      </w:r>
      <w:r w:rsidRPr="00FD2735">
        <w:rPr>
          <w:rFonts w:cs="Arial"/>
          <w:sz w:val="24"/>
        </w:rPr>
        <w:t>, o que est</w:t>
      </w:r>
      <w:r>
        <w:rPr>
          <w:rFonts w:cs="Arial"/>
          <w:sz w:val="24"/>
        </w:rPr>
        <w:t>a</w:t>
      </w:r>
      <w:r w:rsidRPr="00FD2735">
        <w:rPr>
          <w:rFonts w:cs="Arial"/>
          <w:sz w:val="24"/>
        </w:rPr>
        <w:t xml:space="preserve">n en la situació que </w:t>
      </w:r>
      <w:r>
        <w:rPr>
          <w:rFonts w:cs="Arial"/>
          <w:sz w:val="24"/>
        </w:rPr>
        <w:t xml:space="preserve">en </w:t>
      </w:r>
      <w:r w:rsidRPr="00FD2735">
        <w:rPr>
          <w:rFonts w:cs="Arial"/>
          <w:sz w:val="24"/>
        </w:rPr>
        <w:t>legitima la concessió.</w:t>
      </w:r>
    </w:p>
    <w:p w:rsidR="00936050" w:rsidRPr="00FD2735" w:rsidRDefault="00936050" w:rsidP="00936050">
      <w:pPr>
        <w:ind w:left="360"/>
        <w:rPr>
          <w:rFonts w:cs="Arial"/>
          <w:sz w:val="24"/>
        </w:rPr>
      </w:pPr>
    </w:p>
    <w:p w:rsidR="00936050" w:rsidRPr="00FD2735" w:rsidRDefault="00936050" w:rsidP="007B5EB9">
      <w:pPr>
        <w:numPr>
          <w:ilvl w:val="0"/>
          <w:numId w:val="37"/>
        </w:numPr>
        <w:tabs>
          <w:tab w:val="clear" w:pos="780"/>
          <w:tab w:val="num" w:pos="360"/>
        </w:tabs>
        <w:ind w:left="360" w:hanging="360"/>
        <w:rPr>
          <w:rFonts w:cs="Arial"/>
          <w:sz w:val="24"/>
        </w:rPr>
      </w:pPr>
      <w:r w:rsidRPr="00FD2735">
        <w:rPr>
          <w:rFonts w:cs="Arial"/>
          <w:sz w:val="24"/>
        </w:rPr>
        <w:t xml:space="preserve">En el cas de </w:t>
      </w:r>
      <w:r>
        <w:rPr>
          <w:rFonts w:cs="Arial"/>
          <w:sz w:val="24"/>
        </w:rPr>
        <w:t xml:space="preserve">les </w:t>
      </w:r>
      <w:r w:rsidRPr="00FD2735">
        <w:rPr>
          <w:rFonts w:cs="Arial"/>
          <w:sz w:val="24"/>
        </w:rPr>
        <w:t>persones jurídiques, també tenen a</w:t>
      </w:r>
      <w:r>
        <w:rPr>
          <w:rFonts w:cs="Arial"/>
          <w:sz w:val="24"/>
        </w:rPr>
        <w:t>questa</w:t>
      </w:r>
      <w:r w:rsidRPr="00FD2735">
        <w:rPr>
          <w:rFonts w:cs="Arial"/>
          <w:sz w:val="24"/>
        </w:rPr>
        <w:t xml:space="preserve"> condició els membres associats del beneficiari que es compromet</w:t>
      </w:r>
      <w:r>
        <w:rPr>
          <w:rFonts w:cs="Arial"/>
          <w:sz w:val="24"/>
        </w:rPr>
        <w:t>e</w:t>
      </w:r>
      <w:r w:rsidRPr="00FD2735">
        <w:rPr>
          <w:rFonts w:cs="Arial"/>
          <w:sz w:val="24"/>
        </w:rPr>
        <w:t>n a efectuar la totalitat o part de les activitats que fonamenten la concessió de la subvenció en nom i per compte del beneficiar</w:t>
      </w:r>
      <w:r>
        <w:rPr>
          <w:rFonts w:cs="Arial"/>
          <w:sz w:val="24"/>
        </w:rPr>
        <w:t>i</w:t>
      </w:r>
      <w:r w:rsidRPr="00FD2735">
        <w:rPr>
          <w:rFonts w:cs="Arial"/>
          <w:sz w:val="24"/>
        </w:rPr>
        <w:t>.</w:t>
      </w:r>
    </w:p>
    <w:p w:rsidR="00936050" w:rsidRPr="00FD2735" w:rsidRDefault="00936050" w:rsidP="00936050">
      <w:pPr>
        <w:rPr>
          <w:rFonts w:cs="Arial"/>
          <w:sz w:val="24"/>
        </w:rPr>
      </w:pPr>
    </w:p>
    <w:p w:rsidR="00936050" w:rsidRPr="003A2C27" w:rsidRDefault="00936050" w:rsidP="007B5EB9">
      <w:pPr>
        <w:numPr>
          <w:ilvl w:val="0"/>
          <w:numId w:val="37"/>
        </w:numPr>
        <w:tabs>
          <w:tab w:val="clear" w:pos="780"/>
          <w:tab w:val="num" w:pos="360"/>
        </w:tabs>
        <w:ind w:left="360" w:hanging="360"/>
        <w:rPr>
          <w:rFonts w:cs="Arial"/>
          <w:sz w:val="24"/>
        </w:rPr>
      </w:pPr>
      <w:r w:rsidRPr="00FD2735">
        <w:rPr>
          <w:rFonts w:cs="Arial"/>
          <w:sz w:val="24"/>
        </w:rPr>
        <w:t xml:space="preserve">També poden </w:t>
      </w:r>
      <w:r>
        <w:rPr>
          <w:rFonts w:cs="Arial"/>
          <w:sz w:val="24"/>
        </w:rPr>
        <w:t>tenir la condició de</w:t>
      </w:r>
      <w:r w:rsidRPr="00FD2735">
        <w:rPr>
          <w:rFonts w:cs="Arial"/>
          <w:sz w:val="24"/>
        </w:rPr>
        <w:t xml:space="preserve"> beneficiari les agrupacions de persones físiques o jurídiques, públiques o privades, les comunitats de béns o qualsevol altre tipus d’unitat econòmica o patrimoni separat sense personalitat juríd</w:t>
      </w:r>
      <w:r>
        <w:rPr>
          <w:rFonts w:cs="Arial"/>
          <w:sz w:val="24"/>
        </w:rPr>
        <w:t>ica</w:t>
      </w:r>
      <w:r>
        <w:rPr>
          <w:rFonts w:cs="Arial"/>
          <w:color w:val="FF0000"/>
          <w:sz w:val="24"/>
        </w:rPr>
        <w:t xml:space="preserve"> </w:t>
      </w:r>
      <w:r w:rsidRPr="003A2C27">
        <w:rPr>
          <w:rFonts w:cs="Arial"/>
          <w:sz w:val="24"/>
        </w:rPr>
        <w:t>que du</w:t>
      </w:r>
      <w:r>
        <w:rPr>
          <w:rFonts w:cs="Arial"/>
          <w:sz w:val="24"/>
        </w:rPr>
        <w:t>en</w:t>
      </w:r>
      <w:r w:rsidRPr="003A2C27">
        <w:rPr>
          <w:rFonts w:cs="Arial"/>
          <w:sz w:val="24"/>
        </w:rPr>
        <w:t xml:space="preserve"> a terme els projectes, </w:t>
      </w:r>
      <w:r>
        <w:rPr>
          <w:rFonts w:cs="Arial"/>
          <w:sz w:val="24"/>
        </w:rPr>
        <w:t xml:space="preserve">les </w:t>
      </w:r>
      <w:r w:rsidRPr="003A2C27">
        <w:rPr>
          <w:rFonts w:cs="Arial"/>
          <w:sz w:val="24"/>
        </w:rPr>
        <w:t xml:space="preserve">activitats o </w:t>
      </w:r>
      <w:r>
        <w:rPr>
          <w:rFonts w:cs="Arial"/>
          <w:sz w:val="24"/>
        </w:rPr>
        <w:t xml:space="preserve">els comportaments </w:t>
      </w:r>
      <w:r w:rsidRPr="003A2C27">
        <w:rPr>
          <w:rFonts w:cs="Arial"/>
          <w:sz w:val="24"/>
        </w:rPr>
        <w:t>o que es trob</w:t>
      </w:r>
      <w:r>
        <w:rPr>
          <w:rFonts w:cs="Arial"/>
          <w:sz w:val="24"/>
        </w:rPr>
        <w:t>e</w:t>
      </w:r>
      <w:r w:rsidRPr="003A2C27">
        <w:rPr>
          <w:rFonts w:cs="Arial"/>
          <w:sz w:val="24"/>
        </w:rPr>
        <w:t>n en la situació que motiva la concessió de la subvenció.</w:t>
      </w:r>
    </w:p>
    <w:p w:rsidR="00936050" w:rsidRPr="003A2C27" w:rsidRDefault="00936050" w:rsidP="00936050">
      <w:pPr>
        <w:ind w:left="360"/>
        <w:rPr>
          <w:rFonts w:cs="Arial"/>
          <w:sz w:val="24"/>
        </w:rPr>
      </w:pPr>
    </w:p>
    <w:p w:rsidR="00936050" w:rsidRPr="00FD2735" w:rsidRDefault="00936050" w:rsidP="00936050">
      <w:pPr>
        <w:ind w:left="360"/>
        <w:rPr>
          <w:rFonts w:cs="Arial"/>
          <w:sz w:val="24"/>
        </w:rPr>
      </w:pPr>
      <w:r w:rsidRPr="003A2C27">
        <w:rPr>
          <w:rFonts w:cs="Arial"/>
          <w:sz w:val="24"/>
        </w:rPr>
        <w:t>En aquest cas, s’ha de fer constar expressament a la sol·licitud i a la resolució de concessió els compromisos assumits per cada membre de l’agrupació, així com</w:t>
      </w:r>
      <w:r>
        <w:rPr>
          <w:rFonts w:cs="Arial"/>
          <w:sz w:val="24"/>
        </w:rPr>
        <w:t xml:space="preserve"> </w:t>
      </w:r>
      <w:r>
        <w:rPr>
          <w:rFonts w:cs="Arial"/>
          <w:sz w:val="24"/>
        </w:rPr>
        <w:lastRenderedPageBreak/>
        <w:t>també</w:t>
      </w:r>
      <w:r w:rsidRPr="003A2C27">
        <w:rPr>
          <w:rFonts w:cs="Arial"/>
          <w:sz w:val="24"/>
        </w:rPr>
        <w:t xml:space="preserve"> l’import de la subvenció </w:t>
      </w:r>
      <w:r>
        <w:rPr>
          <w:rFonts w:cs="Arial"/>
          <w:sz w:val="24"/>
        </w:rPr>
        <w:t>que s'ha d'</w:t>
      </w:r>
      <w:r w:rsidRPr="003A2C27">
        <w:rPr>
          <w:rFonts w:cs="Arial"/>
          <w:sz w:val="24"/>
        </w:rPr>
        <w:t>aplicar</w:t>
      </w:r>
      <w:r w:rsidRPr="00B97365">
        <w:rPr>
          <w:rFonts w:cs="Arial"/>
          <w:sz w:val="24"/>
        </w:rPr>
        <w:t xml:space="preserve"> a</w:t>
      </w:r>
      <w:r>
        <w:rPr>
          <w:rFonts w:cs="Arial"/>
          <w:sz w:val="24"/>
        </w:rPr>
        <w:t xml:space="preserve"> </w:t>
      </w:r>
      <w:r w:rsidRPr="003A2C27">
        <w:rPr>
          <w:rFonts w:cs="Arial"/>
          <w:sz w:val="24"/>
        </w:rPr>
        <w:t>cada</w:t>
      </w:r>
      <w:r>
        <w:rPr>
          <w:rFonts w:cs="Arial"/>
          <w:sz w:val="24"/>
        </w:rPr>
        <w:t>scú</w:t>
      </w:r>
      <w:r w:rsidRPr="003A2C27">
        <w:rPr>
          <w:rFonts w:cs="Arial"/>
          <w:sz w:val="24"/>
        </w:rPr>
        <w:t>, els</w:t>
      </w:r>
      <w:r w:rsidRPr="00FD2735">
        <w:rPr>
          <w:rFonts w:cs="Arial"/>
          <w:sz w:val="24"/>
        </w:rPr>
        <w:t xml:space="preserve"> quals t</w:t>
      </w:r>
      <w:r>
        <w:rPr>
          <w:rFonts w:cs="Arial"/>
          <w:sz w:val="24"/>
        </w:rPr>
        <w:t>enen</w:t>
      </w:r>
      <w:r w:rsidRPr="00FD2735">
        <w:rPr>
          <w:rFonts w:cs="Arial"/>
          <w:sz w:val="24"/>
        </w:rPr>
        <w:t xml:space="preserve"> la consideració de beneficiaris. </w:t>
      </w:r>
      <w:r w:rsidRPr="00CF7ABC">
        <w:rPr>
          <w:rFonts w:cs="Arial"/>
          <w:sz w:val="24"/>
        </w:rPr>
        <w:t>En q</w:t>
      </w:r>
      <w:r w:rsidRPr="0073328F">
        <w:rPr>
          <w:rFonts w:cs="Arial"/>
          <w:sz w:val="24"/>
        </w:rPr>
        <w:t>ualsevol cas</w:t>
      </w:r>
      <w:r w:rsidRPr="00FD2735">
        <w:rPr>
          <w:rFonts w:cs="Arial"/>
          <w:sz w:val="24"/>
        </w:rPr>
        <w:t xml:space="preserve">, s’ha de nomenar un representant o apoderat únic de l’agrupació, amb poders suficients per </w:t>
      </w:r>
      <w:r>
        <w:rPr>
          <w:rFonts w:cs="Arial"/>
          <w:sz w:val="24"/>
        </w:rPr>
        <w:t xml:space="preserve">a </w:t>
      </w:r>
      <w:r w:rsidRPr="00FD2735">
        <w:rPr>
          <w:rFonts w:cs="Arial"/>
          <w:sz w:val="24"/>
        </w:rPr>
        <w:t>complir les obligacions que, com a beneficiari, corresponen a l’agrupació.</w:t>
      </w:r>
    </w:p>
    <w:p w:rsidR="00936050" w:rsidRDefault="00936050" w:rsidP="00936050">
      <w:pPr>
        <w:rPr>
          <w:rFonts w:cs="Arial"/>
          <w:sz w:val="24"/>
        </w:rPr>
      </w:pPr>
    </w:p>
    <w:p w:rsidR="00A31441" w:rsidRPr="00FD2735" w:rsidRDefault="00A31441" w:rsidP="00936050">
      <w:pPr>
        <w:rPr>
          <w:rFonts w:cs="Arial"/>
          <w:sz w:val="24"/>
        </w:rPr>
      </w:pPr>
    </w:p>
    <w:p w:rsidR="00936050" w:rsidRPr="00FD2735" w:rsidRDefault="00936050" w:rsidP="00D74015">
      <w:pPr>
        <w:pStyle w:val="Ttol2"/>
      </w:pPr>
      <w:bookmarkStart w:id="24" w:name="_Toc465273255"/>
      <w:bookmarkStart w:id="25" w:name="_Toc467057851"/>
      <w:r w:rsidRPr="00FD2735">
        <w:t>Requisits exigibles als beneficiaris</w:t>
      </w:r>
      <w:bookmarkEnd w:id="24"/>
      <w:bookmarkEnd w:id="25"/>
    </w:p>
    <w:p w:rsidR="00936050" w:rsidRPr="00FD2735" w:rsidRDefault="00936050" w:rsidP="00936050">
      <w:pPr>
        <w:rPr>
          <w:rFonts w:cs="Arial"/>
          <w:sz w:val="24"/>
        </w:rPr>
      </w:pPr>
    </w:p>
    <w:p w:rsidR="00936050" w:rsidRPr="00FD2735" w:rsidRDefault="00936050" w:rsidP="007B5EB9">
      <w:pPr>
        <w:numPr>
          <w:ilvl w:val="0"/>
          <w:numId w:val="38"/>
        </w:numPr>
        <w:tabs>
          <w:tab w:val="clear" w:pos="780"/>
          <w:tab w:val="num" w:pos="360"/>
        </w:tabs>
        <w:ind w:left="360" w:hanging="360"/>
        <w:rPr>
          <w:rFonts w:cs="Arial"/>
          <w:sz w:val="24"/>
        </w:rPr>
      </w:pPr>
      <w:r w:rsidRPr="00FD2735">
        <w:rPr>
          <w:rFonts w:cs="Arial"/>
          <w:sz w:val="24"/>
        </w:rPr>
        <w:t>No poden tenir la condició de beneficiari les persones o entitats en què concorrin alguna de les circumstàncies de</w:t>
      </w:r>
      <w:r>
        <w:rPr>
          <w:rFonts w:cs="Arial"/>
          <w:sz w:val="24"/>
        </w:rPr>
        <w:t xml:space="preserve">ls </w:t>
      </w:r>
      <w:r w:rsidRPr="00FD2735">
        <w:rPr>
          <w:rFonts w:cs="Arial"/>
          <w:sz w:val="24"/>
        </w:rPr>
        <w:t>article</w:t>
      </w:r>
      <w:r>
        <w:rPr>
          <w:rFonts w:cs="Arial"/>
          <w:sz w:val="24"/>
        </w:rPr>
        <w:t>s</w:t>
      </w:r>
      <w:r w:rsidRPr="00FD2735">
        <w:rPr>
          <w:rFonts w:cs="Arial"/>
          <w:sz w:val="24"/>
        </w:rPr>
        <w:t xml:space="preserve"> 13.2 i 13.3 </w:t>
      </w:r>
      <w:r>
        <w:rPr>
          <w:rFonts w:cs="Arial"/>
          <w:sz w:val="24"/>
        </w:rPr>
        <w:t xml:space="preserve">de la </w:t>
      </w:r>
      <w:proofErr w:type="spellStart"/>
      <w:r w:rsidRPr="00FD2735">
        <w:rPr>
          <w:rFonts w:cs="Arial"/>
          <w:sz w:val="24"/>
        </w:rPr>
        <w:t>LGS</w:t>
      </w:r>
      <w:proofErr w:type="spellEnd"/>
      <w:r w:rsidRPr="00FD2735">
        <w:rPr>
          <w:rFonts w:cs="Arial"/>
          <w:sz w:val="24"/>
        </w:rPr>
        <w:t xml:space="preserve">. Igualment, no poden accedir a la condició de beneficiari les agrupacions previstes a l’article 11.3 </w:t>
      </w:r>
      <w:r>
        <w:rPr>
          <w:rFonts w:cs="Arial"/>
          <w:sz w:val="24"/>
        </w:rPr>
        <w:t xml:space="preserve">de la </w:t>
      </w:r>
      <w:proofErr w:type="spellStart"/>
      <w:r w:rsidRPr="00FD2735">
        <w:rPr>
          <w:rFonts w:cs="Arial"/>
          <w:sz w:val="24"/>
        </w:rPr>
        <w:t>LGS</w:t>
      </w:r>
      <w:proofErr w:type="spellEnd"/>
      <w:r w:rsidRPr="00FD2735">
        <w:rPr>
          <w:rFonts w:cs="Arial"/>
          <w:sz w:val="24"/>
        </w:rPr>
        <w:t xml:space="preserve">, quan concorri alguna d’aquestes circumstàncies en qualsevol dels seus membres. </w:t>
      </w:r>
    </w:p>
    <w:p w:rsidR="00936050" w:rsidRPr="00FD2735" w:rsidRDefault="00936050" w:rsidP="00936050">
      <w:pPr>
        <w:pStyle w:val="Pargrafdellista"/>
        <w:rPr>
          <w:rFonts w:cs="Arial"/>
          <w:sz w:val="24"/>
          <w:szCs w:val="24"/>
        </w:rPr>
      </w:pPr>
    </w:p>
    <w:p w:rsidR="00936050" w:rsidRPr="00FD2735" w:rsidRDefault="00936050" w:rsidP="00936050">
      <w:pPr>
        <w:ind w:left="360"/>
        <w:rPr>
          <w:rFonts w:cs="Arial"/>
          <w:sz w:val="24"/>
        </w:rPr>
      </w:pPr>
      <w:r w:rsidRPr="00FD2735">
        <w:rPr>
          <w:rFonts w:cs="Arial"/>
          <w:sz w:val="24"/>
        </w:rPr>
        <w:t>La no concurrència d’aquestes circumstàncies es po</w:t>
      </w:r>
      <w:r>
        <w:rPr>
          <w:rFonts w:cs="Arial"/>
          <w:sz w:val="24"/>
        </w:rPr>
        <w:t>t</w:t>
      </w:r>
      <w:r w:rsidRPr="00FD2735">
        <w:rPr>
          <w:rFonts w:cs="Arial"/>
          <w:sz w:val="24"/>
        </w:rPr>
        <w:t xml:space="preserve"> acreditar mitjançant la presentació d’una declaració responsable davant l’òrgan </w:t>
      </w:r>
      <w:proofErr w:type="spellStart"/>
      <w:r w:rsidRPr="00FD2735">
        <w:rPr>
          <w:rFonts w:cs="Arial"/>
          <w:sz w:val="24"/>
        </w:rPr>
        <w:t>concedent</w:t>
      </w:r>
      <w:proofErr w:type="spellEnd"/>
      <w:r w:rsidRPr="00FD2735">
        <w:rPr>
          <w:rFonts w:cs="Arial"/>
          <w:sz w:val="24"/>
        </w:rPr>
        <w:t xml:space="preserve"> de la subvenció.</w:t>
      </w:r>
    </w:p>
    <w:p w:rsidR="00936050" w:rsidRPr="00FD2735" w:rsidRDefault="00936050" w:rsidP="00936050">
      <w:pPr>
        <w:pStyle w:val="Pargrafdellista"/>
        <w:rPr>
          <w:rFonts w:cs="Arial"/>
          <w:sz w:val="24"/>
          <w:szCs w:val="24"/>
        </w:rPr>
      </w:pPr>
    </w:p>
    <w:p w:rsidR="00936050" w:rsidRPr="00FD2735" w:rsidRDefault="00936050" w:rsidP="007B5EB9">
      <w:pPr>
        <w:numPr>
          <w:ilvl w:val="0"/>
          <w:numId w:val="38"/>
        </w:numPr>
        <w:tabs>
          <w:tab w:val="clear" w:pos="780"/>
          <w:tab w:val="num" w:pos="360"/>
        </w:tabs>
        <w:ind w:left="360" w:hanging="360"/>
        <w:rPr>
          <w:rFonts w:cs="Arial"/>
          <w:sz w:val="24"/>
        </w:rPr>
      </w:pPr>
      <w:r>
        <w:rPr>
          <w:rFonts w:cs="Arial"/>
          <w:sz w:val="24"/>
        </w:rPr>
        <w:t>Les</w:t>
      </w:r>
      <w:r w:rsidRPr="00FD2735">
        <w:rPr>
          <w:rFonts w:cs="Arial"/>
          <w:sz w:val="24"/>
        </w:rPr>
        <w:t xml:space="preserve"> persones jurídiques</w:t>
      </w:r>
      <w:r>
        <w:rPr>
          <w:rFonts w:cs="Arial"/>
          <w:sz w:val="24"/>
        </w:rPr>
        <w:t xml:space="preserve"> </w:t>
      </w:r>
      <w:r w:rsidRPr="00FD2735">
        <w:rPr>
          <w:rFonts w:cs="Arial"/>
          <w:sz w:val="24"/>
        </w:rPr>
        <w:t xml:space="preserve">han d’estar inscrites en els registres oficials corresponents. </w:t>
      </w:r>
    </w:p>
    <w:p w:rsidR="006A0CED" w:rsidRDefault="006A0CED" w:rsidP="00936050">
      <w:pPr>
        <w:pStyle w:val="Pargrafdellista"/>
        <w:rPr>
          <w:rFonts w:cs="Arial"/>
          <w:sz w:val="24"/>
          <w:szCs w:val="24"/>
        </w:rPr>
      </w:pPr>
    </w:p>
    <w:p w:rsidR="00936050" w:rsidRPr="00FD2735" w:rsidRDefault="00936050" w:rsidP="00936050">
      <w:pPr>
        <w:pStyle w:val="Pargrafdellista"/>
        <w:rPr>
          <w:rFonts w:cs="Arial"/>
          <w:sz w:val="24"/>
          <w:szCs w:val="24"/>
        </w:rPr>
      </w:pPr>
    </w:p>
    <w:p w:rsidR="00936050" w:rsidRPr="00FD2735" w:rsidRDefault="00936050" w:rsidP="00D74015">
      <w:pPr>
        <w:pStyle w:val="Ttol2"/>
      </w:pPr>
      <w:bookmarkStart w:id="26" w:name="_Toc465273256"/>
      <w:bookmarkStart w:id="27" w:name="_Toc467057852"/>
      <w:r w:rsidRPr="00FD2735">
        <w:t>Obligacions dels beneficiaris</w:t>
      </w:r>
      <w:bookmarkEnd w:id="26"/>
      <w:bookmarkEnd w:id="27"/>
    </w:p>
    <w:p w:rsidR="00936050" w:rsidRPr="00FD2735" w:rsidRDefault="00936050" w:rsidP="00936050">
      <w:pPr>
        <w:rPr>
          <w:sz w:val="24"/>
        </w:rPr>
      </w:pPr>
    </w:p>
    <w:p w:rsidR="00936050" w:rsidRPr="00FD2735" w:rsidRDefault="00936050" w:rsidP="00936050">
      <w:pPr>
        <w:rPr>
          <w:rFonts w:cs="Arial"/>
          <w:sz w:val="24"/>
          <w:szCs w:val="22"/>
        </w:rPr>
      </w:pPr>
      <w:r w:rsidRPr="00FD2735">
        <w:rPr>
          <w:rFonts w:cs="Arial"/>
          <w:sz w:val="24"/>
          <w:szCs w:val="22"/>
        </w:rPr>
        <w:t>Són obligacions dels beneficiaris:</w:t>
      </w:r>
    </w:p>
    <w:p w:rsidR="00936050" w:rsidRPr="00FD2735" w:rsidRDefault="00936050" w:rsidP="00936050">
      <w:pPr>
        <w:rPr>
          <w:sz w:val="24"/>
        </w:rPr>
      </w:pPr>
    </w:p>
    <w:p w:rsidR="00936050" w:rsidRPr="00660E62" w:rsidRDefault="00936050" w:rsidP="007B5EB9">
      <w:pPr>
        <w:numPr>
          <w:ilvl w:val="0"/>
          <w:numId w:val="15"/>
        </w:numPr>
        <w:tabs>
          <w:tab w:val="num" w:pos="927"/>
        </w:tabs>
        <w:ind w:left="927"/>
        <w:rPr>
          <w:sz w:val="24"/>
        </w:rPr>
      </w:pPr>
      <w:r w:rsidRPr="00FD2735">
        <w:rPr>
          <w:sz w:val="24"/>
        </w:rPr>
        <w:t xml:space="preserve">Executar les activitats subvencionades de conformitat amb els principis de </w:t>
      </w:r>
      <w:r w:rsidRPr="00660E62">
        <w:rPr>
          <w:sz w:val="24"/>
        </w:rPr>
        <w:t>bona administració, bona fe i presumpció de legalitat.</w:t>
      </w:r>
    </w:p>
    <w:p w:rsidR="005974F0" w:rsidRPr="00660E62" w:rsidRDefault="005974F0" w:rsidP="005974F0">
      <w:pPr>
        <w:ind w:left="927"/>
        <w:rPr>
          <w:sz w:val="24"/>
        </w:rPr>
      </w:pPr>
    </w:p>
    <w:p w:rsidR="005974F0" w:rsidRPr="00660E62" w:rsidRDefault="005974F0" w:rsidP="007B5EB9">
      <w:pPr>
        <w:numPr>
          <w:ilvl w:val="0"/>
          <w:numId w:val="15"/>
        </w:numPr>
        <w:tabs>
          <w:tab w:val="num" w:pos="927"/>
        </w:tabs>
        <w:ind w:left="927"/>
        <w:rPr>
          <w:sz w:val="24"/>
        </w:rPr>
      </w:pPr>
      <w:r w:rsidRPr="00660E62">
        <w:rPr>
          <w:sz w:val="24"/>
        </w:rPr>
        <w:t xml:space="preserve">Comunicar a l’Ajuntament </w:t>
      </w:r>
      <w:r w:rsidRPr="00570C63">
        <w:rPr>
          <w:sz w:val="24"/>
          <w:highlight w:val="lightGray"/>
        </w:rPr>
        <w:t>XXX</w:t>
      </w:r>
      <w:r w:rsidRPr="00660E62">
        <w:rPr>
          <w:sz w:val="24"/>
        </w:rPr>
        <w:t xml:space="preserve"> la modificació de qualsevol circumstància, tant de caràcter objectiu com subjectiu, que pugui afectar algun dels requisits exigits per la concessió de la subvenció.</w:t>
      </w:r>
    </w:p>
    <w:p w:rsidR="005974F0" w:rsidRDefault="005974F0" w:rsidP="005974F0">
      <w:pPr>
        <w:ind w:left="927"/>
        <w:rPr>
          <w:sz w:val="24"/>
        </w:rPr>
      </w:pPr>
      <w:r>
        <w:rPr>
          <w:sz w:val="24"/>
        </w:rPr>
        <w:t xml:space="preserve"> </w:t>
      </w:r>
    </w:p>
    <w:p w:rsidR="00936050" w:rsidRDefault="00936050" w:rsidP="00936050">
      <w:pPr>
        <w:ind w:left="927"/>
        <w:rPr>
          <w:sz w:val="24"/>
        </w:rPr>
      </w:pPr>
    </w:p>
    <w:p w:rsidR="00936050" w:rsidRPr="00FD2735" w:rsidRDefault="00936050" w:rsidP="007B5EB9">
      <w:pPr>
        <w:numPr>
          <w:ilvl w:val="0"/>
          <w:numId w:val="15"/>
        </w:numPr>
        <w:tabs>
          <w:tab w:val="num" w:pos="927"/>
        </w:tabs>
        <w:ind w:left="927"/>
        <w:rPr>
          <w:sz w:val="24"/>
        </w:rPr>
      </w:pPr>
      <w:r>
        <w:rPr>
          <w:sz w:val="24"/>
        </w:rPr>
        <w:t>J</w:t>
      </w:r>
      <w:r w:rsidRPr="00FD2735">
        <w:rPr>
          <w:sz w:val="24"/>
        </w:rPr>
        <w:t>ustificar davant l’òrgan corresponent el compliment dels requisits i</w:t>
      </w:r>
      <w:r>
        <w:rPr>
          <w:sz w:val="24"/>
        </w:rPr>
        <w:t xml:space="preserve"> les</w:t>
      </w:r>
      <w:r w:rsidRPr="00FD2735">
        <w:rPr>
          <w:sz w:val="24"/>
        </w:rPr>
        <w:t xml:space="preserve"> condicions exigi</w:t>
      </w:r>
      <w:r>
        <w:rPr>
          <w:sz w:val="24"/>
        </w:rPr>
        <w:t>de</w:t>
      </w:r>
      <w:r w:rsidRPr="00FD2735">
        <w:rPr>
          <w:sz w:val="24"/>
        </w:rPr>
        <w:t xml:space="preserve">s, </w:t>
      </w:r>
      <w:r>
        <w:rPr>
          <w:sz w:val="24"/>
        </w:rPr>
        <w:t>i també la realització de</w:t>
      </w:r>
      <w:r w:rsidRPr="00FD2735">
        <w:rPr>
          <w:sz w:val="24"/>
        </w:rPr>
        <w:t xml:space="preserve"> l’activitat </w:t>
      </w:r>
      <w:r w:rsidRPr="00A8616D">
        <w:rPr>
          <w:sz w:val="24"/>
        </w:rPr>
        <w:t>i el compliment de la</w:t>
      </w:r>
      <w:r w:rsidRPr="00B97365">
        <w:rPr>
          <w:sz w:val="24"/>
        </w:rPr>
        <w:t xml:space="preserve"> finalitat</w:t>
      </w:r>
      <w:r w:rsidRPr="00FD2735">
        <w:rPr>
          <w:sz w:val="24"/>
        </w:rPr>
        <w:t xml:space="preserve"> que determin</w:t>
      </w:r>
      <w:r>
        <w:rPr>
          <w:sz w:val="24"/>
        </w:rPr>
        <w:t>a</w:t>
      </w:r>
      <w:r w:rsidRPr="00FD2735">
        <w:rPr>
          <w:sz w:val="24"/>
        </w:rPr>
        <w:t xml:space="preserve"> la concessió</w:t>
      </w:r>
      <w:r>
        <w:rPr>
          <w:sz w:val="24"/>
        </w:rPr>
        <w:t>.</w:t>
      </w:r>
    </w:p>
    <w:p w:rsidR="00936050" w:rsidRPr="00FD2735" w:rsidRDefault="00936050" w:rsidP="00936050">
      <w:pPr>
        <w:ind w:left="567"/>
        <w:rPr>
          <w:sz w:val="24"/>
        </w:rPr>
      </w:pPr>
    </w:p>
    <w:p w:rsidR="00936050" w:rsidRPr="00FD2735" w:rsidRDefault="00936050" w:rsidP="007B5EB9">
      <w:pPr>
        <w:numPr>
          <w:ilvl w:val="0"/>
          <w:numId w:val="15"/>
        </w:numPr>
        <w:tabs>
          <w:tab w:val="num" w:pos="927"/>
        </w:tabs>
        <w:ind w:left="927"/>
        <w:rPr>
          <w:strike/>
          <w:sz w:val="24"/>
        </w:rPr>
      </w:pPr>
      <w:r w:rsidRPr="00FD2735">
        <w:rPr>
          <w:rFonts w:cs="Arial"/>
          <w:sz w:val="24"/>
          <w:szCs w:val="22"/>
        </w:rPr>
        <w:t>Estar al corrent de les obligacions tributàries i amb la Seguretat Social.</w:t>
      </w:r>
    </w:p>
    <w:p w:rsidR="00936050" w:rsidRPr="00FD2735" w:rsidRDefault="00936050" w:rsidP="00936050">
      <w:pPr>
        <w:tabs>
          <w:tab w:val="num" w:pos="927"/>
        </w:tabs>
        <w:ind w:left="927"/>
        <w:rPr>
          <w:rFonts w:cs="Arial"/>
          <w:sz w:val="24"/>
          <w:szCs w:val="22"/>
        </w:rPr>
      </w:pPr>
    </w:p>
    <w:p w:rsidR="00936050" w:rsidRPr="00D17330" w:rsidRDefault="00936050" w:rsidP="007B5EB9">
      <w:pPr>
        <w:numPr>
          <w:ilvl w:val="0"/>
          <w:numId w:val="15"/>
        </w:numPr>
        <w:tabs>
          <w:tab w:val="num" w:pos="927"/>
        </w:tabs>
        <w:ind w:left="927"/>
        <w:rPr>
          <w:strike/>
          <w:sz w:val="24"/>
          <w:highlight w:val="lightGray"/>
        </w:rPr>
      </w:pPr>
      <w:r w:rsidRPr="00EA41CB">
        <w:rPr>
          <w:sz w:val="24"/>
          <w:highlight w:val="lightGray"/>
        </w:rPr>
        <w:t>No tenir deutes pendents de qualsevol naturalesa amb l</w:t>
      </w:r>
      <w:r w:rsidR="00291EF6" w:rsidRPr="00EA41CB">
        <w:rPr>
          <w:sz w:val="24"/>
          <w:highlight w:val="lightGray"/>
        </w:rPr>
        <w:t>’Ajuntament XXX</w:t>
      </w:r>
      <w:r w:rsidRPr="00EA41CB">
        <w:rPr>
          <w:sz w:val="24"/>
          <w:highlight w:val="lightGray"/>
        </w:rPr>
        <w:t>.</w:t>
      </w:r>
    </w:p>
    <w:p w:rsidR="00D17330" w:rsidRDefault="00D17330" w:rsidP="00D17330">
      <w:pPr>
        <w:pStyle w:val="Pargrafdellista"/>
        <w:rPr>
          <w:strike/>
          <w:sz w:val="24"/>
          <w:highlight w:val="lightGray"/>
        </w:rPr>
      </w:pPr>
    </w:p>
    <w:p w:rsidR="00D17330" w:rsidRPr="00D17330" w:rsidRDefault="00D17330" w:rsidP="007B5EB9">
      <w:pPr>
        <w:numPr>
          <w:ilvl w:val="0"/>
          <w:numId w:val="15"/>
        </w:numPr>
        <w:tabs>
          <w:tab w:val="num" w:pos="927"/>
        </w:tabs>
        <w:ind w:left="927"/>
        <w:rPr>
          <w:sz w:val="24"/>
          <w:highlight w:val="lightGray"/>
        </w:rPr>
      </w:pPr>
      <w:r w:rsidRPr="00D17330">
        <w:rPr>
          <w:sz w:val="24"/>
          <w:highlight w:val="lightGray"/>
        </w:rPr>
        <w:t>Els be</w:t>
      </w:r>
      <w:r>
        <w:rPr>
          <w:sz w:val="24"/>
          <w:highlight w:val="lightGray"/>
        </w:rPr>
        <w:t>neficiaris que tinguin un conveni de regularització de deutes en vigor i estiguin al corrent de pagament dels terminis, es considerarà que estan al corrent de les obligacions financeres amb l’Ajuntament.</w:t>
      </w:r>
    </w:p>
    <w:p w:rsidR="00936050" w:rsidRPr="003A2C27" w:rsidRDefault="00936050" w:rsidP="00936050">
      <w:pPr>
        <w:ind w:left="927"/>
        <w:rPr>
          <w:strike/>
          <w:sz w:val="24"/>
        </w:rPr>
      </w:pPr>
    </w:p>
    <w:p w:rsidR="00936050" w:rsidRPr="00FD2735" w:rsidRDefault="00936050" w:rsidP="007B5EB9">
      <w:pPr>
        <w:numPr>
          <w:ilvl w:val="0"/>
          <w:numId w:val="15"/>
        </w:numPr>
        <w:tabs>
          <w:tab w:val="num" w:pos="927"/>
        </w:tabs>
        <w:ind w:left="927"/>
        <w:rPr>
          <w:rFonts w:cs="Arial"/>
          <w:sz w:val="24"/>
          <w:szCs w:val="22"/>
        </w:rPr>
      </w:pPr>
      <w:r w:rsidRPr="00FD2735">
        <w:rPr>
          <w:rFonts w:cs="Arial"/>
          <w:sz w:val="24"/>
          <w:szCs w:val="22"/>
        </w:rPr>
        <w:lastRenderedPageBreak/>
        <w:t xml:space="preserve">Disposar dels llibres comptables, registres i altres documents exigits per la legislació mercantil i sectorial aplicable als beneficiaris en cada cas, així com </w:t>
      </w:r>
      <w:r>
        <w:rPr>
          <w:rFonts w:cs="Arial"/>
          <w:sz w:val="24"/>
          <w:szCs w:val="22"/>
        </w:rPr>
        <w:t xml:space="preserve">també de </w:t>
      </w:r>
      <w:r w:rsidRPr="00FD2735">
        <w:rPr>
          <w:rFonts w:cs="Arial"/>
          <w:sz w:val="24"/>
          <w:szCs w:val="22"/>
        </w:rPr>
        <w:t>tots els estats comptables i registres específics exigits pe</w:t>
      </w:r>
      <w:r w:rsidRPr="00FD2735">
        <w:rPr>
          <w:sz w:val="24"/>
        </w:rPr>
        <w:t>ls instruments reguladors de la concessió</w:t>
      </w:r>
      <w:r w:rsidRPr="00FD2735">
        <w:rPr>
          <w:rFonts w:cs="Arial"/>
          <w:sz w:val="24"/>
          <w:szCs w:val="22"/>
        </w:rPr>
        <w:t>.</w:t>
      </w:r>
    </w:p>
    <w:p w:rsidR="00936050" w:rsidRPr="00FD2735" w:rsidRDefault="00936050" w:rsidP="00936050">
      <w:pPr>
        <w:rPr>
          <w:sz w:val="24"/>
        </w:rPr>
      </w:pPr>
    </w:p>
    <w:p w:rsidR="00936050" w:rsidRPr="002A6439" w:rsidRDefault="00107F12" w:rsidP="007B5EB9">
      <w:pPr>
        <w:numPr>
          <w:ilvl w:val="0"/>
          <w:numId w:val="15"/>
        </w:numPr>
        <w:tabs>
          <w:tab w:val="num" w:pos="927"/>
        </w:tabs>
        <w:ind w:left="927"/>
        <w:rPr>
          <w:sz w:val="24"/>
        </w:rPr>
      </w:pPr>
      <w:r>
        <w:rPr>
          <w:sz w:val="24"/>
        </w:rPr>
        <w:t xml:space="preserve">Els beneficiaris de la subvenció estaran obligats a donar l’adequada publicitat al fet que l’activitat, programa, inversió o actuació ha estat subvencionada per </w:t>
      </w:r>
      <w:r w:rsidRPr="00091651">
        <w:rPr>
          <w:sz w:val="24"/>
          <w:highlight w:val="lightGray"/>
        </w:rPr>
        <w:t>l’Ajuntament XXX</w:t>
      </w:r>
      <w:r>
        <w:rPr>
          <w:sz w:val="24"/>
        </w:rPr>
        <w:t>.</w:t>
      </w:r>
      <w:r w:rsidR="00936050" w:rsidRPr="002A6439">
        <w:rPr>
          <w:sz w:val="24"/>
        </w:rPr>
        <w:t xml:space="preserve"> </w:t>
      </w:r>
    </w:p>
    <w:p w:rsidR="00936050" w:rsidRPr="00FD2735" w:rsidRDefault="00936050" w:rsidP="00936050">
      <w:pPr>
        <w:rPr>
          <w:sz w:val="24"/>
        </w:rPr>
      </w:pPr>
    </w:p>
    <w:p w:rsidR="00936050" w:rsidRPr="00FD2735" w:rsidRDefault="00936050" w:rsidP="007B5EB9">
      <w:pPr>
        <w:numPr>
          <w:ilvl w:val="0"/>
          <w:numId w:val="15"/>
        </w:numPr>
        <w:tabs>
          <w:tab w:val="num" w:pos="927"/>
        </w:tabs>
        <w:ind w:left="927"/>
        <w:rPr>
          <w:strike/>
          <w:sz w:val="24"/>
        </w:rPr>
      </w:pPr>
      <w:r w:rsidRPr="00FD2735">
        <w:rPr>
          <w:rFonts w:cs="Arial"/>
          <w:sz w:val="24"/>
          <w:szCs w:val="22"/>
        </w:rPr>
        <w:t xml:space="preserve">Sotmetre’s a les actuacions de comprovació </w:t>
      </w:r>
      <w:r>
        <w:rPr>
          <w:rFonts w:cs="Arial"/>
          <w:sz w:val="24"/>
          <w:szCs w:val="22"/>
        </w:rPr>
        <w:t>d</w:t>
      </w:r>
      <w:r w:rsidRPr="00FD2735">
        <w:rPr>
          <w:rFonts w:cs="Arial"/>
          <w:sz w:val="24"/>
          <w:szCs w:val="22"/>
        </w:rPr>
        <w:t xml:space="preserve">el </w:t>
      </w:r>
      <w:r w:rsidRPr="008941E5">
        <w:rPr>
          <w:rFonts w:cs="Arial"/>
          <w:sz w:val="24"/>
          <w:szCs w:val="22"/>
          <w:highlight w:val="lightGray"/>
        </w:rPr>
        <w:t>centre gestor</w:t>
      </w:r>
      <w:r w:rsidRPr="00FD2735">
        <w:rPr>
          <w:rFonts w:cs="Arial"/>
          <w:sz w:val="24"/>
          <w:szCs w:val="22"/>
        </w:rPr>
        <w:t xml:space="preserve"> </w:t>
      </w:r>
      <w:proofErr w:type="spellStart"/>
      <w:r w:rsidRPr="00FD2735">
        <w:rPr>
          <w:rFonts w:cs="Arial"/>
          <w:sz w:val="24"/>
          <w:szCs w:val="22"/>
        </w:rPr>
        <w:t>concedent</w:t>
      </w:r>
      <w:proofErr w:type="spellEnd"/>
      <w:r w:rsidRPr="00FD2735">
        <w:rPr>
          <w:rFonts w:cs="Arial"/>
          <w:sz w:val="24"/>
          <w:szCs w:val="22"/>
        </w:rPr>
        <w:t xml:space="preserve">, així com </w:t>
      </w:r>
      <w:r>
        <w:rPr>
          <w:rFonts w:cs="Arial"/>
          <w:sz w:val="24"/>
          <w:szCs w:val="22"/>
        </w:rPr>
        <w:t xml:space="preserve">també a </w:t>
      </w:r>
      <w:r w:rsidRPr="00FD2735">
        <w:rPr>
          <w:rFonts w:cs="Arial"/>
          <w:sz w:val="24"/>
          <w:szCs w:val="22"/>
        </w:rPr>
        <w:t>qualsevol altr</w:t>
      </w:r>
      <w:r>
        <w:rPr>
          <w:rFonts w:cs="Arial"/>
          <w:sz w:val="24"/>
          <w:szCs w:val="22"/>
        </w:rPr>
        <w:t>a actuació</w:t>
      </w:r>
      <w:r w:rsidRPr="00FD2735">
        <w:rPr>
          <w:rFonts w:cs="Arial"/>
          <w:sz w:val="24"/>
          <w:szCs w:val="22"/>
        </w:rPr>
        <w:t xml:space="preserve"> de comprovació i control financer que efectu</w:t>
      </w:r>
      <w:r w:rsidR="00EA3A16">
        <w:rPr>
          <w:rFonts w:cs="Arial"/>
          <w:sz w:val="24"/>
          <w:szCs w:val="22"/>
        </w:rPr>
        <w:t xml:space="preserve">ï la Intervenció de </w:t>
      </w:r>
      <w:r w:rsidR="00EA3A16" w:rsidRPr="00091651">
        <w:rPr>
          <w:rFonts w:cs="Arial"/>
          <w:sz w:val="24"/>
          <w:szCs w:val="22"/>
          <w:highlight w:val="lightGray"/>
        </w:rPr>
        <w:t>l’Ajuntament XXX</w:t>
      </w:r>
      <w:r w:rsidRPr="00FD2735">
        <w:rPr>
          <w:rFonts w:cs="Arial"/>
          <w:sz w:val="24"/>
          <w:szCs w:val="22"/>
        </w:rPr>
        <w:t xml:space="preserve"> i, si escau, </w:t>
      </w:r>
      <w:r>
        <w:rPr>
          <w:rFonts w:cs="Arial"/>
          <w:sz w:val="24"/>
          <w:szCs w:val="22"/>
        </w:rPr>
        <w:t xml:space="preserve">a </w:t>
      </w:r>
      <w:r w:rsidRPr="00FD2735">
        <w:rPr>
          <w:rFonts w:cs="Arial"/>
          <w:sz w:val="24"/>
          <w:szCs w:val="22"/>
        </w:rPr>
        <w:t>qualsevol altra comprovació que puguin dur a terme els òrgans de control competents</w:t>
      </w:r>
      <w:r>
        <w:rPr>
          <w:rFonts w:cs="Arial"/>
          <w:sz w:val="24"/>
          <w:szCs w:val="22"/>
        </w:rPr>
        <w:t>. En el transcurs de totes aquestes actuacions els beneficiaris estan obligats a</w:t>
      </w:r>
      <w:r w:rsidRPr="00FD2735">
        <w:rPr>
          <w:rFonts w:cs="Arial"/>
          <w:sz w:val="24"/>
          <w:szCs w:val="22"/>
        </w:rPr>
        <w:t xml:space="preserve"> aportar tota la informació que els sigui requerida.</w:t>
      </w:r>
    </w:p>
    <w:p w:rsidR="00936050" w:rsidRPr="00B737EE" w:rsidRDefault="00936050" w:rsidP="00936050">
      <w:pPr>
        <w:rPr>
          <w:color w:val="000000" w:themeColor="text1"/>
          <w:sz w:val="24"/>
        </w:rPr>
      </w:pPr>
    </w:p>
    <w:p w:rsidR="00936050" w:rsidRPr="00B737EE" w:rsidRDefault="00936050" w:rsidP="007B5EB9">
      <w:pPr>
        <w:numPr>
          <w:ilvl w:val="0"/>
          <w:numId w:val="15"/>
        </w:numPr>
        <w:tabs>
          <w:tab w:val="num" w:pos="927"/>
        </w:tabs>
        <w:ind w:left="927"/>
        <w:rPr>
          <w:color w:val="000000" w:themeColor="text1"/>
          <w:sz w:val="24"/>
        </w:rPr>
      </w:pPr>
      <w:r w:rsidRPr="00B737EE">
        <w:rPr>
          <w:color w:val="000000" w:themeColor="text1"/>
          <w:sz w:val="24"/>
        </w:rPr>
        <w:t>Conservar els documents justificatius de l’aplicació dels fons rebuts, incloent-hi els documents electrònics, durant un període no inferior als sis anys, comptadors des de la finalització del termini de presentació de les justificacions.</w:t>
      </w:r>
    </w:p>
    <w:p w:rsidR="00936050" w:rsidRPr="00B737EE" w:rsidRDefault="00936050" w:rsidP="00936050">
      <w:pPr>
        <w:pStyle w:val="Pargrafdellista"/>
        <w:rPr>
          <w:color w:val="000000" w:themeColor="text1"/>
          <w:sz w:val="24"/>
        </w:rPr>
      </w:pPr>
    </w:p>
    <w:p w:rsidR="00936050" w:rsidRPr="00B737EE" w:rsidRDefault="00091651" w:rsidP="007B5EB9">
      <w:pPr>
        <w:numPr>
          <w:ilvl w:val="0"/>
          <w:numId w:val="15"/>
        </w:numPr>
        <w:tabs>
          <w:tab w:val="num" w:pos="927"/>
        </w:tabs>
        <w:ind w:left="927"/>
        <w:rPr>
          <w:rFonts w:cs="Arial"/>
          <w:strike/>
          <w:color w:val="000000" w:themeColor="text1"/>
          <w:sz w:val="24"/>
        </w:rPr>
      </w:pPr>
      <w:r w:rsidRPr="00B737EE">
        <w:rPr>
          <w:rFonts w:cs="Arial"/>
          <w:color w:val="000000" w:themeColor="text1"/>
          <w:sz w:val="24"/>
        </w:rPr>
        <w:t xml:space="preserve"> </w:t>
      </w:r>
      <w:r w:rsidR="00936050" w:rsidRPr="00B737EE">
        <w:rPr>
          <w:rFonts w:cs="Arial"/>
          <w:color w:val="000000" w:themeColor="text1"/>
          <w:sz w:val="24"/>
        </w:rPr>
        <w:t>Adequar l'activitat als principis ètics i a les regles de conducta que permetin assegurar el compliment dels principis d’igualtat, d’objectivitat i de transparència.</w:t>
      </w:r>
    </w:p>
    <w:p w:rsidR="00936050" w:rsidRPr="00B737EE" w:rsidRDefault="00936050" w:rsidP="00936050">
      <w:pPr>
        <w:tabs>
          <w:tab w:val="left" w:pos="709"/>
        </w:tabs>
        <w:ind w:left="709" w:hanging="349"/>
        <w:rPr>
          <w:rFonts w:cs="Arial"/>
          <w:strike/>
          <w:color w:val="000000" w:themeColor="text1"/>
          <w:sz w:val="24"/>
        </w:rPr>
      </w:pPr>
    </w:p>
    <w:p w:rsidR="00936050" w:rsidRPr="00B737EE" w:rsidRDefault="00811CB5" w:rsidP="00D80729">
      <w:pPr>
        <w:numPr>
          <w:ilvl w:val="0"/>
          <w:numId w:val="15"/>
        </w:numPr>
        <w:tabs>
          <w:tab w:val="num" w:pos="783"/>
        </w:tabs>
        <w:ind w:left="927"/>
        <w:rPr>
          <w:rFonts w:cs="Arial"/>
          <w:color w:val="000000" w:themeColor="text1"/>
          <w:sz w:val="24"/>
          <w:szCs w:val="22"/>
        </w:rPr>
      </w:pPr>
      <w:r w:rsidRPr="00B737EE">
        <w:rPr>
          <w:rFonts w:cs="Arial"/>
          <w:color w:val="000000" w:themeColor="text1"/>
          <w:sz w:val="24"/>
          <w:szCs w:val="22"/>
        </w:rPr>
        <w:t xml:space="preserve"> </w:t>
      </w:r>
      <w:r w:rsidR="00936050" w:rsidRPr="00B737EE">
        <w:rPr>
          <w:rFonts w:cs="Arial"/>
          <w:color w:val="000000" w:themeColor="text1"/>
          <w:sz w:val="24"/>
          <w:szCs w:val="22"/>
        </w:rPr>
        <w:t>Procedir al reintegrament dels fons rebuts, quan correspongui, en els supòsits previstos al títol XII d’aquesta ordenança.</w:t>
      </w:r>
    </w:p>
    <w:p w:rsidR="00A77E2C" w:rsidRPr="00B737EE" w:rsidRDefault="00A77E2C" w:rsidP="00A77E2C">
      <w:pPr>
        <w:pStyle w:val="Pargrafdellista"/>
        <w:rPr>
          <w:rFonts w:cs="Arial"/>
          <w:color w:val="000000" w:themeColor="text1"/>
          <w:sz w:val="24"/>
          <w:szCs w:val="22"/>
        </w:rPr>
      </w:pPr>
    </w:p>
    <w:p w:rsidR="00A77E2C" w:rsidRPr="00B737EE" w:rsidRDefault="00A77E2C" w:rsidP="00D80729">
      <w:pPr>
        <w:numPr>
          <w:ilvl w:val="0"/>
          <w:numId w:val="15"/>
        </w:numPr>
        <w:tabs>
          <w:tab w:val="num" w:pos="783"/>
        </w:tabs>
        <w:ind w:left="927"/>
        <w:rPr>
          <w:rFonts w:cs="Arial"/>
          <w:color w:val="000000" w:themeColor="text1"/>
          <w:sz w:val="24"/>
          <w:szCs w:val="22"/>
        </w:rPr>
      </w:pPr>
      <w:r w:rsidRPr="00B737EE">
        <w:rPr>
          <w:rFonts w:cs="Arial"/>
          <w:color w:val="000000" w:themeColor="text1"/>
          <w:sz w:val="24"/>
          <w:szCs w:val="22"/>
        </w:rPr>
        <w:t xml:space="preserve"> Donar compliment als deures de transparència derivats de la Llei</w:t>
      </w:r>
      <w:r w:rsidR="00544709" w:rsidRPr="00B737EE">
        <w:rPr>
          <w:rFonts w:cs="Arial"/>
          <w:color w:val="000000" w:themeColor="text1"/>
          <w:sz w:val="24"/>
          <w:szCs w:val="22"/>
        </w:rPr>
        <w:t xml:space="preserve"> 19/2014, de 29 de desembre de transparència, accés a la informació pública i bon govern quan es doni un dels següents supòsits:</w:t>
      </w:r>
    </w:p>
    <w:p w:rsidR="00544709" w:rsidRPr="00B737EE" w:rsidRDefault="00544709" w:rsidP="00544709">
      <w:pPr>
        <w:pStyle w:val="Pargrafdellista"/>
        <w:rPr>
          <w:rFonts w:cs="Arial"/>
          <w:color w:val="000000" w:themeColor="text1"/>
          <w:sz w:val="24"/>
          <w:szCs w:val="22"/>
        </w:rPr>
      </w:pPr>
    </w:p>
    <w:p w:rsidR="00544709" w:rsidRPr="00B737EE" w:rsidRDefault="00544709" w:rsidP="00544709">
      <w:pPr>
        <w:pStyle w:val="Pargrafdellista"/>
        <w:numPr>
          <w:ilvl w:val="0"/>
          <w:numId w:val="80"/>
        </w:numPr>
        <w:rPr>
          <w:rFonts w:cs="Arial"/>
          <w:color w:val="000000" w:themeColor="text1"/>
          <w:sz w:val="24"/>
          <w:szCs w:val="22"/>
        </w:rPr>
      </w:pPr>
      <w:r w:rsidRPr="00B737EE">
        <w:rPr>
          <w:rFonts w:cs="Arial"/>
          <w:color w:val="000000" w:themeColor="text1"/>
          <w:sz w:val="24"/>
          <w:szCs w:val="22"/>
        </w:rPr>
        <w:t xml:space="preserve">Si perceben subvencions o ajuts de més de 100.000 </w:t>
      </w:r>
      <w:proofErr w:type="spellStart"/>
      <w:r w:rsidRPr="00B737EE">
        <w:rPr>
          <w:rFonts w:cs="Arial"/>
          <w:color w:val="000000" w:themeColor="text1"/>
          <w:sz w:val="24"/>
          <w:szCs w:val="22"/>
        </w:rPr>
        <w:t>EUR</w:t>
      </w:r>
      <w:proofErr w:type="spellEnd"/>
      <w:r w:rsidRPr="00B737EE">
        <w:rPr>
          <w:rFonts w:cs="Arial"/>
          <w:color w:val="000000" w:themeColor="text1"/>
          <w:sz w:val="24"/>
          <w:szCs w:val="22"/>
        </w:rPr>
        <w:t xml:space="preserve"> anuals.</w:t>
      </w:r>
    </w:p>
    <w:p w:rsidR="00544709" w:rsidRPr="00B737EE" w:rsidRDefault="00544709" w:rsidP="00544709">
      <w:pPr>
        <w:pStyle w:val="Pargrafdellista"/>
        <w:numPr>
          <w:ilvl w:val="0"/>
          <w:numId w:val="80"/>
        </w:numPr>
        <w:rPr>
          <w:rFonts w:cs="Arial"/>
          <w:color w:val="000000" w:themeColor="text1"/>
          <w:sz w:val="24"/>
          <w:szCs w:val="22"/>
        </w:rPr>
      </w:pPr>
      <w:r w:rsidRPr="00B737EE">
        <w:rPr>
          <w:rFonts w:cs="Arial"/>
          <w:color w:val="000000" w:themeColor="text1"/>
          <w:sz w:val="24"/>
          <w:szCs w:val="22"/>
        </w:rPr>
        <w:t xml:space="preserve">Si almenys el quaranta per cent de llurs ingressos anuals procedeix de subvencions o ajuts públics, sempre que aquesta quantitat sigui de més de 5.000 </w:t>
      </w:r>
      <w:proofErr w:type="spellStart"/>
      <w:r w:rsidRPr="00B737EE">
        <w:rPr>
          <w:rFonts w:cs="Arial"/>
          <w:color w:val="000000" w:themeColor="text1"/>
          <w:sz w:val="24"/>
          <w:szCs w:val="22"/>
        </w:rPr>
        <w:t>EUR</w:t>
      </w:r>
      <w:proofErr w:type="spellEnd"/>
      <w:r w:rsidRPr="00B737EE">
        <w:rPr>
          <w:rFonts w:cs="Arial"/>
          <w:color w:val="000000" w:themeColor="text1"/>
          <w:sz w:val="24"/>
          <w:szCs w:val="22"/>
        </w:rPr>
        <w:t>.</w:t>
      </w:r>
    </w:p>
    <w:p w:rsidR="00B40F4E" w:rsidRPr="00B737EE" w:rsidRDefault="00B40F4E" w:rsidP="00B40F4E">
      <w:pPr>
        <w:pStyle w:val="Pargrafdellista"/>
        <w:ind w:left="1287"/>
        <w:rPr>
          <w:rFonts w:cs="Arial"/>
          <w:color w:val="000000" w:themeColor="text1"/>
          <w:sz w:val="24"/>
          <w:szCs w:val="22"/>
        </w:rPr>
      </w:pPr>
    </w:p>
    <w:p w:rsidR="008E4885" w:rsidRPr="00B737EE" w:rsidRDefault="008E4885" w:rsidP="00D80729">
      <w:pPr>
        <w:numPr>
          <w:ilvl w:val="0"/>
          <w:numId w:val="15"/>
        </w:numPr>
        <w:tabs>
          <w:tab w:val="clear" w:pos="1212"/>
          <w:tab w:val="num" w:pos="924"/>
        </w:tabs>
        <w:ind w:left="1068"/>
        <w:rPr>
          <w:rFonts w:cs="Arial"/>
          <w:color w:val="000000" w:themeColor="text1"/>
          <w:sz w:val="24"/>
        </w:rPr>
      </w:pPr>
      <w:r w:rsidRPr="00B737EE">
        <w:rPr>
          <w:rFonts w:cs="Arial"/>
          <w:color w:val="000000" w:themeColor="text1"/>
          <w:sz w:val="24"/>
        </w:rPr>
        <w:t xml:space="preserve"> Aportar </w:t>
      </w:r>
      <w:r w:rsidRPr="00B737EE">
        <w:rPr>
          <w:rFonts w:cs="Arial"/>
          <w:color w:val="000000" w:themeColor="text1"/>
          <w:sz w:val="24"/>
          <w:highlight w:val="lightGray"/>
        </w:rPr>
        <w:t>declaració responsable</w:t>
      </w:r>
      <w:r w:rsidRPr="00B737EE">
        <w:rPr>
          <w:rFonts w:cs="Arial"/>
          <w:color w:val="000000" w:themeColor="text1"/>
          <w:sz w:val="24"/>
        </w:rPr>
        <w:t xml:space="preserve"> relativa a les retribucions anuals dels òrgans de direcció o administració, en cas que els sol·licitants siguin  persones jurídiques, per tal que, si són beneficiàries d’una subvenció d’import superior als 10.000 €, </w:t>
      </w:r>
      <w:r w:rsidRPr="00B737EE">
        <w:rPr>
          <w:rFonts w:cs="Arial"/>
          <w:color w:val="000000" w:themeColor="text1"/>
          <w:sz w:val="24"/>
          <w:highlight w:val="lightGray"/>
        </w:rPr>
        <w:t>l’Ajuntament XXX</w:t>
      </w:r>
      <w:r w:rsidRPr="00B737EE">
        <w:rPr>
          <w:rFonts w:cs="Arial"/>
          <w:color w:val="000000" w:themeColor="text1"/>
          <w:sz w:val="24"/>
        </w:rPr>
        <w:t xml:space="preserve"> les faci públiques de conformitat amb la Llei 19/2014, de 29 de desembre,  de transparència, accés a la informació pública i bon govern.</w:t>
      </w:r>
    </w:p>
    <w:p w:rsidR="008E4885" w:rsidRPr="00B737EE" w:rsidRDefault="008E4885" w:rsidP="00D80729">
      <w:pPr>
        <w:pStyle w:val="Pargrafdellista"/>
        <w:ind w:left="1068"/>
        <w:rPr>
          <w:rFonts w:cs="Arial"/>
          <w:color w:val="000000" w:themeColor="text1"/>
          <w:sz w:val="24"/>
          <w:szCs w:val="22"/>
        </w:rPr>
      </w:pPr>
    </w:p>
    <w:p w:rsidR="004D1EB4" w:rsidRPr="00B737EE" w:rsidRDefault="004D1EB4" w:rsidP="004D1EB4">
      <w:pPr>
        <w:pStyle w:val="Pargrafdellista"/>
        <w:numPr>
          <w:ilvl w:val="0"/>
          <w:numId w:val="15"/>
        </w:numPr>
        <w:tabs>
          <w:tab w:val="clear" w:pos="1212"/>
          <w:tab w:val="num" w:pos="924"/>
        </w:tabs>
        <w:ind w:left="1068"/>
        <w:rPr>
          <w:rFonts w:cs="Arial"/>
          <w:color w:val="000000" w:themeColor="text1"/>
          <w:sz w:val="24"/>
          <w:szCs w:val="22"/>
        </w:rPr>
      </w:pPr>
      <w:r w:rsidRPr="00B737EE">
        <w:rPr>
          <w:rFonts w:cs="Arial"/>
          <w:color w:val="000000" w:themeColor="text1"/>
          <w:sz w:val="24"/>
          <w:szCs w:val="22"/>
        </w:rPr>
        <w:t xml:space="preserve"> Els deures de publicitat establerts al </w:t>
      </w:r>
      <w:r w:rsidR="00131689" w:rsidRPr="00B737EE">
        <w:rPr>
          <w:rFonts w:cs="Arial"/>
          <w:color w:val="000000" w:themeColor="text1"/>
          <w:sz w:val="24"/>
          <w:szCs w:val="22"/>
        </w:rPr>
        <w:t xml:space="preserve"> </w:t>
      </w:r>
      <w:r w:rsidRPr="00B737EE">
        <w:rPr>
          <w:rFonts w:cs="Arial"/>
          <w:color w:val="000000" w:themeColor="text1"/>
          <w:sz w:val="24"/>
          <w:szCs w:val="22"/>
        </w:rPr>
        <w:t xml:space="preserve">Real Decret 130/2019, de 8 de març, pel qual es regula la Base de Dades Nacional de Subvencions i Publicitat </w:t>
      </w:r>
      <w:r w:rsidRPr="00B737EE">
        <w:rPr>
          <w:rFonts w:cs="Arial"/>
          <w:color w:val="000000" w:themeColor="text1"/>
          <w:sz w:val="24"/>
          <w:szCs w:val="22"/>
        </w:rPr>
        <w:lastRenderedPageBreak/>
        <w:t>de les Subvencions i demès Ajuts</w:t>
      </w:r>
      <w:r w:rsidR="004132B0">
        <w:rPr>
          <w:rFonts w:cs="Arial"/>
          <w:color w:val="000000" w:themeColor="text1"/>
          <w:sz w:val="24"/>
          <w:szCs w:val="22"/>
        </w:rPr>
        <w:t xml:space="preserve"> Públics, s’entendran acomplert</w:t>
      </w:r>
      <w:r w:rsidRPr="00B737EE">
        <w:rPr>
          <w:rFonts w:cs="Arial"/>
          <w:color w:val="000000" w:themeColor="text1"/>
          <w:sz w:val="24"/>
          <w:szCs w:val="22"/>
        </w:rPr>
        <w:t>s quan l’Ajuntament publiqui al Sistema Nacional de Publicitat de Subvencions i Ajuts Públics les subvencions i ajuts públics que atorgui als següents beneficiaris:</w:t>
      </w:r>
    </w:p>
    <w:p w:rsidR="004D1EB4" w:rsidRPr="00B737EE" w:rsidRDefault="004D1EB4" w:rsidP="004D1EB4">
      <w:pPr>
        <w:pStyle w:val="Pargrafdellista"/>
        <w:ind w:left="1068"/>
        <w:rPr>
          <w:rFonts w:cs="Arial"/>
          <w:color w:val="000000" w:themeColor="text1"/>
          <w:sz w:val="24"/>
          <w:szCs w:val="22"/>
        </w:rPr>
      </w:pPr>
    </w:p>
    <w:p w:rsidR="004D1EB4" w:rsidRPr="00B737EE" w:rsidRDefault="004D1EB4" w:rsidP="004D1EB4">
      <w:pPr>
        <w:pStyle w:val="Pargrafdellista"/>
        <w:numPr>
          <w:ilvl w:val="0"/>
          <w:numId w:val="82"/>
        </w:numPr>
        <w:rPr>
          <w:rFonts w:cs="Arial"/>
          <w:color w:val="000000" w:themeColor="text1"/>
          <w:sz w:val="24"/>
          <w:szCs w:val="22"/>
        </w:rPr>
      </w:pPr>
      <w:r w:rsidRPr="00B737EE">
        <w:rPr>
          <w:rFonts w:cs="Arial"/>
          <w:color w:val="000000" w:themeColor="text1"/>
          <w:sz w:val="24"/>
          <w:szCs w:val="22"/>
        </w:rPr>
        <w:t>Les petites i mitjanes empreses.</w:t>
      </w:r>
    </w:p>
    <w:p w:rsidR="004D1EB4" w:rsidRPr="00B737EE" w:rsidRDefault="004D1EB4" w:rsidP="004D1EB4">
      <w:pPr>
        <w:pStyle w:val="Pargrafdellista"/>
        <w:numPr>
          <w:ilvl w:val="0"/>
          <w:numId w:val="82"/>
        </w:numPr>
        <w:rPr>
          <w:rFonts w:cs="Arial"/>
          <w:color w:val="000000" w:themeColor="text1"/>
          <w:sz w:val="24"/>
          <w:szCs w:val="22"/>
        </w:rPr>
      </w:pPr>
      <w:r w:rsidRPr="00B737EE">
        <w:rPr>
          <w:rFonts w:cs="Arial"/>
          <w:color w:val="000000" w:themeColor="text1"/>
          <w:sz w:val="24"/>
          <w:szCs w:val="22"/>
        </w:rPr>
        <w:t>Entitats sense ànim de lucre amb interessos exclusivament socials i/o culturals i amb un pressupost superior de 50.000 euros que estiguin obligades a publicar les subvencions i ajuts públics rebuts.</w:t>
      </w:r>
    </w:p>
    <w:p w:rsidR="004D1EB4" w:rsidRPr="00B737EE" w:rsidRDefault="004D1EB4" w:rsidP="004D1EB4">
      <w:pPr>
        <w:ind w:left="708"/>
        <w:rPr>
          <w:rFonts w:cs="Arial"/>
          <w:color w:val="000000" w:themeColor="text1"/>
          <w:sz w:val="24"/>
          <w:szCs w:val="22"/>
        </w:rPr>
      </w:pPr>
    </w:p>
    <w:p w:rsidR="0072419D" w:rsidRPr="00B737EE" w:rsidRDefault="0072419D" w:rsidP="004D1EB4">
      <w:pPr>
        <w:ind w:left="708"/>
        <w:rPr>
          <w:rFonts w:cs="Arial"/>
          <w:color w:val="000000" w:themeColor="text1"/>
          <w:sz w:val="24"/>
          <w:szCs w:val="22"/>
        </w:rPr>
      </w:pPr>
      <w:r w:rsidRPr="00B737EE">
        <w:rPr>
          <w:rFonts w:cs="Arial"/>
          <w:color w:val="000000" w:themeColor="text1"/>
          <w:sz w:val="24"/>
          <w:szCs w:val="22"/>
        </w:rPr>
        <w:t>Aquestes entitats estaran obligades a esmenar els errors i omissions que detectin en les seves dades i, en cas que dispos</w:t>
      </w:r>
      <w:r w:rsidR="008A797B" w:rsidRPr="00B737EE">
        <w:rPr>
          <w:rFonts w:cs="Arial"/>
          <w:color w:val="000000" w:themeColor="text1"/>
          <w:sz w:val="24"/>
          <w:szCs w:val="22"/>
        </w:rPr>
        <w:t xml:space="preserve">in de pàgines web corporatives, n’indicaran </w:t>
      </w:r>
      <w:r w:rsidRPr="00B737EE">
        <w:rPr>
          <w:rFonts w:cs="Arial"/>
          <w:color w:val="000000" w:themeColor="text1"/>
          <w:sz w:val="24"/>
          <w:szCs w:val="22"/>
        </w:rPr>
        <w:t xml:space="preserve">de manera precisa que la citada informació es troba publicada </w:t>
      </w:r>
      <w:r w:rsidR="008A797B" w:rsidRPr="00B737EE">
        <w:rPr>
          <w:rFonts w:cs="Arial"/>
          <w:color w:val="000000" w:themeColor="text1"/>
          <w:sz w:val="24"/>
          <w:szCs w:val="22"/>
        </w:rPr>
        <w:t>al</w:t>
      </w:r>
      <w:r w:rsidRPr="00B737EE">
        <w:rPr>
          <w:rFonts w:cs="Arial"/>
          <w:color w:val="000000" w:themeColor="text1"/>
          <w:sz w:val="24"/>
          <w:szCs w:val="22"/>
        </w:rPr>
        <w:t xml:space="preserve"> Sistema Nacional de Publicitat de Subvencions i Ajuts públics</w:t>
      </w:r>
      <w:r w:rsidR="008A797B" w:rsidRPr="00B737EE">
        <w:rPr>
          <w:rFonts w:cs="Arial"/>
          <w:color w:val="000000" w:themeColor="text1"/>
          <w:sz w:val="24"/>
          <w:szCs w:val="22"/>
        </w:rPr>
        <w:t xml:space="preserve">, assenyalant expressament la seva adreça electrònica, </w:t>
      </w:r>
      <w:hyperlink r:id="rId9" w:history="1">
        <w:r w:rsidR="008A797B" w:rsidRPr="00B737EE">
          <w:rPr>
            <w:rStyle w:val="Enlla"/>
            <w:rFonts w:cs="Arial"/>
            <w:color w:val="000000" w:themeColor="text1"/>
            <w:sz w:val="24"/>
            <w:szCs w:val="22"/>
          </w:rPr>
          <w:t>www.infosubvenciones</w:t>
        </w:r>
      </w:hyperlink>
      <w:r w:rsidR="008A797B" w:rsidRPr="00B737EE">
        <w:rPr>
          <w:rFonts w:cs="Arial"/>
          <w:color w:val="000000" w:themeColor="text1"/>
          <w:sz w:val="24"/>
          <w:szCs w:val="22"/>
        </w:rPr>
        <w:t>.es.</w:t>
      </w:r>
    </w:p>
    <w:p w:rsidR="009A36F4" w:rsidRPr="00FD2735" w:rsidRDefault="009A36F4" w:rsidP="00936050">
      <w:pPr>
        <w:ind w:left="1212"/>
        <w:rPr>
          <w:sz w:val="24"/>
        </w:rPr>
      </w:pPr>
    </w:p>
    <w:p w:rsidR="00936050" w:rsidRPr="00FD2735" w:rsidRDefault="00936050" w:rsidP="00936050">
      <w:pPr>
        <w:tabs>
          <w:tab w:val="num" w:pos="1418"/>
        </w:tabs>
        <w:ind w:hanging="142"/>
        <w:rPr>
          <w:sz w:val="24"/>
        </w:rPr>
      </w:pPr>
    </w:p>
    <w:p w:rsidR="00936050" w:rsidRPr="00FD2735" w:rsidRDefault="00936050" w:rsidP="00D74015">
      <w:pPr>
        <w:pStyle w:val="Ttol2"/>
      </w:pPr>
      <w:bookmarkStart w:id="28" w:name="_Toc465273257"/>
      <w:bookmarkStart w:id="29" w:name="_Toc467057853"/>
      <w:r w:rsidRPr="00FD2735">
        <w:t>Entitats col·laboradores</w:t>
      </w:r>
      <w:bookmarkEnd w:id="28"/>
      <w:bookmarkEnd w:id="29"/>
    </w:p>
    <w:p w:rsidR="00936050" w:rsidRPr="00FD2735" w:rsidRDefault="00936050" w:rsidP="00936050">
      <w:pPr>
        <w:rPr>
          <w:sz w:val="24"/>
        </w:rPr>
      </w:pPr>
    </w:p>
    <w:p w:rsidR="00936050" w:rsidRPr="00FD2735" w:rsidRDefault="00936050" w:rsidP="007B5EB9">
      <w:pPr>
        <w:numPr>
          <w:ilvl w:val="0"/>
          <w:numId w:val="40"/>
        </w:numPr>
        <w:ind w:left="426" w:hanging="426"/>
        <w:rPr>
          <w:sz w:val="24"/>
        </w:rPr>
      </w:pPr>
      <w:r w:rsidRPr="00FD2735">
        <w:rPr>
          <w:sz w:val="24"/>
        </w:rPr>
        <w:t>Pod</w:t>
      </w:r>
      <w:r>
        <w:rPr>
          <w:sz w:val="24"/>
        </w:rPr>
        <w:t>e</w:t>
      </w:r>
      <w:r w:rsidRPr="00FD2735">
        <w:rPr>
          <w:sz w:val="24"/>
        </w:rPr>
        <w:t xml:space="preserve">n seleccionar-se entitats col·laboradores que, actuant en </w:t>
      </w:r>
      <w:r w:rsidR="00EF4B5C">
        <w:rPr>
          <w:sz w:val="24"/>
        </w:rPr>
        <w:t xml:space="preserve">nom i per compte de </w:t>
      </w:r>
      <w:r w:rsidR="00EF4B5C" w:rsidRPr="00091651">
        <w:rPr>
          <w:sz w:val="24"/>
          <w:highlight w:val="lightGray"/>
        </w:rPr>
        <w:t>l’Ajuntament XXX</w:t>
      </w:r>
      <w:r w:rsidRPr="00FD2735">
        <w:rPr>
          <w:sz w:val="24"/>
        </w:rPr>
        <w:t xml:space="preserve"> </w:t>
      </w:r>
      <w:r w:rsidRPr="003E467A">
        <w:rPr>
          <w:sz w:val="24"/>
        </w:rPr>
        <w:t>a tots els efectes</w:t>
      </w:r>
      <w:r w:rsidRPr="005A7BDB">
        <w:rPr>
          <w:sz w:val="24"/>
        </w:rPr>
        <w:t xml:space="preserve"> </w:t>
      </w:r>
      <w:r w:rsidRPr="00995057">
        <w:rPr>
          <w:sz w:val="24"/>
        </w:rPr>
        <w:t>relacionats</w:t>
      </w:r>
      <w:r w:rsidRPr="00FD2735">
        <w:rPr>
          <w:sz w:val="24"/>
        </w:rPr>
        <w:t xml:space="preserve"> amb la subvenció, lliurin i distribueixin els fons públics als beneficiaris o col·laborin en la gestió de la subvenció sense que es produeixi la prèvia entrega i distribució dels fons rebuts.</w:t>
      </w:r>
    </w:p>
    <w:p w:rsidR="00936050" w:rsidRPr="00FD2735" w:rsidRDefault="00936050" w:rsidP="00936050">
      <w:pPr>
        <w:ind w:left="426"/>
        <w:rPr>
          <w:sz w:val="24"/>
        </w:rPr>
      </w:pPr>
    </w:p>
    <w:p w:rsidR="00936050" w:rsidRPr="00E47316" w:rsidRDefault="00936050" w:rsidP="007B5EB9">
      <w:pPr>
        <w:numPr>
          <w:ilvl w:val="0"/>
          <w:numId w:val="40"/>
        </w:numPr>
        <w:ind w:left="426" w:hanging="426"/>
        <w:rPr>
          <w:sz w:val="24"/>
        </w:rPr>
      </w:pPr>
      <w:r w:rsidRPr="00FD2735">
        <w:rPr>
          <w:sz w:val="24"/>
        </w:rPr>
        <w:t>Pod</w:t>
      </w:r>
      <w:r>
        <w:rPr>
          <w:sz w:val="24"/>
        </w:rPr>
        <w:t>e</w:t>
      </w:r>
      <w:r w:rsidRPr="00FD2735">
        <w:rPr>
          <w:sz w:val="24"/>
        </w:rPr>
        <w:t xml:space="preserve">n ser entitats col·laboradores les descrites en l’article 12 de la </w:t>
      </w:r>
      <w:proofErr w:type="spellStart"/>
      <w:r w:rsidRPr="00FD2735">
        <w:rPr>
          <w:sz w:val="24"/>
        </w:rPr>
        <w:t>LGS</w:t>
      </w:r>
      <w:proofErr w:type="spellEnd"/>
      <w:r w:rsidRPr="00FD2735">
        <w:rPr>
          <w:sz w:val="24"/>
        </w:rPr>
        <w:t xml:space="preserve">, </w:t>
      </w:r>
      <w:r w:rsidRPr="00E47316">
        <w:rPr>
          <w:sz w:val="24"/>
        </w:rPr>
        <w:t xml:space="preserve">que no incorrin en cap causa de les previstes a l’article 13 </w:t>
      </w:r>
      <w:r>
        <w:rPr>
          <w:sz w:val="24"/>
        </w:rPr>
        <w:t xml:space="preserve">de la </w:t>
      </w:r>
      <w:proofErr w:type="spellStart"/>
      <w:r w:rsidRPr="00E47316">
        <w:rPr>
          <w:sz w:val="24"/>
        </w:rPr>
        <w:t>LGS</w:t>
      </w:r>
      <w:proofErr w:type="spellEnd"/>
      <w:r w:rsidRPr="00E47316">
        <w:rPr>
          <w:sz w:val="24"/>
        </w:rPr>
        <w:t xml:space="preserve"> i </w:t>
      </w:r>
      <w:r>
        <w:rPr>
          <w:sz w:val="24"/>
        </w:rPr>
        <w:t xml:space="preserve">que </w:t>
      </w:r>
      <w:r w:rsidRPr="00E47316">
        <w:rPr>
          <w:sz w:val="24"/>
        </w:rPr>
        <w:t>compleixin les condicions de solvència i eficàcia que s’estableixin.</w:t>
      </w:r>
    </w:p>
    <w:p w:rsidR="00936050" w:rsidRPr="00FD2735" w:rsidRDefault="00936050" w:rsidP="00936050">
      <w:pPr>
        <w:pStyle w:val="Pargrafdellista"/>
        <w:rPr>
          <w:sz w:val="24"/>
        </w:rPr>
      </w:pPr>
    </w:p>
    <w:p w:rsidR="00936050" w:rsidRPr="00FD2735" w:rsidRDefault="00936050" w:rsidP="007B5EB9">
      <w:pPr>
        <w:numPr>
          <w:ilvl w:val="0"/>
          <w:numId w:val="40"/>
        </w:numPr>
        <w:ind w:left="426" w:hanging="426"/>
        <w:rPr>
          <w:sz w:val="24"/>
        </w:rPr>
      </w:pPr>
      <w:r w:rsidRPr="00FD2735">
        <w:rPr>
          <w:sz w:val="24"/>
        </w:rPr>
        <w:t xml:space="preserve">L’acord de col·laboració </w:t>
      </w:r>
      <w:r>
        <w:rPr>
          <w:sz w:val="24"/>
        </w:rPr>
        <w:t>s'ha de</w:t>
      </w:r>
      <w:r w:rsidRPr="00FD2735">
        <w:rPr>
          <w:sz w:val="24"/>
        </w:rPr>
        <w:t xml:space="preserve"> formalitzar </w:t>
      </w:r>
      <w:r>
        <w:rPr>
          <w:sz w:val="24"/>
        </w:rPr>
        <w:t>segons</w:t>
      </w:r>
      <w:r w:rsidRPr="00FD2735">
        <w:rPr>
          <w:sz w:val="24"/>
        </w:rPr>
        <w:t xml:space="preserve"> els requeriments recollits a l’article 16 de la </w:t>
      </w:r>
      <w:proofErr w:type="spellStart"/>
      <w:r w:rsidRPr="00FD2735">
        <w:rPr>
          <w:sz w:val="24"/>
        </w:rPr>
        <w:t>LGS</w:t>
      </w:r>
      <w:proofErr w:type="spellEnd"/>
      <w:r w:rsidRPr="00FD2735">
        <w:rPr>
          <w:sz w:val="24"/>
        </w:rPr>
        <w:t>.</w:t>
      </w:r>
    </w:p>
    <w:p w:rsidR="00936050" w:rsidRPr="00FD2735" w:rsidRDefault="00936050" w:rsidP="00936050">
      <w:pPr>
        <w:pStyle w:val="Pargrafdellista"/>
        <w:rPr>
          <w:sz w:val="24"/>
        </w:rPr>
      </w:pPr>
    </w:p>
    <w:p w:rsidR="00593A8E" w:rsidRDefault="00936050" w:rsidP="00B0419E">
      <w:pPr>
        <w:numPr>
          <w:ilvl w:val="0"/>
          <w:numId w:val="40"/>
        </w:numPr>
        <w:ind w:left="426" w:hanging="426"/>
        <w:rPr>
          <w:sz w:val="24"/>
        </w:rPr>
      </w:pPr>
      <w:r w:rsidRPr="00FD2735">
        <w:rPr>
          <w:sz w:val="24"/>
        </w:rPr>
        <w:t xml:space="preserve">Les obligacions de les entitats col·laboradores són les recollides a l’article 15 de la </w:t>
      </w:r>
      <w:proofErr w:type="spellStart"/>
      <w:r w:rsidRPr="00FD2735">
        <w:rPr>
          <w:sz w:val="24"/>
        </w:rPr>
        <w:t>LGS</w:t>
      </w:r>
      <w:proofErr w:type="spellEnd"/>
      <w:r w:rsidRPr="00FD2735">
        <w:rPr>
          <w:sz w:val="24"/>
        </w:rPr>
        <w:t>.</w:t>
      </w:r>
    </w:p>
    <w:p w:rsidR="00B0419E" w:rsidRDefault="00B0419E" w:rsidP="00B0419E">
      <w:pPr>
        <w:pStyle w:val="Pargrafdellista"/>
        <w:rPr>
          <w:sz w:val="24"/>
        </w:rPr>
      </w:pPr>
    </w:p>
    <w:p w:rsidR="00B0419E" w:rsidRPr="00B0419E" w:rsidRDefault="00B0419E" w:rsidP="00B0419E">
      <w:pPr>
        <w:ind w:left="426"/>
        <w:rPr>
          <w:sz w:val="24"/>
        </w:rPr>
      </w:pPr>
    </w:p>
    <w:p w:rsidR="008B3DFC" w:rsidRDefault="008B3DFC" w:rsidP="008B3DFC">
      <w:pPr>
        <w:ind w:left="426"/>
        <w:rPr>
          <w:sz w:val="24"/>
        </w:rPr>
      </w:pPr>
    </w:p>
    <w:p w:rsidR="00936050" w:rsidRDefault="00936050" w:rsidP="00D74015">
      <w:pPr>
        <w:pStyle w:val="Ttol2"/>
      </w:pPr>
      <w:bookmarkStart w:id="30" w:name="_Toc465273258"/>
      <w:bookmarkStart w:id="31" w:name="_Toc467057854"/>
      <w:r w:rsidRPr="00FD2735">
        <w:t>Règim de garanties</w:t>
      </w:r>
      <w:bookmarkEnd w:id="30"/>
      <w:bookmarkEnd w:id="31"/>
    </w:p>
    <w:p w:rsidR="008B3DFC" w:rsidRDefault="008B3DFC" w:rsidP="008B3DFC">
      <w:pPr>
        <w:rPr>
          <w:lang w:eastAsia="es-ES"/>
        </w:rPr>
      </w:pPr>
    </w:p>
    <w:p w:rsidR="00936050" w:rsidRPr="00FD2735" w:rsidRDefault="00936050" w:rsidP="00936050">
      <w:pPr>
        <w:rPr>
          <w:sz w:val="24"/>
        </w:rPr>
      </w:pPr>
    </w:p>
    <w:p w:rsidR="00936050" w:rsidRPr="00FD2735" w:rsidRDefault="00936050" w:rsidP="007B5EB9">
      <w:pPr>
        <w:numPr>
          <w:ilvl w:val="0"/>
          <w:numId w:val="41"/>
        </w:numPr>
        <w:ind w:left="284" w:hanging="284"/>
        <w:rPr>
          <w:sz w:val="24"/>
        </w:rPr>
      </w:pPr>
      <w:r w:rsidRPr="003A2C27">
        <w:rPr>
          <w:sz w:val="24"/>
        </w:rPr>
        <w:t>Lleva</w:t>
      </w:r>
      <w:r w:rsidR="00D070FE">
        <w:rPr>
          <w:sz w:val="24"/>
        </w:rPr>
        <w:t>t que les bases reguladores</w:t>
      </w:r>
      <w:r w:rsidRPr="003A2C27">
        <w:rPr>
          <w:sz w:val="24"/>
        </w:rPr>
        <w:t xml:space="preserve"> de la subvenció prevegin el contrari, es pod</w:t>
      </w:r>
      <w:r>
        <w:rPr>
          <w:sz w:val="24"/>
        </w:rPr>
        <w:t>e</w:t>
      </w:r>
      <w:r w:rsidRPr="003A2C27">
        <w:rPr>
          <w:sz w:val="24"/>
        </w:rPr>
        <w:t xml:space="preserve">n exigir garanties en els </w:t>
      </w:r>
      <w:r w:rsidRPr="00FD2735">
        <w:rPr>
          <w:sz w:val="24"/>
        </w:rPr>
        <w:t>casos</w:t>
      </w:r>
      <w:r w:rsidRPr="005D5BDA">
        <w:rPr>
          <w:sz w:val="24"/>
        </w:rPr>
        <w:t xml:space="preserve"> </w:t>
      </w:r>
      <w:r w:rsidRPr="003A2C27">
        <w:rPr>
          <w:sz w:val="24"/>
        </w:rPr>
        <w:t>següents</w:t>
      </w:r>
      <w:r w:rsidRPr="00FD2735">
        <w:rPr>
          <w:sz w:val="24"/>
        </w:rPr>
        <w:t>:</w:t>
      </w:r>
    </w:p>
    <w:p w:rsidR="00936050" w:rsidRPr="00FD2735" w:rsidRDefault="00936050" w:rsidP="00936050">
      <w:pPr>
        <w:ind w:left="284"/>
        <w:rPr>
          <w:sz w:val="24"/>
        </w:rPr>
      </w:pPr>
    </w:p>
    <w:p w:rsidR="00936050" w:rsidRDefault="00936050" w:rsidP="007B5EB9">
      <w:pPr>
        <w:numPr>
          <w:ilvl w:val="0"/>
          <w:numId w:val="43"/>
        </w:numPr>
        <w:rPr>
          <w:sz w:val="24"/>
        </w:rPr>
      </w:pPr>
      <w:r w:rsidRPr="00FD2735">
        <w:rPr>
          <w:sz w:val="24"/>
        </w:rPr>
        <w:t>En els procediments de selecció d’entitats col·laboradores.</w:t>
      </w:r>
    </w:p>
    <w:p w:rsidR="00FC7BE8" w:rsidRPr="00FD2735" w:rsidRDefault="00FC7BE8" w:rsidP="00FC7BE8">
      <w:pPr>
        <w:ind w:left="1069"/>
        <w:rPr>
          <w:sz w:val="24"/>
        </w:rPr>
      </w:pPr>
    </w:p>
    <w:p w:rsidR="00936050" w:rsidRDefault="00936050" w:rsidP="007B5EB9">
      <w:pPr>
        <w:numPr>
          <w:ilvl w:val="0"/>
          <w:numId w:val="43"/>
        </w:numPr>
        <w:rPr>
          <w:sz w:val="24"/>
        </w:rPr>
      </w:pPr>
      <w:r w:rsidRPr="00FD2735">
        <w:rPr>
          <w:sz w:val="24"/>
        </w:rPr>
        <w:lastRenderedPageBreak/>
        <w:t>Quan es prevegi la possibilitat de realitzar pagaments a compte o avançats.</w:t>
      </w:r>
    </w:p>
    <w:p w:rsidR="00FC7BE8" w:rsidRPr="00FD2735" w:rsidRDefault="00FC7BE8" w:rsidP="00FC7BE8">
      <w:pPr>
        <w:ind w:left="1069"/>
        <w:rPr>
          <w:sz w:val="24"/>
        </w:rPr>
      </w:pPr>
    </w:p>
    <w:p w:rsidR="00936050" w:rsidRDefault="00936050" w:rsidP="007B5EB9">
      <w:pPr>
        <w:numPr>
          <w:ilvl w:val="0"/>
          <w:numId w:val="43"/>
        </w:numPr>
        <w:rPr>
          <w:sz w:val="24"/>
        </w:rPr>
      </w:pPr>
      <w:r w:rsidRPr="00FD2735">
        <w:rPr>
          <w:sz w:val="24"/>
        </w:rPr>
        <w:t xml:space="preserve">Quan es consideri necessari per </w:t>
      </w:r>
      <w:r>
        <w:rPr>
          <w:sz w:val="24"/>
        </w:rPr>
        <w:t xml:space="preserve">a </w:t>
      </w:r>
      <w:r w:rsidRPr="00FD2735">
        <w:rPr>
          <w:sz w:val="24"/>
        </w:rPr>
        <w:t>assegurar el compliment dels compromisos assumits per beneficiaris i entitats col·laboradores.</w:t>
      </w:r>
    </w:p>
    <w:p w:rsidR="00FC7BE8" w:rsidRDefault="00FC7BE8" w:rsidP="00FC7BE8">
      <w:pPr>
        <w:ind w:left="709"/>
        <w:rPr>
          <w:sz w:val="24"/>
        </w:rPr>
      </w:pPr>
    </w:p>
    <w:p w:rsidR="00936050" w:rsidRDefault="00936050" w:rsidP="007B5EB9">
      <w:pPr>
        <w:numPr>
          <w:ilvl w:val="0"/>
          <w:numId w:val="43"/>
        </w:numPr>
        <w:rPr>
          <w:sz w:val="24"/>
        </w:rPr>
      </w:pPr>
      <w:r w:rsidRPr="003A2C27">
        <w:rPr>
          <w:sz w:val="24"/>
        </w:rPr>
        <w:t xml:space="preserve">En les subvencions concedides a beneficiaris el domicili dels quals es trobi fora del territori nacional i no </w:t>
      </w:r>
      <w:r>
        <w:rPr>
          <w:sz w:val="24"/>
        </w:rPr>
        <w:t>hi tinguin un</w:t>
      </w:r>
      <w:r w:rsidRPr="003A2C27">
        <w:rPr>
          <w:sz w:val="24"/>
        </w:rPr>
        <w:t xml:space="preserve"> establiment permanent.</w:t>
      </w:r>
    </w:p>
    <w:p w:rsidR="00936050" w:rsidRPr="00FD2735" w:rsidRDefault="00936050" w:rsidP="00936050">
      <w:pPr>
        <w:ind w:left="284"/>
        <w:rPr>
          <w:sz w:val="24"/>
        </w:rPr>
      </w:pPr>
    </w:p>
    <w:p w:rsidR="00936050" w:rsidRPr="00FD2735" w:rsidRDefault="00936050" w:rsidP="007B5EB9">
      <w:pPr>
        <w:numPr>
          <w:ilvl w:val="0"/>
          <w:numId w:val="41"/>
        </w:numPr>
        <w:ind w:left="284" w:hanging="284"/>
        <w:rPr>
          <w:sz w:val="24"/>
        </w:rPr>
      </w:pPr>
      <w:r w:rsidRPr="00FD2735">
        <w:rPr>
          <w:sz w:val="24"/>
        </w:rPr>
        <w:t xml:space="preserve">Amb caràcter general, llevat que es prevegi </w:t>
      </w:r>
      <w:r>
        <w:rPr>
          <w:sz w:val="24"/>
        </w:rPr>
        <w:t xml:space="preserve">una </w:t>
      </w:r>
      <w:r w:rsidRPr="00FD2735">
        <w:rPr>
          <w:sz w:val="24"/>
        </w:rPr>
        <w:t xml:space="preserve">altra cosa </w:t>
      </w:r>
      <w:r w:rsidR="00D070FE">
        <w:rPr>
          <w:sz w:val="24"/>
        </w:rPr>
        <w:t xml:space="preserve">a les bases reguladores de la </w:t>
      </w:r>
      <w:r w:rsidRPr="00FD2735">
        <w:rPr>
          <w:sz w:val="24"/>
        </w:rPr>
        <w:t xml:space="preserve">concessió, queden exonerats de la constitució </w:t>
      </w:r>
      <w:r w:rsidRPr="003A2C27">
        <w:rPr>
          <w:sz w:val="24"/>
        </w:rPr>
        <w:t>de garanties</w:t>
      </w:r>
      <w:r w:rsidRPr="00FD2735">
        <w:rPr>
          <w:sz w:val="24"/>
        </w:rPr>
        <w:t>:</w:t>
      </w:r>
    </w:p>
    <w:p w:rsidR="00936050" w:rsidRPr="00FD2735" w:rsidRDefault="00936050" w:rsidP="00936050">
      <w:pPr>
        <w:ind w:left="284"/>
        <w:rPr>
          <w:sz w:val="24"/>
        </w:rPr>
      </w:pPr>
    </w:p>
    <w:p w:rsidR="00936050" w:rsidRDefault="00936050" w:rsidP="007B5EB9">
      <w:pPr>
        <w:numPr>
          <w:ilvl w:val="0"/>
          <w:numId w:val="42"/>
        </w:numPr>
        <w:rPr>
          <w:sz w:val="24"/>
        </w:rPr>
      </w:pPr>
      <w:r w:rsidRPr="00FD2735">
        <w:rPr>
          <w:sz w:val="24"/>
        </w:rPr>
        <w:t xml:space="preserve">Les </w:t>
      </w:r>
      <w:r>
        <w:rPr>
          <w:sz w:val="24"/>
        </w:rPr>
        <w:t>a</w:t>
      </w:r>
      <w:r w:rsidRPr="00FD2735">
        <w:rPr>
          <w:sz w:val="24"/>
        </w:rPr>
        <w:t xml:space="preserve">dministracions </w:t>
      </w:r>
      <w:r>
        <w:rPr>
          <w:sz w:val="24"/>
        </w:rPr>
        <w:t>p</w:t>
      </w:r>
      <w:r w:rsidRPr="00FD2735">
        <w:rPr>
          <w:sz w:val="24"/>
        </w:rPr>
        <w:t>úbliques, els seus organismes vinculats o dependents i les societats mercantils i fundacions del sector públic local.</w:t>
      </w:r>
    </w:p>
    <w:p w:rsidR="00FC7BE8" w:rsidRPr="00FD2735" w:rsidRDefault="00FC7BE8" w:rsidP="00FC7BE8">
      <w:pPr>
        <w:ind w:left="1069"/>
        <w:rPr>
          <w:sz w:val="24"/>
        </w:rPr>
      </w:pPr>
    </w:p>
    <w:p w:rsidR="00936050" w:rsidRDefault="00936050" w:rsidP="007B5EB9">
      <w:pPr>
        <w:numPr>
          <w:ilvl w:val="0"/>
          <w:numId w:val="42"/>
        </w:numPr>
        <w:rPr>
          <w:sz w:val="24"/>
        </w:rPr>
      </w:pPr>
      <w:r w:rsidRPr="00FD2735">
        <w:rPr>
          <w:sz w:val="24"/>
        </w:rPr>
        <w:t>Els beneficiaris de subvencions concedides per u</w:t>
      </w:r>
      <w:r>
        <w:rPr>
          <w:sz w:val="24"/>
        </w:rPr>
        <w:t xml:space="preserve">n import inferior a 3.000 euros, </w:t>
      </w:r>
      <w:r w:rsidRPr="003A2C27">
        <w:rPr>
          <w:sz w:val="24"/>
        </w:rPr>
        <w:t xml:space="preserve">llevat dels beneficiaris inclosos a l’apartat </w:t>
      </w:r>
      <w:r w:rsidR="0001382E">
        <w:rPr>
          <w:sz w:val="24"/>
        </w:rPr>
        <w:t>3 del article 42 del Real Decret 887/2006, per el que s’aprova el Reglament de la llei 38/2003.</w:t>
      </w:r>
    </w:p>
    <w:p w:rsidR="00FC7BE8" w:rsidRPr="003A2C27" w:rsidRDefault="00FC7BE8" w:rsidP="00FC7BE8">
      <w:pPr>
        <w:ind w:left="1069"/>
        <w:rPr>
          <w:sz w:val="24"/>
        </w:rPr>
      </w:pPr>
    </w:p>
    <w:p w:rsidR="00936050" w:rsidRDefault="00936050" w:rsidP="007B5EB9">
      <w:pPr>
        <w:numPr>
          <w:ilvl w:val="0"/>
          <w:numId w:val="42"/>
        </w:numPr>
        <w:rPr>
          <w:sz w:val="24"/>
        </w:rPr>
      </w:pPr>
      <w:r w:rsidRPr="00FD2735">
        <w:rPr>
          <w:sz w:val="24"/>
        </w:rPr>
        <w:t xml:space="preserve">Les entitats que, per </w:t>
      </w:r>
      <w:r>
        <w:rPr>
          <w:sz w:val="24"/>
        </w:rPr>
        <w:t>l</w:t>
      </w:r>
      <w:r w:rsidRPr="00FD2735">
        <w:rPr>
          <w:sz w:val="24"/>
        </w:rPr>
        <w:t xml:space="preserve">lei, estiguin exemptes de presentar caucions, fiances o dipòsits davant les </w:t>
      </w:r>
      <w:r>
        <w:rPr>
          <w:sz w:val="24"/>
        </w:rPr>
        <w:t>a</w:t>
      </w:r>
      <w:r w:rsidRPr="00FD2735">
        <w:rPr>
          <w:sz w:val="24"/>
        </w:rPr>
        <w:t xml:space="preserve">dministracions </w:t>
      </w:r>
      <w:r>
        <w:rPr>
          <w:sz w:val="24"/>
        </w:rPr>
        <w:t>p</w:t>
      </w:r>
      <w:r w:rsidRPr="00FD2735">
        <w:rPr>
          <w:sz w:val="24"/>
        </w:rPr>
        <w:t>úbliques o els seus organismes i entitats vinculades o dependents.</w:t>
      </w:r>
    </w:p>
    <w:p w:rsidR="00FC7BE8" w:rsidRPr="00FD2735" w:rsidRDefault="00FC7BE8" w:rsidP="00FC7BE8">
      <w:pPr>
        <w:ind w:left="1069"/>
        <w:rPr>
          <w:sz w:val="24"/>
        </w:rPr>
      </w:pPr>
    </w:p>
    <w:p w:rsidR="00936050" w:rsidRPr="00FD2735" w:rsidRDefault="00936050" w:rsidP="007B5EB9">
      <w:pPr>
        <w:numPr>
          <w:ilvl w:val="0"/>
          <w:numId w:val="42"/>
        </w:numPr>
        <w:rPr>
          <w:sz w:val="24"/>
        </w:rPr>
      </w:pPr>
      <w:r w:rsidRPr="00FD2735">
        <w:rPr>
          <w:sz w:val="24"/>
        </w:rPr>
        <w:t xml:space="preserve">Les entitats no lucratives, </w:t>
      </w:r>
      <w:r>
        <w:rPr>
          <w:sz w:val="24"/>
        </w:rPr>
        <w:t>i també</w:t>
      </w:r>
      <w:r w:rsidRPr="00FD2735">
        <w:rPr>
          <w:sz w:val="24"/>
        </w:rPr>
        <w:t xml:space="preserve"> les</w:t>
      </w:r>
      <w:r>
        <w:rPr>
          <w:sz w:val="24"/>
        </w:rPr>
        <w:t xml:space="preserve"> seves </w:t>
      </w:r>
      <w:r w:rsidRPr="00FD2735">
        <w:rPr>
          <w:sz w:val="24"/>
        </w:rPr>
        <w:t>federacions, confederacions o agrupacions, que desenvolupin projectes o programes d’acció social i cooperació internacional.</w:t>
      </w:r>
    </w:p>
    <w:p w:rsidR="00936050" w:rsidRPr="00FD2735" w:rsidRDefault="00936050" w:rsidP="00936050">
      <w:pPr>
        <w:ind w:left="284"/>
        <w:rPr>
          <w:sz w:val="24"/>
        </w:rPr>
      </w:pPr>
    </w:p>
    <w:p w:rsidR="00936050" w:rsidRPr="00FD2735" w:rsidRDefault="00936050" w:rsidP="007B5EB9">
      <w:pPr>
        <w:numPr>
          <w:ilvl w:val="0"/>
          <w:numId w:val="41"/>
        </w:numPr>
        <w:ind w:left="284" w:hanging="284"/>
        <w:rPr>
          <w:sz w:val="24"/>
        </w:rPr>
      </w:pPr>
      <w:r w:rsidRPr="00FD2735">
        <w:rPr>
          <w:sz w:val="24"/>
        </w:rPr>
        <w:t>La constitució, execució i cancel·lació de garanties es reg</w:t>
      </w:r>
      <w:r>
        <w:rPr>
          <w:sz w:val="24"/>
        </w:rPr>
        <w:t>eix</w:t>
      </w:r>
      <w:r w:rsidRPr="00FD2735">
        <w:rPr>
          <w:sz w:val="24"/>
        </w:rPr>
        <w:t xml:space="preserve"> </w:t>
      </w:r>
      <w:r>
        <w:rPr>
          <w:sz w:val="24"/>
        </w:rPr>
        <w:t>pe</w:t>
      </w:r>
      <w:r w:rsidRPr="00FD2735">
        <w:rPr>
          <w:sz w:val="24"/>
        </w:rPr>
        <w:t xml:space="preserve">ls articles </w:t>
      </w:r>
      <w:r>
        <w:rPr>
          <w:sz w:val="24"/>
        </w:rPr>
        <w:t xml:space="preserve">del </w:t>
      </w:r>
      <w:r w:rsidRPr="00FD2735">
        <w:rPr>
          <w:sz w:val="24"/>
        </w:rPr>
        <w:t>42 a</w:t>
      </w:r>
      <w:r>
        <w:rPr>
          <w:sz w:val="24"/>
        </w:rPr>
        <w:t>l</w:t>
      </w:r>
      <w:r w:rsidRPr="00FD2735">
        <w:rPr>
          <w:sz w:val="24"/>
        </w:rPr>
        <w:t xml:space="preserve"> 54 del </w:t>
      </w:r>
      <w:proofErr w:type="spellStart"/>
      <w:r w:rsidRPr="00FD2735">
        <w:rPr>
          <w:sz w:val="24"/>
        </w:rPr>
        <w:t>RLGS</w:t>
      </w:r>
      <w:proofErr w:type="spellEnd"/>
      <w:r w:rsidRPr="00FD2735">
        <w:rPr>
          <w:sz w:val="24"/>
        </w:rPr>
        <w:t>.</w:t>
      </w:r>
    </w:p>
    <w:p w:rsidR="00936050" w:rsidRDefault="00936050" w:rsidP="00936050">
      <w:pPr>
        <w:rPr>
          <w:sz w:val="24"/>
        </w:rPr>
      </w:pPr>
    </w:p>
    <w:p w:rsidR="005F7FB7" w:rsidRDefault="005F7FB7">
      <w:pPr>
        <w:spacing w:after="200" w:line="276" w:lineRule="auto"/>
        <w:jc w:val="left"/>
        <w:rPr>
          <w:b/>
          <w:smallCaps/>
          <w:color w:val="808080" w:themeColor="background1" w:themeShade="80"/>
          <w:sz w:val="32"/>
          <w:szCs w:val="32"/>
          <w:lang w:eastAsia="es-ES"/>
        </w:rPr>
      </w:pPr>
      <w:bookmarkStart w:id="32" w:name="_Toc465273259"/>
      <w:bookmarkStart w:id="33" w:name="_Toc467057855"/>
    </w:p>
    <w:p w:rsidR="00B737EE" w:rsidRDefault="00B737EE">
      <w:pPr>
        <w:spacing w:after="200" w:line="276" w:lineRule="auto"/>
        <w:jc w:val="left"/>
        <w:rPr>
          <w:b/>
          <w:smallCaps/>
          <w:color w:val="808080" w:themeColor="background1" w:themeShade="80"/>
          <w:sz w:val="32"/>
          <w:szCs w:val="32"/>
          <w:lang w:eastAsia="es-ES"/>
        </w:rPr>
      </w:pPr>
    </w:p>
    <w:p w:rsidR="00936050" w:rsidRPr="00FD2735" w:rsidRDefault="00936050" w:rsidP="00D74015">
      <w:pPr>
        <w:pStyle w:val="Ttol1"/>
      </w:pPr>
      <w:r w:rsidRPr="00FD2735">
        <w:t>T</w:t>
      </w:r>
      <w:r w:rsidR="00752DA2">
        <w:t>ítol</w:t>
      </w:r>
      <w:r w:rsidRPr="00FD2735">
        <w:t xml:space="preserve"> III. F</w:t>
      </w:r>
      <w:r w:rsidR="00752DA2">
        <w:t>inalitat</w:t>
      </w:r>
      <w:r w:rsidR="001D41A2">
        <w:t>s</w:t>
      </w:r>
      <w:r w:rsidR="00B25310">
        <w:t xml:space="preserve"> d</w:t>
      </w:r>
      <w:r w:rsidR="00752DA2">
        <w:t>e</w:t>
      </w:r>
      <w:r w:rsidR="00B25310">
        <w:t xml:space="preserve"> l</w:t>
      </w:r>
      <w:r w:rsidR="00752DA2">
        <w:t>es</w:t>
      </w:r>
      <w:r w:rsidRPr="00FD2735">
        <w:t xml:space="preserve"> S</w:t>
      </w:r>
      <w:bookmarkEnd w:id="32"/>
      <w:r w:rsidR="00752DA2">
        <w:t>ubvencions</w:t>
      </w:r>
      <w:bookmarkEnd w:id="33"/>
    </w:p>
    <w:p w:rsidR="00936050" w:rsidRPr="00FD2735" w:rsidRDefault="00936050" w:rsidP="00936050">
      <w:pPr>
        <w:rPr>
          <w:sz w:val="24"/>
        </w:rPr>
      </w:pPr>
    </w:p>
    <w:p w:rsidR="00936050" w:rsidRPr="00FD2735" w:rsidRDefault="00936050" w:rsidP="00936050">
      <w:pPr>
        <w:rPr>
          <w:sz w:val="24"/>
        </w:rPr>
      </w:pPr>
    </w:p>
    <w:p w:rsidR="00936050" w:rsidRPr="00FD2735" w:rsidRDefault="00936050" w:rsidP="00D74015">
      <w:pPr>
        <w:pStyle w:val="Ttol2"/>
      </w:pPr>
      <w:bookmarkStart w:id="34" w:name="_Toc465273260"/>
      <w:bookmarkStart w:id="35" w:name="_Toc467057856"/>
      <w:r w:rsidRPr="00FD2735">
        <w:t>Finalitat</w:t>
      </w:r>
      <w:r w:rsidR="001D41A2">
        <w:t>s</w:t>
      </w:r>
      <w:r w:rsidRPr="00FD2735">
        <w:t xml:space="preserve"> de les subvencions</w:t>
      </w:r>
      <w:bookmarkEnd w:id="34"/>
      <w:bookmarkEnd w:id="35"/>
    </w:p>
    <w:p w:rsidR="00936050" w:rsidRDefault="00936050" w:rsidP="00936050">
      <w:pPr>
        <w:rPr>
          <w:sz w:val="24"/>
        </w:rPr>
      </w:pPr>
    </w:p>
    <w:p w:rsidR="00936050" w:rsidRDefault="00936050" w:rsidP="00936050">
      <w:pPr>
        <w:rPr>
          <w:sz w:val="24"/>
        </w:rPr>
      </w:pPr>
    </w:p>
    <w:p w:rsidR="00936050" w:rsidRPr="003A2C27" w:rsidRDefault="00936050" w:rsidP="00936050">
      <w:pPr>
        <w:numPr>
          <w:ilvl w:val="0"/>
          <w:numId w:val="3"/>
        </w:numPr>
        <w:tabs>
          <w:tab w:val="clear" w:pos="360"/>
          <w:tab w:val="num" w:pos="0"/>
        </w:tabs>
        <w:ind w:left="284" w:hanging="284"/>
        <w:rPr>
          <w:sz w:val="24"/>
        </w:rPr>
      </w:pPr>
      <w:r w:rsidRPr="003A2C27">
        <w:rPr>
          <w:sz w:val="24"/>
        </w:rPr>
        <w:t>Les subvencions han de finançar obres o activitats d’interès públic o social</w:t>
      </w:r>
      <w:r w:rsidR="00566175" w:rsidRPr="00566175">
        <w:rPr>
          <w:sz w:val="24"/>
        </w:rPr>
        <w:t xml:space="preserve"> </w:t>
      </w:r>
      <w:r w:rsidR="00566175">
        <w:rPr>
          <w:sz w:val="24"/>
        </w:rPr>
        <w:t>en el marc competenc</w:t>
      </w:r>
      <w:r w:rsidR="00EF4B5C">
        <w:rPr>
          <w:sz w:val="24"/>
        </w:rPr>
        <w:t xml:space="preserve">ial de </w:t>
      </w:r>
      <w:r w:rsidR="00EF4B5C" w:rsidRPr="008562B9">
        <w:rPr>
          <w:sz w:val="24"/>
          <w:highlight w:val="lightGray"/>
        </w:rPr>
        <w:t>l’Ajuntament XXX</w:t>
      </w:r>
      <w:r w:rsidR="00E8762E">
        <w:rPr>
          <w:sz w:val="24"/>
        </w:rPr>
        <w:t xml:space="preserve"> amb preferència</w:t>
      </w:r>
      <w:r w:rsidRPr="003A2C27">
        <w:rPr>
          <w:sz w:val="24"/>
        </w:rPr>
        <w:t xml:space="preserve"> dins de les línies d’actuació previstes pe</w:t>
      </w:r>
      <w:r>
        <w:rPr>
          <w:sz w:val="24"/>
        </w:rPr>
        <w:t>r al</w:t>
      </w:r>
      <w:r w:rsidRPr="003A2C27">
        <w:rPr>
          <w:sz w:val="24"/>
        </w:rPr>
        <w:t xml:space="preserve"> compliment dels objectius</w:t>
      </w:r>
      <w:r w:rsidR="0001382E">
        <w:rPr>
          <w:sz w:val="24"/>
        </w:rPr>
        <w:t xml:space="preserve"> del Pla estratègic</w:t>
      </w:r>
      <w:r w:rsidR="00665C63">
        <w:rPr>
          <w:sz w:val="24"/>
        </w:rPr>
        <w:t xml:space="preserve"> de subvencions</w:t>
      </w:r>
      <w:r w:rsidR="0001382E">
        <w:rPr>
          <w:sz w:val="24"/>
        </w:rPr>
        <w:t xml:space="preserve"> municipal.</w:t>
      </w:r>
      <w:r w:rsidR="00E8762E">
        <w:rPr>
          <w:sz w:val="24"/>
        </w:rPr>
        <w:t xml:space="preserve"> </w:t>
      </w:r>
    </w:p>
    <w:p w:rsidR="00936050" w:rsidRPr="003A2C27" w:rsidRDefault="00936050" w:rsidP="00936050">
      <w:pPr>
        <w:ind w:left="360"/>
        <w:rPr>
          <w:sz w:val="24"/>
        </w:rPr>
      </w:pPr>
    </w:p>
    <w:p w:rsidR="009E2241" w:rsidRDefault="00936050" w:rsidP="00936050">
      <w:pPr>
        <w:numPr>
          <w:ilvl w:val="0"/>
          <w:numId w:val="3"/>
        </w:numPr>
        <w:tabs>
          <w:tab w:val="clear" w:pos="360"/>
          <w:tab w:val="num" w:pos="0"/>
        </w:tabs>
        <w:ind w:left="284" w:hanging="284"/>
        <w:rPr>
          <w:sz w:val="24"/>
        </w:rPr>
      </w:pPr>
      <w:r w:rsidRPr="003A2C27">
        <w:rPr>
          <w:sz w:val="24"/>
        </w:rPr>
        <w:lastRenderedPageBreak/>
        <w:t>Les subvencions es pod</w:t>
      </w:r>
      <w:r>
        <w:rPr>
          <w:sz w:val="24"/>
        </w:rPr>
        <w:t>e</w:t>
      </w:r>
      <w:r w:rsidRPr="003A2C27">
        <w:rPr>
          <w:sz w:val="24"/>
        </w:rPr>
        <w:t xml:space="preserve">n destinar </w:t>
      </w:r>
      <w:r w:rsidR="009E2241">
        <w:rPr>
          <w:sz w:val="24"/>
        </w:rPr>
        <w:t>a alguna de les següents finalitats:</w:t>
      </w:r>
    </w:p>
    <w:p w:rsidR="00F5670B" w:rsidRDefault="00F5670B" w:rsidP="00936050">
      <w:pPr>
        <w:rPr>
          <w:sz w:val="24"/>
        </w:rPr>
      </w:pPr>
    </w:p>
    <w:p w:rsidR="00F5670B" w:rsidRDefault="00F5670B" w:rsidP="007B5EB9">
      <w:pPr>
        <w:numPr>
          <w:ilvl w:val="0"/>
          <w:numId w:val="17"/>
        </w:numPr>
        <w:tabs>
          <w:tab w:val="left" w:pos="1418"/>
        </w:tabs>
        <w:ind w:left="1418" w:hanging="425"/>
        <w:rPr>
          <w:sz w:val="24"/>
        </w:rPr>
      </w:pPr>
      <w:r w:rsidRPr="00094C0C">
        <w:rPr>
          <w:sz w:val="24"/>
        </w:rPr>
        <w:t>La protecció i conservació del medi ambient</w:t>
      </w:r>
      <w:r w:rsidRPr="00A8616D">
        <w:rPr>
          <w:sz w:val="24"/>
        </w:rPr>
        <w:t xml:space="preserve"> i</w:t>
      </w:r>
      <w:r w:rsidRPr="00094C0C">
        <w:rPr>
          <w:sz w:val="24"/>
        </w:rPr>
        <w:t xml:space="preserve"> els espais naturals</w:t>
      </w:r>
      <w:r>
        <w:rPr>
          <w:sz w:val="24"/>
        </w:rPr>
        <w:t>.</w:t>
      </w:r>
      <w:r w:rsidRPr="00094C0C">
        <w:rPr>
          <w:sz w:val="24"/>
        </w:rPr>
        <w:t xml:space="preserve"> </w:t>
      </w:r>
    </w:p>
    <w:p w:rsidR="00F5670B" w:rsidRPr="00094C0C" w:rsidRDefault="00F5670B" w:rsidP="009E2241">
      <w:pPr>
        <w:tabs>
          <w:tab w:val="left" w:pos="1418"/>
        </w:tabs>
        <w:rPr>
          <w:sz w:val="24"/>
        </w:rPr>
      </w:pPr>
    </w:p>
    <w:p w:rsidR="00F5670B" w:rsidRDefault="00F5670B" w:rsidP="007B5EB9">
      <w:pPr>
        <w:numPr>
          <w:ilvl w:val="0"/>
          <w:numId w:val="17"/>
        </w:numPr>
        <w:tabs>
          <w:tab w:val="left" w:pos="1418"/>
        </w:tabs>
        <w:ind w:left="1418" w:hanging="425"/>
        <w:rPr>
          <w:sz w:val="24"/>
        </w:rPr>
      </w:pPr>
      <w:r w:rsidRPr="00A8616D">
        <w:rPr>
          <w:sz w:val="24"/>
        </w:rPr>
        <w:t xml:space="preserve">El desenvolupament econòmic general en l'àmbit del turisme; el comerç, les empreses, els emprenedors, </w:t>
      </w:r>
      <w:r w:rsidRPr="009E2241">
        <w:rPr>
          <w:sz w:val="24"/>
          <w:highlight w:val="lightGray"/>
        </w:rPr>
        <w:t>i el foment de l’ocupació.</w:t>
      </w:r>
    </w:p>
    <w:p w:rsidR="00F5670B" w:rsidRPr="00A8616D" w:rsidRDefault="00F5670B" w:rsidP="00F5670B">
      <w:pPr>
        <w:tabs>
          <w:tab w:val="left" w:pos="1418"/>
        </w:tabs>
        <w:ind w:left="1418"/>
        <w:rPr>
          <w:sz w:val="24"/>
        </w:rPr>
      </w:pPr>
    </w:p>
    <w:p w:rsidR="00F5670B" w:rsidRDefault="00F5670B" w:rsidP="007B5EB9">
      <w:pPr>
        <w:numPr>
          <w:ilvl w:val="0"/>
          <w:numId w:val="17"/>
        </w:numPr>
        <w:tabs>
          <w:tab w:val="left" w:pos="1418"/>
        </w:tabs>
        <w:ind w:left="1418" w:hanging="425"/>
        <w:rPr>
          <w:sz w:val="24"/>
        </w:rPr>
      </w:pPr>
      <w:r w:rsidRPr="00A8616D">
        <w:rPr>
          <w:sz w:val="24"/>
        </w:rPr>
        <w:t>L</w:t>
      </w:r>
      <w:r w:rsidRPr="00094C0C">
        <w:rPr>
          <w:sz w:val="24"/>
        </w:rPr>
        <w:t>’impuls de la cultura, biblioteques, museus,</w:t>
      </w:r>
      <w:r>
        <w:rPr>
          <w:sz w:val="24"/>
        </w:rPr>
        <w:t xml:space="preserve"> patrimoni cultural,</w:t>
      </w:r>
      <w:r w:rsidRPr="00094C0C">
        <w:rPr>
          <w:sz w:val="24"/>
        </w:rPr>
        <w:t xml:space="preserve"> </w:t>
      </w:r>
      <w:r>
        <w:rPr>
          <w:sz w:val="24"/>
        </w:rPr>
        <w:t>arxius, arts escèniques.</w:t>
      </w:r>
      <w:r w:rsidRPr="00094C0C">
        <w:rPr>
          <w:sz w:val="24"/>
        </w:rPr>
        <w:t xml:space="preserve"> </w:t>
      </w:r>
    </w:p>
    <w:p w:rsidR="00F5670B" w:rsidRDefault="00F5670B" w:rsidP="00F5670B">
      <w:pPr>
        <w:tabs>
          <w:tab w:val="left" w:pos="1418"/>
        </w:tabs>
        <w:ind w:left="1418"/>
        <w:rPr>
          <w:sz w:val="24"/>
        </w:rPr>
      </w:pPr>
    </w:p>
    <w:p w:rsidR="00F5670B" w:rsidRDefault="00F5670B" w:rsidP="007B5EB9">
      <w:pPr>
        <w:numPr>
          <w:ilvl w:val="0"/>
          <w:numId w:val="17"/>
        </w:numPr>
        <w:tabs>
          <w:tab w:val="left" w:pos="1418"/>
        </w:tabs>
        <w:ind w:left="1418" w:hanging="425"/>
        <w:rPr>
          <w:sz w:val="24"/>
        </w:rPr>
      </w:pPr>
      <w:r>
        <w:rPr>
          <w:sz w:val="24"/>
        </w:rPr>
        <w:t>La millora de</w:t>
      </w:r>
      <w:r w:rsidRPr="00E74663">
        <w:rPr>
          <w:sz w:val="24"/>
        </w:rPr>
        <w:t xml:space="preserve"> </w:t>
      </w:r>
      <w:r w:rsidRPr="00A47FBA">
        <w:rPr>
          <w:sz w:val="24"/>
        </w:rPr>
        <w:t>l’educ</w:t>
      </w:r>
      <w:r w:rsidRPr="00113A1F">
        <w:rPr>
          <w:sz w:val="24"/>
        </w:rPr>
        <w:t>ació</w:t>
      </w:r>
      <w:r>
        <w:rPr>
          <w:sz w:val="24"/>
        </w:rPr>
        <w:t xml:space="preserve"> en tots els seus àmbits</w:t>
      </w:r>
      <w:r w:rsidRPr="00113A1F">
        <w:rPr>
          <w:sz w:val="24"/>
        </w:rPr>
        <w:t xml:space="preserve"> i la pràctica de l’esport.</w:t>
      </w:r>
    </w:p>
    <w:p w:rsidR="00F5670B" w:rsidRPr="00113A1F" w:rsidRDefault="00F5670B" w:rsidP="00F5670B">
      <w:pPr>
        <w:tabs>
          <w:tab w:val="left" w:pos="1418"/>
        </w:tabs>
        <w:ind w:left="1418"/>
        <w:rPr>
          <w:sz w:val="24"/>
        </w:rPr>
      </w:pPr>
    </w:p>
    <w:p w:rsidR="00F5670B" w:rsidRDefault="00F5670B" w:rsidP="007B5EB9">
      <w:pPr>
        <w:numPr>
          <w:ilvl w:val="0"/>
          <w:numId w:val="17"/>
        </w:numPr>
        <w:tabs>
          <w:tab w:val="left" w:pos="1418"/>
        </w:tabs>
        <w:ind w:left="1418" w:hanging="425"/>
        <w:rPr>
          <w:sz w:val="24"/>
        </w:rPr>
      </w:pPr>
      <w:r w:rsidRPr="00B878F5">
        <w:rPr>
          <w:sz w:val="24"/>
        </w:rPr>
        <w:t xml:space="preserve">L’atenció social a les persones grans, amb discapacitats, amb malalties mentals i als que pateixen qualsevol situació de dependència així com a </w:t>
      </w:r>
      <w:r>
        <w:rPr>
          <w:sz w:val="24"/>
        </w:rPr>
        <w:t>les seves famílies cuidadores.</w:t>
      </w:r>
    </w:p>
    <w:p w:rsidR="00F5670B" w:rsidRDefault="00F5670B" w:rsidP="00F5670B">
      <w:pPr>
        <w:tabs>
          <w:tab w:val="left" w:pos="1418"/>
        </w:tabs>
        <w:ind w:left="1418"/>
        <w:rPr>
          <w:sz w:val="24"/>
        </w:rPr>
      </w:pPr>
    </w:p>
    <w:p w:rsidR="00F5670B" w:rsidRDefault="00F5670B" w:rsidP="007B5EB9">
      <w:pPr>
        <w:numPr>
          <w:ilvl w:val="0"/>
          <w:numId w:val="17"/>
        </w:numPr>
        <w:tabs>
          <w:tab w:val="left" w:pos="1418"/>
        </w:tabs>
        <w:ind w:left="1418" w:hanging="425"/>
        <w:rPr>
          <w:sz w:val="24"/>
        </w:rPr>
      </w:pPr>
      <w:r>
        <w:rPr>
          <w:sz w:val="24"/>
        </w:rPr>
        <w:t>L</w:t>
      </w:r>
      <w:r w:rsidRPr="00B878F5">
        <w:rPr>
          <w:sz w:val="24"/>
        </w:rPr>
        <w:t>a lluita contra la pobresa i l’exclusió social, la prevenció de les drogodependències i l’atenció a la i</w:t>
      </w:r>
      <w:r>
        <w:rPr>
          <w:sz w:val="24"/>
        </w:rPr>
        <w:t>nfància i adolescència en risc.</w:t>
      </w:r>
      <w:r w:rsidRPr="00B878F5">
        <w:rPr>
          <w:sz w:val="24"/>
        </w:rPr>
        <w:t xml:space="preserve"> </w:t>
      </w:r>
    </w:p>
    <w:p w:rsidR="00F5670B" w:rsidRDefault="00F5670B" w:rsidP="00F5670B">
      <w:pPr>
        <w:tabs>
          <w:tab w:val="left" w:pos="1418"/>
        </w:tabs>
        <w:ind w:left="1418"/>
        <w:rPr>
          <w:sz w:val="24"/>
        </w:rPr>
      </w:pPr>
    </w:p>
    <w:p w:rsidR="00F5670B" w:rsidRDefault="00F5670B" w:rsidP="007B5EB9">
      <w:pPr>
        <w:numPr>
          <w:ilvl w:val="0"/>
          <w:numId w:val="17"/>
        </w:numPr>
        <w:tabs>
          <w:tab w:val="left" w:pos="1418"/>
        </w:tabs>
        <w:ind w:left="1418" w:hanging="425"/>
        <w:rPr>
          <w:sz w:val="24"/>
        </w:rPr>
      </w:pPr>
      <w:r>
        <w:rPr>
          <w:sz w:val="24"/>
        </w:rPr>
        <w:t>L</w:t>
      </w:r>
      <w:r w:rsidRPr="00B878F5">
        <w:rPr>
          <w:sz w:val="24"/>
        </w:rPr>
        <w:t xml:space="preserve">’impuls de la igualtat i </w:t>
      </w:r>
      <w:r>
        <w:rPr>
          <w:sz w:val="24"/>
        </w:rPr>
        <w:t xml:space="preserve">la participació </w:t>
      </w:r>
      <w:r w:rsidRPr="00B878F5">
        <w:rPr>
          <w:sz w:val="24"/>
        </w:rPr>
        <w:t xml:space="preserve">ciutadana, </w:t>
      </w:r>
      <w:r>
        <w:rPr>
          <w:sz w:val="24"/>
        </w:rPr>
        <w:t xml:space="preserve">polítiques de </w:t>
      </w:r>
      <w:r w:rsidRPr="00B878F5">
        <w:rPr>
          <w:sz w:val="24"/>
        </w:rPr>
        <w:t>joventut, convivència i no discrim</w:t>
      </w:r>
      <w:r>
        <w:rPr>
          <w:sz w:val="24"/>
        </w:rPr>
        <w:t>inació.</w:t>
      </w:r>
    </w:p>
    <w:p w:rsidR="00F5670B" w:rsidRDefault="00F5670B" w:rsidP="00F5670B">
      <w:pPr>
        <w:tabs>
          <w:tab w:val="left" w:pos="1418"/>
        </w:tabs>
        <w:ind w:left="1418"/>
        <w:rPr>
          <w:sz w:val="24"/>
        </w:rPr>
      </w:pPr>
    </w:p>
    <w:p w:rsidR="00F5670B" w:rsidRPr="00B878F5" w:rsidRDefault="00F5670B" w:rsidP="007B5EB9">
      <w:pPr>
        <w:numPr>
          <w:ilvl w:val="0"/>
          <w:numId w:val="17"/>
        </w:numPr>
        <w:tabs>
          <w:tab w:val="left" w:pos="1418"/>
        </w:tabs>
        <w:ind w:left="1418" w:hanging="425"/>
        <w:rPr>
          <w:sz w:val="24"/>
        </w:rPr>
      </w:pPr>
      <w:r w:rsidRPr="00B878F5">
        <w:rPr>
          <w:sz w:val="24"/>
        </w:rPr>
        <w:t xml:space="preserve"> </w:t>
      </w:r>
      <w:r>
        <w:rPr>
          <w:sz w:val="24"/>
        </w:rPr>
        <w:t xml:space="preserve">Les polítiques de </w:t>
      </w:r>
      <w:r w:rsidRPr="00B878F5">
        <w:rPr>
          <w:sz w:val="24"/>
        </w:rPr>
        <w:t xml:space="preserve">consum i </w:t>
      </w:r>
      <w:r>
        <w:rPr>
          <w:sz w:val="24"/>
        </w:rPr>
        <w:t xml:space="preserve">promoció i protecció de la </w:t>
      </w:r>
      <w:r w:rsidRPr="00B878F5">
        <w:rPr>
          <w:sz w:val="24"/>
        </w:rPr>
        <w:t>salut pública</w:t>
      </w:r>
      <w:r>
        <w:rPr>
          <w:sz w:val="24"/>
        </w:rPr>
        <w:t>.</w:t>
      </w:r>
    </w:p>
    <w:p w:rsidR="00F5670B" w:rsidRPr="00284771" w:rsidRDefault="00F5670B" w:rsidP="00F5670B">
      <w:pPr>
        <w:tabs>
          <w:tab w:val="left" w:pos="1418"/>
        </w:tabs>
        <w:ind w:left="1418"/>
        <w:rPr>
          <w:sz w:val="24"/>
        </w:rPr>
      </w:pPr>
    </w:p>
    <w:p w:rsidR="00F5670B" w:rsidRDefault="00DA3304" w:rsidP="007B5EB9">
      <w:pPr>
        <w:numPr>
          <w:ilvl w:val="0"/>
          <w:numId w:val="17"/>
        </w:numPr>
        <w:tabs>
          <w:tab w:val="left" w:pos="1418"/>
        </w:tabs>
        <w:ind w:left="1418" w:hanging="425"/>
        <w:rPr>
          <w:sz w:val="24"/>
          <w:highlight w:val="lightGray"/>
        </w:rPr>
      </w:pPr>
      <w:r>
        <w:rPr>
          <w:sz w:val="24"/>
          <w:highlight w:val="lightGray"/>
        </w:rPr>
        <w:t xml:space="preserve">Per raons de solidaritat </w:t>
      </w:r>
      <w:r w:rsidR="00F5670B" w:rsidRPr="009E2241">
        <w:rPr>
          <w:sz w:val="24"/>
          <w:highlight w:val="lightGray"/>
        </w:rPr>
        <w:t>per remeiar calamitats públiques, encara que sigui fora de l’àmbit territor</w:t>
      </w:r>
      <w:r w:rsidR="009E2241" w:rsidRPr="009E2241">
        <w:rPr>
          <w:sz w:val="24"/>
          <w:highlight w:val="lightGray"/>
        </w:rPr>
        <w:t>ial de l’Ajuntament XXX.</w:t>
      </w:r>
    </w:p>
    <w:p w:rsidR="00013717" w:rsidRDefault="00013717" w:rsidP="00013717">
      <w:pPr>
        <w:pStyle w:val="Pargrafdellista"/>
        <w:rPr>
          <w:sz w:val="24"/>
          <w:highlight w:val="lightGray"/>
        </w:rPr>
      </w:pPr>
    </w:p>
    <w:p w:rsidR="00013717" w:rsidRDefault="00013717" w:rsidP="00013717">
      <w:pPr>
        <w:tabs>
          <w:tab w:val="left" w:pos="1418"/>
        </w:tabs>
        <w:ind w:left="1418"/>
        <w:rPr>
          <w:sz w:val="24"/>
          <w:highlight w:val="lightGray"/>
        </w:rPr>
      </w:pPr>
    </w:p>
    <w:p w:rsidR="00013717" w:rsidRPr="00013717" w:rsidRDefault="00013717" w:rsidP="00013717">
      <w:pPr>
        <w:pStyle w:val="Pargrafdellista"/>
        <w:numPr>
          <w:ilvl w:val="0"/>
          <w:numId w:val="3"/>
        </w:numPr>
        <w:tabs>
          <w:tab w:val="left" w:pos="1418"/>
        </w:tabs>
        <w:rPr>
          <w:sz w:val="24"/>
        </w:rPr>
      </w:pPr>
      <w:r w:rsidRPr="00013717">
        <w:rPr>
          <w:sz w:val="24"/>
        </w:rPr>
        <w:t>Amb caràcter excepcional, es poden concedi</w:t>
      </w:r>
      <w:r w:rsidR="00BE52B5">
        <w:rPr>
          <w:sz w:val="24"/>
        </w:rPr>
        <w:t>r</w:t>
      </w:r>
      <w:r w:rsidRPr="00013717">
        <w:rPr>
          <w:sz w:val="24"/>
        </w:rPr>
        <w:t xml:space="preserve"> subvencions destinades a finançar l’activitat de l’entitat beneficiària, quan no sigui possible referenciar la subvenció a una activitat concreta, tot justificant-ho a l’acte de concessió.</w:t>
      </w:r>
    </w:p>
    <w:p w:rsidR="00E8762E" w:rsidRPr="00A47FBA" w:rsidRDefault="00E8762E" w:rsidP="00E8762E">
      <w:pPr>
        <w:tabs>
          <w:tab w:val="left" w:pos="1418"/>
        </w:tabs>
        <w:ind w:left="1418"/>
        <w:rPr>
          <w:sz w:val="24"/>
        </w:rPr>
      </w:pPr>
    </w:p>
    <w:p w:rsidR="00936050" w:rsidRDefault="00936050" w:rsidP="00936050">
      <w:pPr>
        <w:rPr>
          <w:sz w:val="24"/>
        </w:rPr>
      </w:pPr>
    </w:p>
    <w:p w:rsidR="00936050" w:rsidRPr="00FD2735" w:rsidRDefault="00936050" w:rsidP="00936050">
      <w:pPr>
        <w:numPr>
          <w:ilvl w:val="0"/>
          <w:numId w:val="3"/>
        </w:numPr>
        <w:rPr>
          <w:sz w:val="24"/>
        </w:rPr>
      </w:pPr>
      <w:r w:rsidRPr="00FD2735">
        <w:rPr>
          <w:sz w:val="24"/>
        </w:rPr>
        <w:t>Queden prohibides les subvencions que responguin a criteris de mera liberalitat, les quals es consider</w:t>
      </w:r>
      <w:r>
        <w:rPr>
          <w:sz w:val="24"/>
        </w:rPr>
        <w:t>e</w:t>
      </w:r>
      <w:r w:rsidRPr="00FD2735">
        <w:rPr>
          <w:sz w:val="24"/>
        </w:rPr>
        <w:t>n nul·les.</w:t>
      </w:r>
    </w:p>
    <w:p w:rsidR="00936050" w:rsidRDefault="00936050" w:rsidP="00B737EE">
      <w:pPr>
        <w:spacing w:after="200" w:line="276" w:lineRule="auto"/>
        <w:jc w:val="left"/>
        <w:rPr>
          <w:sz w:val="24"/>
        </w:rPr>
      </w:pPr>
    </w:p>
    <w:p w:rsidR="00936050" w:rsidRPr="00FD2735" w:rsidRDefault="00936050" w:rsidP="00D74015">
      <w:pPr>
        <w:pStyle w:val="Ttol1"/>
      </w:pPr>
      <w:bookmarkStart w:id="36" w:name="_Toc465273261"/>
      <w:bookmarkStart w:id="37" w:name="_Toc467057857"/>
      <w:bookmarkStart w:id="38" w:name="_Toc200891014"/>
      <w:r w:rsidRPr="00FD2735">
        <w:t>T</w:t>
      </w:r>
      <w:r w:rsidR="0044019B">
        <w:t>ítol</w:t>
      </w:r>
      <w:r w:rsidRPr="00FD2735">
        <w:t xml:space="preserve"> IV. P</w:t>
      </w:r>
      <w:r w:rsidR="0044019B">
        <w:t>rocediments</w:t>
      </w:r>
      <w:r w:rsidR="00B25310">
        <w:t xml:space="preserve"> d</w:t>
      </w:r>
      <w:r w:rsidR="0044019B">
        <w:t>e</w:t>
      </w:r>
      <w:r w:rsidRPr="00FD2735">
        <w:t xml:space="preserve"> C</w:t>
      </w:r>
      <w:bookmarkEnd w:id="36"/>
      <w:r w:rsidR="0044019B">
        <w:t>oncessió</w:t>
      </w:r>
      <w:bookmarkEnd w:id="37"/>
    </w:p>
    <w:bookmarkEnd w:id="38"/>
    <w:p w:rsidR="00936050" w:rsidRPr="00FD2735" w:rsidRDefault="00936050" w:rsidP="00936050">
      <w:pPr>
        <w:rPr>
          <w:sz w:val="24"/>
        </w:rPr>
      </w:pPr>
    </w:p>
    <w:p w:rsidR="00936050" w:rsidRPr="00FD2735" w:rsidRDefault="00936050" w:rsidP="00936050">
      <w:pPr>
        <w:rPr>
          <w:b/>
          <w:sz w:val="24"/>
        </w:rPr>
      </w:pPr>
    </w:p>
    <w:p w:rsidR="00936050" w:rsidRPr="00FD2735" w:rsidRDefault="00936050" w:rsidP="00D74015">
      <w:pPr>
        <w:pStyle w:val="Ttol2"/>
      </w:pPr>
      <w:bookmarkStart w:id="39" w:name="_Toc465273262"/>
      <w:bookmarkStart w:id="40" w:name="_Toc467057858"/>
      <w:r w:rsidRPr="00FD2735">
        <w:t>Procediments</w:t>
      </w:r>
      <w:bookmarkEnd w:id="39"/>
      <w:bookmarkEnd w:id="40"/>
      <w:r w:rsidRPr="00FD2735">
        <w:t xml:space="preserve"> </w:t>
      </w:r>
    </w:p>
    <w:p w:rsidR="00936050" w:rsidRPr="00FD2735" w:rsidRDefault="00936050" w:rsidP="00936050">
      <w:pPr>
        <w:rPr>
          <w:sz w:val="24"/>
          <w:u w:val="single"/>
        </w:rPr>
      </w:pPr>
    </w:p>
    <w:p w:rsidR="00936050" w:rsidRPr="00FD2735" w:rsidRDefault="00936050" w:rsidP="00D33D31">
      <w:pPr>
        <w:numPr>
          <w:ilvl w:val="0"/>
          <w:numId w:val="6"/>
        </w:numPr>
        <w:tabs>
          <w:tab w:val="clear" w:pos="360"/>
        </w:tabs>
        <w:ind w:left="284" w:hanging="284"/>
        <w:rPr>
          <w:sz w:val="24"/>
        </w:rPr>
      </w:pPr>
      <w:r w:rsidRPr="00FD2735">
        <w:rPr>
          <w:sz w:val="24"/>
        </w:rPr>
        <w:t xml:space="preserve">Les subvencions regulades en aquesta </w:t>
      </w:r>
      <w:r>
        <w:rPr>
          <w:sz w:val="24"/>
        </w:rPr>
        <w:t>o</w:t>
      </w:r>
      <w:r w:rsidRPr="00FD2735">
        <w:rPr>
          <w:sz w:val="24"/>
        </w:rPr>
        <w:t>rdenança es pod</w:t>
      </w:r>
      <w:r>
        <w:rPr>
          <w:sz w:val="24"/>
        </w:rPr>
        <w:t>e</w:t>
      </w:r>
      <w:r w:rsidRPr="00FD2735">
        <w:rPr>
          <w:sz w:val="24"/>
        </w:rPr>
        <w:t>n concedir mitjançant concurrència competitiva o, excepcionalment, de forma directa.</w:t>
      </w:r>
    </w:p>
    <w:p w:rsidR="00936050" w:rsidRPr="00FD2735" w:rsidRDefault="00936050" w:rsidP="00936050">
      <w:pPr>
        <w:rPr>
          <w:sz w:val="24"/>
        </w:rPr>
      </w:pPr>
    </w:p>
    <w:p w:rsidR="00936050" w:rsidRPr="00FD2735" w:rsidRDefault="00936050" w:rsidP="00D33D31">
      <w:pPr>
        <w:numPr>
          <w:ilvl w:val="0"/>
          <w:numId w:val="6"/>
        </w:numPr>
        <w:tabs>
          <w:tab w:val="clear" w:pos="360"/>
        </w:tabs>
        <w:ind w:left="284" w:hanging="284"/>
        <w:rPr>
          <w:sz w:val="24"/>
        </w:rPr>
      </w:pPr>
      <w:r w:rsidRPr="00FD2735">
        <w:rPr>
          <w:sz w:val="24"/>
        </w:rPr>
        <w:lastRenderedPageBreak/>
        <w:t>La concurrència competitiva és el procediment ordin</w:t>
      </w:r>
      <w:r>
        <w:rPr>
          <w:sz w:val="24"/>
        </w:rPr>
        <w:t>a</w:t>
      </w:r>
      <w:r w:rsidRPr="00FD2735">
        <w:rPr>
          <w:sz w:val="24"/>
        </w:rPr>
        <w:t>ri de concessió de les subvencions.</w:t>
      </w:r>
    </w:p>
    <w:p w:rsidR="00936050" w:rsidRPr="00FD2735" w:rsidRDefault="00936050" w:rsidP="00936050">
      <w:pPr>
        <w:ind w:left="284"/>
        <w:rPr>
          <w:sz w:val="24"/>
        </w:rPr>
      </w:pPr>
    </w:p>
    <w:p w:rsidR="00936050" w:rsidRPr="00FD2735" w:rsidRDefault="00936050" w:rsidP="00D33D31">
      <w:pPr>
        <w:numPr>
          <w:ilvl w:val="0"/>
          <w:numId w:val="6"/>
        </w:numPr>
        <w:tabs>
          <w:tab w:val="clear" w:pos="360"/>
        </w:tabs>
        <w:ind w:left="284" w:hanging="284"/>
        <w:rPr>
          <w:sz w:val="24"/>
        </w:rPr>
      </w:pPr>
      <w:r w:rsidRPr="00FD2735">
        <w:rPr>
          <w:sz w:val="24"/>
        </w:rPr>
        <w:t>Les subvencions pod</w:t>
      </w:r>
      <w:r>
        <w:rPr>
          <w:sz w:val="24"/>
        </w:rPr>
        <w:t>e</w:t>
      </w:r>
      <w:r w:rsidRPr="00FD2735">
        <w:rPr>
          <w:sz w:val="24"/>
        </w:rPr>
        <w:t>n atorgar-se directament</w:t>
      </w:r>
      <w:r w:rsidR="0032093A">
        <w:rPr>
          <w:sz w:val="24"/>
        </w:rPr>
        <w:t xml:space="preserve"> n</w:t>
      </w:r>
      <w:r w:rsidRPr="00FD2735">
        <w:rPr>
          <w:sz w:val="24"/>
        </w:rPr>
        <w:t xml:space="preserve">o </w:t>
      </w:r>
      <w:r w:rsidR="0032093A">
        <w:rPr>
          <w:sz w:val="24"/>
        </w:rPr>
        <w:t>sent</w:t>
      </w:r>
      <w:r w:rsidR="00D201DE">
        <w:rPr>
          <w:sz w:val="24"/>
        </w:rPr>
        <w:t xml:space="preserve"> preceptiva</w:t>
      </w:r>
      <w:r w:rsidRPr="00FD2735">
        <w:rPr>
          <w:sz w:val="24"/>
        </w:rPr>
        <w:t xml:space="preserve"> la concurrènc</w:t>
      </w:r>
      <w:r w:rsidR="00D201DE">
        <w:rPr>
          <w:sz w:val="24"/>
        </w:rPr>
        <w:t xml:space="preserve">ia competitiva </w:t>
      </w:r>
      <w:r w:rsidRPr="00FD2735">
        <w:rPr>
          <w:sz w:val="24"/>
        </w:rPr>
        <w:t>en els casos</w:t>
      </w:r>
      <w:r w:rsidRPr="002A6B81">
        <w:rPr>
          <w:sz w:val="24"/>
        </w:rPr>
        <w:t xml:space="preserve"> </w:t>
      </w:r>
      <w:r w:rsidRPr="00FD2735">
        <w:rPr>
          <w:sz w:val="24"/>
        </w:rPr>
        <w:t>següents:</w:t>
      </w:r>
    </w:p>
    <w:p w:rsidR="00936050" w:rsidRPr="00FD2735" w:rsidRDefault="00936050" w:rsidP="00936050">
      <w:pPr>
        <w:ind w:left="567"/>
        <w:rPr>
          <w:sz w:val="24"/>
        </w:rPr>
      </w:pPr>
    </w:p>
    <w:p w:rsidR="00936050" w:rsidRPr="00FD2735" w:rsidRDefault="00936050" w:rsidP="007B5EB9">
      <w:pPr>
        <w:numPr>
          <w:ilvl w:val="0"/>
          <w:numId w:val="53"/>
        </w:numPr>
        <w:tabs>
          <w:tab w:val="left" w:pos="851"/>
        </w:tabs>
        <w:rPr>
          <w:sz w:val="24"/>
        </w:rPr>
      </w:pPr>
      <w:r w:rsidRPr="00FD2735">
        <w:rPr>
          <w:sz w:val="24"/>
        </w:rPr>
        <w:t xml:space="preserve">Quan estiguin consignades nominativament en el Pressupost </w:t>
      </w:r>
      <w:r>
        <w:rPr>
          <w:sz w:val="24"/>
        </w:rPr>
        <w:t>g</w:t>
      </w:r>
      <w:r w:rsidRPr="00FD2735">
        <w:rPr>
          <w:sz w:val="24"/>
        </w:rPr>
        <w:t>eneral inicial</w:t>
      </w:r>
      <w:r w:rsidR="00506B8A">
        <w:rPr>
          <w:sz w:val="24"/>
        </w:rPr>
        <w:t xml:space="preserve"> de l’Ajuntament</w:t>
      </w:r>
      <w:r>
        <w:rPr>
          <w:sz w:val="24"/>
        </w:rPr>
        <w:t xml:space="preserve"> </w:t>
      </w:r>
      <w:r w:rsidRPr="00FD2735">
        <w:rPr>
          <w:sz w:val="24"/>
        </w:rPr>
        <w:t>o en modificacions de crèdits aprovades pel Ple.</w:t>
      </w:r>
    </w:p>
    <w:p w:rsidR="00936050" w:rsidRPr="00FD2735" w:rsidRDefault="00936050" w:rsidP="00936050">
      <w:pPr>
        <w:tabs>
          <w:tab w:val="left" w:pos="851"/>
        </w:tabs>
        <w:ind w:left="851" w:hanging="425"/>
        <w:rPr>
          <w:sz w:val="24"/>
        </w:rPr>
      </w:pPr>
    </w:p>
    <w:p w:rsidR="00936050" w:rsidRPr="003A2C27" w:rsidRDefault="00936050" w:rsidP="00936050">
      <w:pPr>
        <w:tabs>
          <w:tab w:val="left" w:pos="851"/>
        </w:tabs>
        <w:ind w:left="720"/>
        <w:rPr>
          <w:sz w:val="24"/>
        </w:rPr>
      </w:pPr>
      <w:r w:rsidRPr="003A2C27">
        <w:rPr>
          <w:sz w:val="24"/>
        </w:rPr>
        <w:t xml:space="preserve">Es considera que una subvenció està consignada nominativament </w:t>
      </w:r>
      <w:r>
        <w:rPr>
          <w:sz w:val="24"/>
        </w:rPr>
        <w:t>en e</w:t>
      </w:r>
      <w:r w:rsidRPr="003A2C27">
        <w:rPr>
          <w:sz w:val="24"/>
        </w:rPr>
        <w:t xml:space="preserve">l Pressupost </w:t>
      </w:r>
      <w:r>
        <w:rPr>
          <w:sz w:val="24"/>
        </w:rPr>
        <w:t>g</w:t>
      </w:r>
      <w:r w:rsidRPr="003A2C27">
        <w:rPr>
          <w:sz w:val="24"/>
        </w:rPr>
        <w:t>eneral quan el nom del beneficiari figur</w:t>
      </w:r>
      <w:r>
        <w:rPr>
          <w:sz w:val="24"/>
        </w:rPr>
        <w:t>a</w:t>
      </w:r>
      <w:r w:rsidRPr="003A2C27">
        <w:rPr>
          <w:sz w:val="24"/>
        </w:rPr>
        <w:t xml:space="preserve"> en una aplicació inclosa en el pressupost inicial o en modificacions posteriors aprovades pel Ple. El crèdit disponible d’aquesta aplicació pressupostària </w:t>
      </w:r>
      <w:r>
        <w:rPr>
          <w:sz w:val="24"/>
        </w:rPr>
        <w:t>és</w:t>
      </w:r>
      <w:r w:rsidRPr="003A2C27">
        <w:rPr>
          <w:sz w:val="24"/>
        </w:rPr>
        <w:t xml:space="preserve"> l’import màxim de la subvenció a concedir.</w:t>
      </w:r>
    </w:p>
    <w:p w:rsidR="00936050" w:rsidRPr="00FD2735" w:rsidRDefault="00936050" w:rsidP="00936050">
      <w:pPr>
        <w:tabs>
          <w:tab w:val="left" w:pos="851"/>
        </w:tabs>
        <w:ind w:left="851" w:hanging="425"/>
        <w:rPr>
          <w:sz w:val="24"/>
        </w:rPr>
      </w:pPr>
    </w:p>
    <w:p w:rsidR="00936050" w:rsidRPr="00FD2735" w:rsidRDefault="00936050" w:rsidP="007B5EB9">
      <w:pPr>
        <w:numPr>
          <w:ilvl w:val="0"/>
          <w:numId w:val="53"/>
        </w:numPr>
        <w:tabs>
          <w:tab w:val="left" w:pos="851"/>
        </w:tabs>
        <w:rPr>
          <w:sz w:val="24"/>
        </w:rPr>
      </w:pPr>
      <w:r w:rsidRPr="00FD2735">
        <w:rPr>
          <w:sz w:val="24"/>
        </w:rPr>
        <w:t>Subvencions, l’atorgament o la quantia de les quals est</w:t>
      </w:r>
      <w:r>
        <w:rPr>
          <w:sz w:val="24"/>
        </w:rPr>
        <w:t>à</w:t>
      </w:r>
      <w:r w:rsidRPr="00FD2735">
        <w:rPr>
          <w:sz w:val="24"/>
        </w:rPr>
        <w:t xml:space="preserve"> imposada a l’Administració per una norma de rang legal.</w:t>
      </w:r>
    </w:p>
    <w:p w:rsidR="00936050" w:rsidRPr="00FD2735" w:rsidRDefault="00936050" w:rsidP="00936050">
      <w:pPr>
        <w:tabs>
          <w:tab w:val="left" w:pos="851"/>
        </w:tabs>
        <w:ind w:left="851" w:hanging="425"/>
        <w:rPr>
          <w:sz w:val="24"/>
        </w:rPr>
      </w:pPr>
    </w:p>
    <w:p w:rsidR="00936050" w:rsidRPr="00FD2735" w:rsidRDefault="005A0171" w:rsidP="007B5EB9">
      <w:pPr>
        <w:numPr>
          <w:ilvl w:val="0"/>
          <w:numId w:val="53"/>
        </w:numPr>
        <w:tabs>
          <w:tab w:val="left" w:pos="851"/>
        </w:tabs>
        <w:rPr>
          <w:sz w:val="24"/>
        </w:rPr>
      </w:pPr>
      <w:r>
        <w:rPr>
          <w:sz w:val="24"/>
        </w:rPr>
        <w:t>Amb caràcter excepcional, aquelles al</w:t>
      </w:r>
      <w:r w:rsidR="00936050" w:rsidRPr="00FD2735">
        <w:rPr>
          <w:sz w:val="24"/>
        </w:rPr>
        <w:t xml:space="preserve">tres subvencions </w:t>
      </w:r>
      <w:r w:rsidR="00936050">
        <w:rPr>
          <w:sz w:val="24"/>
        </w:rPr>
        <w:t>per a</w:t>
      </w:r>
      <w:r w:rsidR="00936050" w:rsidRPr="00FD2735">
        <w:rPr>
          <w:sz w:val="24"/>
        </w:rPr>
        <w:t xml:space="preserve"> les quals s’acredit</w:t>
      </w:r>
      <w:r w:rsidR="00936050">
        <w:rPr>
          <w:sz w:val="24"/>
        </w:rPr>
        <w:t>e</w:t>
      </w:r>
      <w:r w:rsidR="00936050" w:rsidRPr="00FD2735">
        <w:rPr>
          <w:sz w:val="24"/>
        </w:rPr>
        <w:t xml:space="preserve">n raons d’interès públic, social, econòmic o humanitari, o altres </w:t>
      </w:r>
      <w:r w:rsidR="00936050">
        <w:rPr>
          <w:sz w:val="24"/>
        </w:rPr>
        <w:t xml:space="preserve">de </w:t>
      </w:r>
      <w:r w:rsidR="00936050" w:rsidRPr="00FD2735">
        <w:rPr>
          <w:sz w:val="24"/>
        </w:rPr>
        <w:t>degudament justificades</w:t>
      </w:r>
      <w:r w:rsidR="00936050">
        <w:rPr>
          <w:sz w:val="24"/>
        </w:rPr>
        <w:t>,</w:t>
      </w:r>
      <w:r w:rsidR="00936050" w:rsidRPr="00FD2735">
        <w:rPr>
          <w:sz w:val="24"/>
        </w:rPr>
        <w:t xml:space="preserve"> que </w:t>
      </w:r>
      <w:r w:rsidR="00936050">
        <w:rPr>
          <w:sz w:val="24"/>
        </w:rPr>
        <w:t xml:space="preserve">en </w:t>
      </w:r>
      <w:r w:rsidR="00936050" w:rsidRPr="00FD2735">
        <w:rPr>
          <w:sz w:val="24"/>
        </w:rPr>
        <w:t>dificultin la convocatòria pública mitjançant concurrència competitiva.</w:t>
      </w:r>
    </w:p>
    <w:p w:rsidR="00534C32" w:rsidRDefault="00534C32" w:rsidP="00534C32">
      <w:pPr>
        <w:ind w:left="284"/>
        <w:rPr>
          <w:sz w:val="24"/>
        </w:rPr>
      </w:pPr>
    </w:p>
    <w:p w:rsidR="00534C32" w:rsidRPr="00FD2735" w:rsidRDefault="00534C32" w:rsidP="00D33D31">
      <w:pPr>
        <w:numPr>
          <w:ilvl w:val="0"/>
          <w:numId w:val="6"/>
        </w:numPr>
        <w:tabs>
          <w:tab w:val="clear" w:pos="360"/>
        </w:tabs>
        <w:ind w:left="284" w:hanging="284"/>
        <w:rPr>
          <w:sz w:val="24"/>
        </w:rPr>
      </w:pPr>
      <w:r>
        <w:rPr>
          <w:sz w:val="24"/>
        </w:rPr>
        <w:t xml:space="preserve">La tramitació dels procediments de concessió esmentats en qualsevol de les seves fases, </w:t>
      </w:r>
      <w:r w:rsidR="00E8762E">
        <w:rPr>
          <w:sz w:val="24"/>
        </w:rPr>
        <w:t xml:space="preserve">haurà de </w:t>
      </w:r>
      <w:r>
        <w:rPr>
          <w:sz w:val="24"/>
        </w:rPr>
        <w:t xml:space="preserve">fer-se utilitzant mitjans electrònics, informàtics i telemàtics, </w:t>
      </w:r>
      <w:r w:rsidR="00E8762E">
        <w:rPr>
          <w:sz w:val="24"/>
        </w:rPr>
        <w:t xml:space="preserve">habilitats a l’efecte, </w:t>
      </w:r>
      <w:r>
        <w:rPr>
          <w:sz w:val="24"/>
        </w:rPr>
        <w:t>sempre que en els corresponents instruments reguladors s’estableixi la seva admissibilitat.</w:t>
      </w:r>
    </w:p>
    <w:p w:rsidR="00936050" w:rsidRDefault="00936050" w:rsidP="00936050">
      <w:pPr>
        <w:rPr>
          <w:sz w:val="24"/>
          <w:u w:val="single"/>
        </w:rPr>
      </w:pPr>
    </w:p>
    <w:p w:rsidR="005F7FB7" w:rsidRDefault="005F7FB7">
      <w:pPr>
        <w:spacing w:after="200" w:line="276" w:lineRule="auto"/>
        <w:jc w:val="left"/>
        <w:rPr>
          <w:b/>
          <w:smallCaps/>
          <w:color w:val="808080" w:themeColor="background1" w:themeShade="80"/>
          <w:sz w:val="32"/>
          <w:szCs w:val="32"/>
          <w:lang w:eastAsia="es-ES"/>
        </w:rPr>
      </w:pPr>
      <w:bookmarkStart w:id="41" w:name="_Toc465273263"/>
      <w:bookmarkStart w:id="42" w:name="_Toc467057859"/>
    </w:p>
    <w:p w:rsidR="00B0419E" w:rsidRDefault="00B0419E">
      <w:pPr>
        <w:spacing w:after="200" w:line="276" w:lineRule="auto"/>
        <w:jc w:val="left"/>
        <w:rPr>
          <w:b/>
          <w:smallCaps/>
          <w:color w:val="808080" w:themeColor="background1" w:themeShade="80"/>
          <w:sz w:val="32"/>
          <w:szCs w:val="32"/>
          <w:lang w:eastAsia="es-ES"/>
        </w:rPr>
      </w:pPr>
    </w:p>
    <w:p w:rsidR="00936050" w:rsidRDefault="00936050" w:rsidP="00D74015">
      <w:pPr>
        <w:pStyle w:val="Ttol1"/>
      </w:pPr>
      <w:r w:rsidRPr="00FD2735">
        <w:t>T</w:t>
      </w:r>
      <w:r w:rsidR="0044019B">
        <w:t>ítol</w:t>
      </w:r>
      <w:r w:rsidRPr="00FD2735">
        <w:t xml:space="preserve"> V. P</w:t>
      </w:r>
      <w:r w:rsidR="0044019B">
        <w:t>rocediment</w:t>
      </w:r>
      <w:r w:rsidR="00B25310">
        <w:t xml:space="preserve"> d</w:t>
      </w:r>
      <w:r w:rsidR="0044019B">
        <w:t>e</w:t>
      </w:r>
      <w:r w:rsidRPr="00FD2735">
        <w:t xml:space="preserve"> C</w:t>
      </w:r>
      <w:r w:rsidR="0044019B">
        <w:t>oncurrència</w:t>
      </w:r>
      <w:r w:rsidRPr="00FD2735">
        <w:t xml:space="preserve"> C</w:t>
      </w:r>
      <w:bookmarkEnd w:id="41"/>
      <w:r w:rsidR="0044019B">
        <w:t>ompetitiva</w:t>
      </w:r>
      <w:bookmarkEnd w:id="42"/>
    </w:p>
    <w:p w:rsidR="0089099E" w:rsidRDefault="0089099E" w:rsidP="0089099E">
      <w:pPr>
        <w:pStyle w:val="Ttol2"/>
        <w:numPr>
          <w:ilvl w:val="0"/>
          <w:numId w:val="0"/>
        </w:numPr>
        <w:ind w:left="360" w:hanging="360"/>
      </w:pPr>
    </w:p>
    <w:p w:rsidR="0089099E" w:rsidRDefault="0089099E" w:rsidP="00C71BFD">
      <w:pPr>
        <w:pStyle w:val="Ttol2"/>
      </w:pPr>
      <w:r>
        <w:t xml:space="preserve"> Inici del procediment.</w:t>
      </w:r>
    </w:p>
    <w:p w:rsidR="004D2314" w:rsidRDefault="004D2314" w:rsidP="004D2314">
      <w:pPr>
        <w:rPr>
          <w:lang w:eastAsia="es-ES"/>
        </w:rPr>
      </w:pPr>
    </w:p>
    <w:p w:rsidR="004D2314" w:rsidRPr="00660E62" w:rsidRDefault="004D2314" w:rsidP="004D2314">
      <w:pPr>
        <w:rPr>
          <w:sz w:val="24"/>
          <w:lang w:eastAsia="es-ES"/>
        </w:rPr>
      </w:pPr>
      <w:r w:rsidRPr="00660E62">
        <w:rPr>
          <w:sz w:val="24"/>
          <w:lang w:eastAsia="es-ES"/>
        </w:rPr>
        <w:t xml:space="preserve">Per tal de donar compliment al que disposa l’article 17.2 de la </w:t>
      </w:r>
      <w:proofErr w:type="spellStart"/>
      <w:r w:rsidRPr="00660E62">
        <w:rPr>
          <w:sz w:val="24"/>
          <w:lang w:eastAsia="es-ES"/>
        </w:rPr>
        <w:t>LGS</w:t>
      </w:r>
      <w:proofErr w:type="spellEnd"/>
      <w:r w:rsidRPr="00660E62">
        <w:rPr>
          <w:sz w:val="24"/>
          <w:lang w:eastAsia="es-ES"/>
        </w:rPr>
        <w:t>, aquesta Ordenança general de subvencions té el caràcter de base reguladora general  a tots els efectes i resulta aplicable a tots els procediments de concessió de subvencions atorgades per concurrència competitiva.</w:t>
      </w:r>
    </w:p>
    <w:p w:rsidR="004D2314" w:rsidRPr="00660E62" w:rsidRDefault="004D2314" w:rsidP="004D2314">
      <w:pPr>
        <w:rPr>
          <w:sz w:val="24"/>
          <w:lang w:eastAsia="es-ES"/>
        </w:rPr>
      </w:pPr>
    </w:p>
    <w:p w:rsidR="00936050" w:rsidRPr="00660E62" w:rsidRDefault="00936050" w:rsidP="00936050">
      <w:pPr>
        <w:rPr>
          <w:sz w:val="24"/>
          <w:u w:val="single"/>
        </w:rPr>
      </w:pPr>
    </w:p>
    <w:p w:rsidR="0089099E" w:rsidRPr="00660E62" w:rsidRDefault="0089099E" w:rsidP="007B5EB9">
      <w:pPr>
        <w:numPr>
          <w:ilvl w:val="0"/>
          <w:numId w:val="65"/>
        </w:numPr>
        <w:rPr>
          <w:sz w:val="24"/>
        </w:rPr>
      </w:pPr>
      <w:r w:rsidRPr="00660E62">
        <w:rPr>
          <w:sz w:val="24"/>
        </w:rPr>
        <w:t xml:space="preserve">Prèviament a la convocatòria del procés de selecció s’hauran d’aprovar i publicar les </w:t>
      </w:r>
      <w:r w:rsidR="0032037F" w:rsidRPr="00660E62">
        <w:rPr>
          <w:sz w:val="24"/>
        </w:rPr>
        <w:t>corresponents Bases reguladores específiques.</w:t>
      </w:r>
    </w:p>
    <w:p w:rsidR="0089099E" w:rsidRPr="00660E62" w:rsidRDefault="0089099E" w:rsidP="0089099E">
      <w:pPr>
        <w:ind w:left="284"/>
        <w:rPr>
          <w:sz w:val="24"/>
        </w:rPr>
      </w:pPr>
    </w:p>
    <w:p w:rsidR="0089099E" w:rsidRPr="00660E62" w:rsidRDefault="0089099E" w:rsidP="007B5EB9">
      <w:pPr>
        <w:numPr>
          <w:ilvl w:val="0"/>
          <w:numId w:val="65"/>
        </w:numPr>
        <w:rPr>
          <w:sz w:val="24"/>
        </w:rPr>
      </w:pPr>
      <w:r w:rsidRPr="00660E62">
        <w:rPr>
          <w:sz w:val="24"/>
        </w:rPr>
        <w:lastRenderedPageBreak/>
        <w:t>L’anunci de la convocatòria detallarà els el</w:t>
      </w:r>
      <w:r w:rsidR="0032037F" w:rsidRPr="00660E62">
        <w:rPr>
          <w:sz w:val="24"/>
        </w:rPr>
        <w:t>ements essencials de les Bases r</w:t>
      </w:r>
      <w:r w:rsidRPr="00660E62">
        <w:rPr>
          <w:sz w:val="24"/>
        </w:rPr>
        <w:t>eguladores</w:t>
      </w:r>
      <w:r w:rsidR="0032037F" w:rsidRPr="00660E62">
        <w:rPr>
          <w:sz w:val="24"/>
        </w:rPr>
        <w:t xml:space="preserve"> específiques</w:t>
      </w:r>
      <w:r w:rsidRPr="00660E62">
        <w:rPr>
          <w:sz w:val="24"/>
        </w:rPr>
        <w:t xml:space="preserve"> per les quals es regeixi el procediment de concessió de la subvenció. </w:t>
      </w:r>
    </w:p>
    <w:p w:rsidR="0089099E" w:rsidRPr="00660E62" w:rsidRDefault="0089099E" w:rsidP="0089099E">
      <w:pPr>
        <w:ind w:left="284"/>
        <w:rPr>
          <w:sz w:val="24"/>
        </w:rPr>
      </w:pPr>
    </w:p>
    <w:p w:rsidR="0089099E" w:rsidRPr="00660E62" w:rsidRDefault="0089099E" w:rsidP="007B5EB9">
      <w:pPr>
        <w:numPr>
          <w:ilvl w:val="0"/>
          <w:numId w:val="65"/>
        </w:numPr>
        <w:rPr>
          <w:sz w:val="24"/>
        </w:rPr>
      </w:pPr>
      <w:r w:rsidRPr="00660E62">
        <w:rPr>
          <w:sz w:val="24"/>
        </w:rPr>
        <w:t>En el procés de selecció s’examinaran conjuntament, en un sol procediment, totes les sol·licituds presentades en el termini establert, i es resoldrà en un únic acte administratiu a favor de la sol·licitud o sol·licituds que compleixin els requisits previstos a les Bases Reguladores</w:t>
      </w:r>
      <w:r w:rsidR="001C3FCC" w:rsidRPr="00660E62">
        <w:rPr>
          <w:sz w:val="24"/>
        </w:rPr>
        <w:t xml:space="preserve"> específiques</w:t>
      </w:r>
      <w:r w:rsidRPr="00660E62">
        <w:rPr>
          <w:sz w:val="24"/>
        </w:rPr>
        <w:t xml:space="preserve"> i obtinguin, al mateix temps, una major puntuació en aplicació dels criteris de valoració fixats a les pròpies Bases.</w:t>
      </w:r>
    </w:p>
    <w:p w:rsidR="0089099E" w:rsidRPr="00660E62" w:rsidRDefault="0089099E" w:rsidP="0089099E">
      <w:pPr>
        <w:ind w:left="284"/>
        <w:rPr>
          <w:sz w:val="24"/>
        </w:rPr>
      </w:pPr>
    </w:p>
    <w:p w:rsidR="0089099E" w:rsidRPr="00660E62" w:rsidRDefault="0089099E" w:rsidP="007B5EB9">
      <w:pPr>
        <w:numPr>
          <w:ilvl w:val="0"/>
          <w:numId w:val="65"/>
        </w:numPr>
        <w:rPr>
          <w:sz w:val="24"/>
        </w:rPr>
      </w:pPr>
      <w:r w:rsidRPr="00660E62">
        <w:rPr>
          <w:sz w:val="24"/>
        </w:rPr>
        <w:t>L’òrgan competent per a la concessió podrà, discrecionalment, deixar desert el procés de selecció o no esgotar l’import total previst o el crèdit disponible de la corresponent aplicació pressupostària o de la seva bossa de vinculació. No podran atorgar-se subvencions per quantia superior a la que es determini en la convocatòria.</w:t>
      </w:r>
    </w:p>
    <w:p w:rsidR="0089099E" w:rsidRPr="00660E62" w:rsidRDefault="0089099E" w:rsidP="0089099E">
      <w:pPr>
        <w:ind w:left="284"/>
        <w:rPr>
          <w:sz w:val="24"/>
        </w:rPr>
      </w:pPr>
    </w:p>
    <w:p w:rsidR="0089099E" w:rsidRPr="00660E62" w:rsidRDefault="0089099E" w:rsidP="007B5EB9">
      <w:pPr>
        <w:numPr>
          <w:ilvl w:val="0"/>
          <w:numId w:val="65"/>
        </w:numPr>
        <w:rPr>
          <w:sz w:val="24"/>
        </w:rPr>
      </w:pPr>
      <w:r w:rsidRPr="00660E62">
        <w:rPr>
          <w:sz w:val="24"/>
        </w:rPr>
        <w:t>Es crearà un òrgan col·legiat per examinar i valorar les sol·licituds, la composició del qual s’ha</w:t>
      </w:r>
      <w:r w:rsidR="006A0CED" w:rsidRPr="00660E62">
        <w:rPr>
          <w:sz w:val="24"/>
        </w:rPr>
        <w:t>urà de determinar en les Bases r</w:t>
      </w:r>
      <w:r w:rsidRPr="00660E62">
        <w:rPr>
          <w:sz w:val="24"/>
        </w:rPr>
        <w:t>eguladores</w:t>
      </w:r>
      <w:r w:rsidR="006A0CED" w:rsidRPr="00660E62">
        <w:rPr>
          <w:sz w:val="24"/>
        </w:rPr>
        <w:t xml:space="preserve"> específiques</w:t>
      </w:r>
      <w:r w:rsidRPr="00660E62">
        <w:rPr>
          <w:sz w:val="24"/>
        </w:rPr>
        <w:t xml:space="preserve">, i el seu president formularà la proposta de concessió. </w:t>
      </w:r>
    </w:p>
    <w:p w:rsidR="0089099E" w:rsidRPr="00B11754" w:rsidRDefault="0089099E" w:rsidP="0089099E">
      <w:pPr>
        <w:ind w:left="284"/>
        <w:rPr>
          <w:sz w:val="24"/>
        </w:rPr>
      </w:pPr>
    </w:p>
    <w:p w:rsidR="0089099E" w:rsidRPr="00660E62" w:rsidRDefault="0089099E" w:rsidP="0089099E">
      <w:pPr>
        <w:ind w:left="284"/>
        <w:rPr>
          <w:sz w:val="24"/>
        </w:rPr>
      </w:pPr>
      <w:r w:rsidRPr="00660E62">
        <w:rPr>
          <w:sz w:val="24"/>
        </w:rPr>
        <w:t xml:space="preserve">L’òrgan col·legiat estarà integrat per un representant de l’Alcalde; pel Regidor que atorgui la subvenció o persona en qui </w:t>
      </w:r>
      <w:r w:rsidR="00C95D2C" w:rsidRPr="00660E62">
        <w:rPr>
          <w:sz w:val="24"/>
        </w:rPr>
        <w:t>delegui. A través de les Bases r</w:t>
      </w:r>
      <w:r w:rsidRPr="00660E62">
        <w:rPr>
          <w:sz w:val="24"/>
        </w:rPr>
        <w:t>eguladores</w:t>
      </w:r>
      <w:r w:rsidR="00C95D2C" w:rsidRPr="00660E62">
        <w:rPr>
          <w:sz w:val="24"/>
        </w:rPr>
        <w:t xml:space="preserve"> específiques</w:t>
      </w:r>
      <w:r w:rsidRPr="00660E62">
        <w:rPr>
          <w:sz w:val="24"/>
        </w:rPr>
        <w:t xml:space="preserve"> es podrà incrementar el nombre de components d’aquest òrgan col·legiat. </w:t>
      </w:r>
    </w:p>
    <w:p w:rsidR="0089099E" w:rsidRPr="00660E62" w:rsidRDefault="0089099E" w:rsidP="0089099E">
      <w:pPr>
        <w:ind w:left="284"/>
        <w:rPr>
          <w:sz w:val="24"/>
        </w:rPr>
      </w:pPr>
    </w:p>
    <w:p w:rsidR="0089099E" w:rsidRPr="00660E62" w:rsidRDefault="0089099E" w:rsidP="0089099E">
      <w:pPr>
        <w:ind w:left="284"/>
        <w:rPr>
          <w:szCs w:val="22"/>
        </w:rPr>
      </w:pPr>
    </w:p>
    <w:p w:rsidR="0089099E" w:rsidRPr="00660E62" w:rsidRDefault="00275C7A" w:rsidP="00275C7A">
      <w:pPr>
        <w:pStyle w:val="Ttol2"/>
      </w:pPr>
      <w:r w:rsidRPr="00660E62">
        <w:t>Bases r</w:t>
      </w:r>
      <w:r w:rsidR="0089099E" w:rsidRPr="00660E62">
        <w:t>eguladores</w:t>
      </w:r>
      <w:r w:rsidRPr="00660E62">
        <w:t xml:space="preserve"> específiques</w:t>
      </w:r>
      <w:r w:rsidR="0089099E" w:rsidRPr="00660E62">
        <w:t xml:space="preserve"> </w:t>
      </w:r>
    </w:p>
    <w:p w:rsidR="00275C7A" w:rsidRPr="00660E62" w:rsidRDefault="00275C7A" w:rsidP="00275C7A">
      <w:pPr>
        <w:rPr>
          <w:lang w:eastAsia="es-ES"/>
        </w:rPr>
      </w:pPr>
    </w:p>
    <w:p w:rsidR="0089099E" w:rsidRPr="00660E62" w:rsidRDefault="0089099E" w:rsidP="0089099E">
      <w:pPr>
        <w:rPr>
          <w:rFonts w:cs="Arial"/>
          <w:b/>
          <w:sz w:val="24"/>
          <w:u w:val="single"/>
        </w:rPr>
      </w:pPr>
    </w:p>
    <w:p w:rsidR="0089099E" w:rsidRPr="00660E62" w:rsidRDefault="0089099E" w:rsidP="007B5EB9">
      <w:pPr>
        <w:numPr>
          <w:ilvl w:val="0"/>
          <w:numId w:val="63"/>
        </w:numPr>
        <w:tabs>
          <w:tab w:val="clear" w:pos="405"/>
        </w:tabs>
        <w:ind w:left="284" w:hanging="284"/>
        <w:rPr>
          <w:rFonts w:cs="Arial"/>
          <w:sz w:val="24"/>
        </w:rPr>
      </w:pPr>
      <w:r w:rsidRPr="00660E62">
        <w:rPr>
          <w:rFonts w:cs="Arial"/>
          <w:sz w:val="24"/>
        </w:rPr>
        <w:t>Per a totes les subvencions que s’hagin de concedir mitjançant concurrència competitiva</w:t>
      </w:r>
      <w:r w:rsidR="00860430" w:rsidRPr="00660E62">
        <w:rPr>
          <w:rFonts w:cs="Arial"/>
          <w:sz w:val="24"/>
        </w:rPr>
        <w:t xml:space="preserve">, i amb l’objecte de dotar d’una major concreció el marc normatiu aplicable a un procediment, </w:t>
      </w:r>
      <w:r w:rsidR="00546491" w:rsidRPr="00660E62">
        <w:rPr>
          <w:rFonts w:cs="Arial"/>
          <w:sz w:val="24"/>
        </w:rPr>
        <w:t>s</w:t>
      </w:r>
      <w:r w:rsidRPr="00660E62">
        <w:rPr>
          <w:rFonts w:cs="Arial"/>
          <w:sz w:val="24"/>
        </w:rPr>
        <w:t>’hauran d’a</w:t>
      </w:r>
      <w:r w:rsidR="00275C7A" w:rsidRPr="00660E62">
        <w:rPr>
          <w:rFonts w:cs="Arial"/>
          <w:sz w:val="24"/>
        </w:rPr>
        <w:t>provar les corresponents Bases r</w:t>
      </w:r>
      <w:r w:rsidRPr="00660E62">
        <w:rPr>
          <w:rFonts w:cs="Arial"/>
          <w:sz w:val="24"/>
        </w:rPr>
        <w:t>eguladores</w:t>
      </w:r>
      <w:r w:rsidR="00275C7A" w:rsidRPr="00660E62">
        <w:rPr>
          <w:rFonts w:cs="Arial"/>
          <w:sz w:val="24"/>
        </w:rPr>
        <w:t xml:space="preserve"> específiques</w:t>
      </w:r>
      <w:r w:rsidRPr="00660E62">
        <w:rPr>
          <w:rFonts w:cs="Arial"/>
          <w:sz w:val="24"/>
        </w:rPr>
        <w:t>, que s’aprovaran prèviament a la convocatòria i que no podran contradir la present Ordenança.</w:t>
      </w:r>
    </w:p>
    <w:p w:rsidR="0089099E" w:rsidRPr="00660E62" w:rsidRDefault="0089099E" w:rsidP="0089099E">
      <w:pPr>
        <w:ind w:left="284"/>
        <w:rPr>
          <w:rFonts w:cs="Arial"/>
          <w:sz w:val="24"/>
        </w:rPr>
      </w:pPr>
    </w:p>
    <w:p w:rsidR="0089099E" w:rsidRPr="00660E62" w:rsidRDefault="0089099E" w:rsidP="007B5EB9">
      <w:pPr>
        <w:numPr>
          <w:ilvl w:val="0"/>
          <w:numId w:val="63"/>
        </w:numPr>
        <w:tabs>
          <w:tab w:val="clear" w:pos="405"/>
        </w:tabs>
        <w:ind w:left="284" w:hanging="284"/>
        <w:rPr>
          <w:rFonts w:cs="Arial"/>
          <w:sz w:val="24"/>
        </w:rPr>
      </w:pPr>
      <w:r w:rsidRPr="00660E62">
        <w:rPr>
          <w:rFonts w:cs="Arial"/>
          <w:sz w:val="24"/>
        </w:rPr>
        <w:t>Aquestes Bases podran tenir una vigència limitada o indefinida en el temps, de forma que s’apliquin només a una única convocatòria o a vàries bé d’un mateix any o d’anys posteriors.</w:t>
      </w:r>
    </w:p>
    <w:p w:rsidR="0089099E" w:rsidRPr="00660E62" w:rsidRDefault="0089099E" w:rsidP="0089099E">
      <w:pPr>
        <w:rPr>
          <w:rFonts w:cs="Arial"/>
          <w:sz w:val="24"/>
        </w:rPr>
      </w:pPr>
    </w:p>
    <w:p w:rsidR="0089099E" w:rsidRPr="00660E62" w:rsidRDefault="0089099E" w:rsidP="0089099E">
      <w:pPr>
        <w:ind w:left="284"/>
        <w:rPr>
          <w:rFonts w:cs="Arial"/>
          <w:sz w:val="24"/>
        </w:rPr>
      </w:pPr>
      <w:r w:rsidRPr="00660E62">
        <w:rPr>
          <w:rFonts w:cs="Arial"/>
          <w:sz w:val="24"/>
        </w:rPr>
        <w:t>En qualsevol cas, abans de la seva aprovació s’hauran de sotmetre preceptivament al tràmit d’informe previ per part de la Intervenció.</w:t>
      </w:r>
    </w:p>
    <w:p w:rsidR="0089099E" w:rsidRPr="00660E62" w:rsidRDefault="0089099E" w:rsidP="0089099E">
      <w:pPr>
        <w:ind w:left="284"/>
        <w:rPr>
          <w:rFonts w:cs="Arial"/>
          <w:sz w:val="24"/>
        </w:rPr>
      </w:pPr>
    </w:p>
    <w:p w:rsidR="0089099E" w:rsidRPr="00660E62" w:rsidRDefault="0089099E" w:rsidP="0089099E">
      <w:pPr>
        <w:numPr>
          <w:ilvl w:val="0"/>
          <w:numId w:val="63"/>
        </w:numPr>
        <w:tabs>
          <w:tab w:val="clear" w:pos="405"/>
        </w:tabs>
        <w:ind w:left="284" w:hanging="284"/>
        <w:rPr>
          <w:rFonts w:cs="Arial"/>
          <w:sz w:val="24"/>
        </w:rPr>
      </w:pPr>
      <w:r w:rsidRPr="00660E62">
        <w:rPr>
          <w:rFonts w:cs="Arial"/>
          <w:sz w:val="24"/>
        </w:rPr>
        <w:t>Es publicarà en el Butlletí Oficial de la Província un anunci del contingut de les Bases, en la forma prevista en l’article 124.2 del Reglament d’Obres, Activi</w:t>
      </w:r>
      <w:r w:rsidR="0051179E" w:rsidRPr="00660E62">
        <w:rPr>
          <w:rFonts w:cs="Arial"/>
          <w:sz w:val="24"/>
        </w:rPr>
        <w:t xml:space="preserve">tats i </w:t>
      </w:r>
      <w:r w:rsidR="0051179E" w:rsidRPr="00660E62">
        <w:rPr>
          <w:rFonts w:cs="Arial"/>
          <w:sz w:val="24"/>
        </w:rPr>
        <w:lastRenderedPageBreak/>
        <w:t xml:space="preserve">Serveis </w:t>
      </w:r>
      <w:r w:rsidR="002049DE" w:rsidRPr="00660E62">
        <w:rPr>
          <w:rFonts w:cs="Arial"/>
          <w:sz w:val="24"/>
        </w:rPr>
        <w:t>dels Ens Locals, en el tauler d’anuncis de la Corporació</w:t>
      </w:r>
      <w:r w:rsidR="00F07560" w:rsidRPr="00660E62">
        <w:rPr>
          <w:rFonts w:cs="Arial"/>
          <w:sz w:val="24"/>
        </w:rPr>
        <w:t xml:space="preserve">, al portal web </w:t>
      </w:r>
      <w:r w:rsidR="002049DE" w:rsidRPr="00660E62">
        <w:rPr>
          <w:rFonts w:cs="Arial"/>
          <w:sz w:val="24"/>
        </w:rPr>
        <w:t xml:space="preserve"> i en el Dia</w:t>
      </w:r>
      <w:r w:rsidR="00DB42E7" w:rsidRPr="00660E62">
        <w:rPr>
          <w:rFonts w:cs="Arial"/>
          <w:sz w:val="24"/>
        </w:rPr>
        <w:t>ri oficial de la Generalitat.</w:t>
      </w:r>
    </w:p>
    <w:p w:rsidR="00FC52A9" w:rsidRPr="00660E62" w:rsidRDefault="00FC52A9" w:rsidP="00FC52A9">
      <w:pPr>
        <w:ind w:left="284"/>
        <w:rPr>
          <w:rFonts w:cs="Arial"/>
          <w:sz w:val="24"/>
        </w:rPr>
      </w:pPr>
    </w:p>
    <w:p w:rsidR="00FC52A9" w:rsidRPr="00660E62" w:rsidRDefault="00FC52A9" w:rsidP="00FC52A9">
      <w:pPr>
        <w:ind w:left="284"/>
        <w:rPr>
          <w:rFonts w:cs="Arial"/>
          <w:sz w:val="24"/>
        </w:rPr>
      </w:pPr>
    </w:p>
    <w:p w:rsidR="0089099E" w:rsidRPr="00660E62" w:rsidRDefault="0089099E" w:rsidP="007B5EB9">
      <w:pPr>
        <w:numPr>
          <w:ilvl w:val="0"/>
          <w:numId w:val="63"/>
        </w:numPr>
        <w:tabs>
          <w:tab w:val="clear" w:pos="405"/>
        </w:tabs>
        <w:ind w:left="284" w:hanging="284"/>
        <w:rPr>
          <w:rFonts w:cs="Arial"/>
          <w:sz w:val="24"/>
        </w:rPr>
      </w:pPr>
      <w:r w:rsidRPr="00660E62">
        <w:rPr>
          <w:rFonts w:cs="Arial"/>
          <w:sz w:val="24"/>
        </w:rPr>
        <w:t>El contingut de les Bases Reguladores</w:t>
      </w:r>
      <w:r w:rsidR="00860430" w:rsidRPr="00660E62">
        <w:rPr>
          <w:rFonts w:cs="Arial"/>
          <w:sz w:val="24"/>
        </w:rPr>
        <w:t xml:space="preserve"> específiques</w:t>
      </w:r>
      <w:r w:rsidRPr="00660E62">
        <w:rPr>
          <w:rFonts w:cs="Arial"/>
          <w:sz w:val="24"/>
        </w:rPr>
        <w:t xml:space="preserve"> serà, com a mínim, el següent:</w:t>
      </w:r>
    </w:p>
    <w:p w:rsidR="0089099E" w:rsidRPr="00660E62"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660E62">
        <w:rPr>
          <w:rFonts w:cs="Arial"/>
          <w:sz w:val="24"/>
        </w:rPr>
        <w:t>Objecte de la subvenció, definint el període en què s’executarà l’activitat</w:t>
      </w:r>
      <w:r w:rsidRPr="00736E5A">
        <w:rPr>
          <w:rFonts w:cs="Arial"/>
          <w:sz w:val="24"/>
        </w:rPr>
        <w:t xml:space="preserve"> per la qual es sol·licita la subvenció.</w:t>
      </w:r>
    </w:p>
    <w:p w:rsidR="0089099E" w:rsidRPr="00736E5A" w:rsidRDefault="0089099E" w:rsidP="0089099E">
      <w:pPr>
        <w:ind w:left="993"/>
        <w:rPr>
          <w:rFonts w:cs="Arial"/>
          <w:sz w:val="24"/>
        </w:rPr>
      </w:pPr>
    </w:p>
    <w:p w:rsidR="002D4A14" w:rsidRPr="00AF0BFA" w:rsidRDefault="0089099E" w:rsidP="007B5EB9">
      <w:pPr>
        <w:numPr>
          <w:ilvl w:val="0"/>
          <w:numId w:val="64"/>
        </w:numPr>
        <w:ind w:left="1418" w:hanging="425"/>
        <w:rPr>
          <w:rFonts w:cs="Arial"/>
          <w:sz w:val="24"/>
        </w:rPr>
      </w:pPr>
      <w:r w:rsidRPr="00AF0BFA">
        <w:rPr>
          <w:rFonts w:cs="Arial"/>
          <w:sz w:val="24"/>
        </w:rPr>
        <w:t>Requisits que han de reunir els beneficiaris i forma d’acreditar-los.</w:t>
      </w:r>
    </w:p>
    <w:p w:rsidR="002D4A14" w:rsidRPr="00AF0BFA" w:rsidRDefault="002D4A14" w:rsidP="002D4A14">
      <w:pPr>
        <w:pStyle w:val="Pargrafdellista"/>
        <w:rPr>
          <w:rFonts w:cs="Arial"/>
          <w:sz w:val="24"/>
        </w:rPr>
      </w:pPr>
    </w:p>
    <w:p w:rsidR="002D4A14" w:rsidRPr="00AF0BFA" w:rsidRDefault="002D4A14" w:rsidP="002D4A14">
      <w:pPr>
        <w:numPr>
          <w:ilvl w:val="0"/>
          <w:numId w:val="64"/>
        </w:numPr>
        <w:ind w:left="1418" w:hanging="425"/>
        <w:rPr>
          <w:rFonts w:cs="Arial"/>
          <w:sz w:val="24"/>
        </w:rPr>
      </w:pPr>
      <w:r w:rsidRPr="00AF0BFA">
        <w:rPr>
          <w:rFonts w:cs="Arial"/>
          <w:sz w:val="24"/>
        </w:rPr>
        <w:t>Condicions de solvència i eficàcia que hagin de reunir les persones jurídiques a les que es refereix l’apartat 2 de l’article 12 de la Llei.</w:t>
      </w:r>
    </w:p>
    <w:p w:rsidR="0089099E" w:rsidRPr="00736E5A" w:rsidRDefault="0089099E" w:rsidP="002D4A14">
      <w:pPr>
        <w:ind w:left="1418"/>
        <w:rPr>
          <w:rFonts w:cs="Arial"/>
          <w:sz w:val="24"/>
        </w:rPr>
      </w:pPr>
      <w:r w:rsidRPr="00736E5A">
        <w:rPr>
          <w:rFonts w:cs="Arial"/>
          <w:sz w:val="24"/>
        </w:rPr>
        <w:t xml:space="preserve"> </w:t>
      </w:r>
    </w:p>
    <w:p w:rsidR="0089099E" w:rsidRPr="00736E5A" w:rsidRDefault="0089099E" w:rsidP="007B5EB9">
      <w:pPr>
        <w:numPr>
          <w:ilvl w:val="0"/>
          <w:numId w:val="64"/>
        </w:numPr>
        <w:ind w:left="1418" w:hanging="425"/>
        <w:rPr>
          <w:rFonts w:cs="Arial"/>
          <w:sz w:val="24"/>
        </w:rPr>
      </w:pPr>
      <w:r w:rsidRPr="00736E5A">
        <w:rPr>
          <w:rFonts w:cs="Arial"/>
          <w:sz w:val="24"/>
        </w:rPr>
        <w:t>Especificació del procediment de concessió.</w:t>
      </w:r>
    </w:p>
    <w:p w:rsidR="0089099E" w:rsidRPr="00736E5A" w:rsidRDefault="0089099E" w:rsidP="0089099E">
      <w:pPr>
        <w:pStyle w:val="Pargrafdellista"/>
        <w:rPr>
          <w:rFonts w:cs="Arial"/>
          <w:sz w:val="24"/>
          <w:szCs w:val="24"/>
        </w:rPr>
      </w:pPr>
    </w:p>
    <w:p w:rsidR="0089099E" w:rsidRPr="006F58F1" w:rsidRDefault="0089099E" w:rsidP="007B5EB9">
      <w:pPr>
        <w:numPr>
          <w:ilvl w:val="0"/>
          <w:numId w:val="64"/>
        </w:numPr>
        <w:ind w:left="1418" w:hanging="425"/>
        <w:rPr>
          <w:rFonts w:cs="Arial"/>
          <w:sz w:val="24"/>
        </w:rPr>
      </w:pPr>
      <w:r w:rsidRPr="006F58F1">
        <w:rPr>
          <w:rFonts w:cs="Arial"/>
          <w:sz w:val="24"/>
        </w:rPr>
        <w:t>Diari oficial en el què es publicarà l’extracte de la convocatòria, a través de la Base de Dades Nacional de Subvencions (BDNS), un cop s’hagi presentat davant d’aquesta el text de la convocatòria i la informació requerida per a la seva publicació.</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Criteris objectius d’atorgament de la subvenció i en el seu cas la seva ponderació.</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Quantia total màxima de les subvencions i aplicació pressupostària on s’imputa l’import de la subvenció.</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Import màxim individualitzat de les subvencions o criteris per a la seva determinació, i percentatge d’aquestes respecte al cost de l’activitat subvencionada.</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Composició de l’òrgan competent per l’ordenació, instrucció i resolució del procediment de concessió</w:t>
      </w:r>
      <w:r w:rsidR="00C140F0" w:rsidRPr="00736E5A">
        <w:rPr>
          <w:rFonts w:cs="Arial"/>
          <w:sz w:val="24"/>
        </w:rPr>
        <w:t xml:space="preserve"> i el termini en que serà notificada la resolució.</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Termini i forma de justificar l’aplicació dels fons a l’activitat subvencionada, d’entre les previstes a</w:t>
      </w:r>
      <w:r w:rsidR="00C140F0" w:rsidRPr="00736E5A">
        <w:rPr>
          <w:rFonts w:cs="Arial"/>
          <w:sz w:val="24"/>
        </w:rPr>
        <w:t xml:space="preserve">l títol IX d’aquesta </w:t>
      </w:r>
      <w:r w:rsidRPr="00736E5A">
        <w:rPr>
          <w:rFonts w:cs="Arial"/>
          <w:sz w:val="24"/>
        </w:rPr>
        <w:t>Ordenança. En el cas de justificació per mòduls, caldrà indicar la unitat física de mesura de l’activitat així com l’import unitari del mòdul.</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Mesures de garantia que es consideri precís constituir, si s’escau.</w:t>
      </w:r>
    </w:p>
    <w:p w:rsidR="0089099E" w:rsidRPr="00736E5A" w:rsidRDefault="0089099E" w:rsidP="0089099E">
      <w:pPr>
        <w:rPr>
          <w:rFonts w:cs="Arial"/>
          <w:sz w:val="24"/>
        </w:rPr>
      </w:pPr>
    </w:p>
    <w:p w:rsidR="0089099E" w:rsidRDefault="0089099E" w:rsidP="007B5EB9">
      <w:pPr>
        <w:numPr>
          <w:ilvl w:val="0"/>
          <w:numId w:val="64"/>
        </w:numPr>
        <w:ind w:left="1418" w:hanging="425"/>
        <w:rPr>
          <w:rFonts w:cs="Arial"/>
          <w:sz w:val="24"/>
        </w:rPr>
      </w:pPr>
      <w:r w:rsidRPr="00736E5A">
        <w:rPr>
          <w:rFonts w:cs="Arial"/>
          <w:sz w:val="24"/>
        </w:rPr>
        <w:t>Forma de pagament i en el seu cas possibilitat d’efectuar pagaments parcials.</w:t>
      </w:r>
    </w:p>
    <w:p w:rsidR="002D4A14" w:rsidRDefault="002D4A14" w:rsidP="002D4A14">
      <w:pPr>
        <w:pStyle w:val="Pargrafdellista"/>
        <w:rPr>
          <w:rFonts w:cs="Arial"/>
          <w:sz w:val="24"/>
        </w:rPr>
      </w:pPr>
    </w:p>
    <w:p w:rsidR="002D4A14" w:rsidRPr="00AF0BFA" w:rsidRDefault="002D4A14" w:rsidP="007B5EB9">
      <w:pPr>
        <w:numPr>
          <w:ilvl w:val="0"/>
          <w:numId w:val="64"/>
        </w:numPr>
        <w:ind w:left="1418" w:hanging="425"/>
        <w:rPr>
          <w:rFonts w:cs="Arial"/>
          <w:sz w:val="24"/>
        </w:rPr>
      </w:pPr>
      <w:r w:rsidRPr="00AF0BFA">
        <w:rPr>
          <w:rFonts w:cs="Arial"/>
          <w:sz w:val="24"/>
        </w:rPr>
        <w:lastRenderedPageBreak/>
        <w:t>Circumstàncies que, com a conseqüència de l’alteració de les condicions tingudes en compte per a la concessió de la subvenció, podran donar lloc a la modificació de la resolució</w:t>
      </w:r>
    </w:p>
    <w:p w:rsidR="0089099E" w:rsidRPr="00736E5A" w:rsidRDefault="0089099E" w:rsidP="0089099E">
      <w:pPr>
        <w:ind w:left="993"/>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Possibilitat, o no, de comptabilitzar altres subvencions o ingressos amb la mateixa finalitat.</w:t>
      </w:r>
    </w:p>
    <w:p w:rsidR="0089099E" w:rsidRPr="00736E5A" w:rsidRDefault="0089099E" w:rsidP="0089099E">
      <w:pPr>
        <w:rPr>
          <w:rFonts w:cs="Arial"/>
          <w:sz w:val="24"/>
        </w:rPr>
      </w:pPr>
    </w:p>
    <w:p w:rsidR="0089099E" w:rsidRPr="00660E62" w:rsidRDefault="0089099E" w:rsidP="007B5EB9">
      <w:pPr>
        <w:numPr>
          <w:ilvl w:val="0"/>
          <w:numId w:val="64"/>
        </w:numPr>
        <w:ind w:left="1418" w:hanging="425"/>
        <w:rPr>
          <w:rFonts w:cs="Arial"/>
          <w:sz w:val="24"/>
        </w:rPr>
      </w:pPr>
      <w:r w:rsidRPr="00660E62">
        <w:rPr>
          <w:rFonts w:cs="Arial"/>
          <w:sz w:val="24"/>
        </w:rPr>
        <w:t>Termini per al seu atorgament, que no ha d’excedir dels tres mesos des de la finalització del termini de presentació de sol·licituds.</w:t>
      </w:r>
    </w:p>
    <w:p w:rsidR="0006126C" w:rsidRPr="00660E62" w:rsidRDefault="0006126C" w:rsidP="0006126C">
      <w:pPr>
        <w:pStyle w:val="Pargrafdellista"/>
        <w:rPr>
          <w:rFonts w:cs="Arial"/>
          <w:sz w:val="24"/>
        </w:rPr>
      </w:pPr>
    </w:p>
    <w:p w:rsidR="0006126C" w:rsidRPr="00660E62" w:rsidRDefault="0006126C" w:rsidP="0006126C">
      <w:pPr>
        <w:pStyle w:val="Pargrafdellista"/>
        <w:numPr>
          <w:ilvl w:val="0"/>
          <w:numId w:val="64"/>
        </w:numPr>
        <w:tabs>
          <w:tab w:val="clear" w:pos="360"/>
          <w:tab w:val="num" w:pos="1353"/>
        </w:tabs>
        <w:ind w:left="1353"/>
        <w:contextualSpacing/>
        <w:rPr>
          <w:rFonts w:cs="Arial"/>
          <w:sz w:val="24"/>
        </w:rPr>
      </w:pPr>
      <w:r w:rsidRPr="00660E62">
        <w:rPr>
          <w:rFonts w:cs="Arial"/>
          <w:sz w:val="24"/>
          <w:szCs w:val="24"/>
        </w:rPr>
        <w:t xml:space="preserve">Obligatorietat </w:t>
      </w:r>
      <w:r w:rsidR="00C46487" w:rsidRPr="00660E62">
        <w:rPr>
          <w:rFonts w:cs="Arial"/>
          <w:sz w:val="24"/>
          <w:szCs w:val="24"/>
        </w:rPr>
        <w:t xml:space="preserve"> dels beneficiaris </w:t>
      </w:r>
      <w:r w:rsidR="00874283" w:rsidRPr="00660E62">
        <w:rPr>
          <w:rFonts w:cs="Arial"/>
          <w:sz w:val="24"/>
          <w:szCs w:val="24"/>
        </w:rPr>
        <w:t>persones jurídiques,</w:t>
      </w:r>
      <w:r w:rsidR="00C46487" w:rsidRPr="00660E62">
        <w:rPr>
          <w:rFonts w:cs="Arial"/>
          <w:sz w:val="24"/>
          <w:szCs w:val="24"/>
        </w:rPr>
        <w:t xml:space="preserve"> respecte els ajuts públics que es puguin atorgar per un import superior a 10.000 €, </w:t>
      </w:r>
      <w:r w:rsidR="00874283" w:rsidRPr="00660E62">
        <w:rPr>
          <w:rFonts w:cs="Arial"/>
          <w:sz w:val="24"/>
          <w:szCs w:val="24"/>
        </w:rPr>
        <w:t xml:space="preserve">de </w:t>
      </w:r>
      <w:r w:rsidR="0053302A" w:rsidRPr="00660E62">
        <w:rPr>
          <w:rFonts w:cs="Arial"/>
          <w:sz w:val="24"/>
          <w:szCs w:val="24"/>
        </w:rPr>
        <w:t>comunicar</w:t>
      </w:r>
      <w:r w:rsidR="000940B3" w:rsidRPr="00660E62">
        <w:rPr>
          <w:rFonts w:cs="Arial"/>
          <w:sz w:val="24"/>
          <w:szCs w:val="24"/>
        </w:rPr>
        <w:t xml:space="preserve"> a l’Ajuntament</w:t>
      </w:r>
      <w:r w:rsidR="00874283" w:rsidRPr="00660E62">
        <w:rPr>
          <w:rFonts w:cs="Arial"/>
          <w:sz w:val="24"/>
          <w:szCs w:val="24"/>
        </w:rPr>
        <w:t xml:space="preserve"> la informació relativa a les retribucions de llurs òrgans de direcció o administració, a l’efecte de fer-les públiques</w:t>
      </w:r>
      <w:r w:rsidR="00C46487" w:rsidRPr="00660E62">
        <w:rPr>
          <w:rFonts w:cs="Arial"/>
          <w:sz w:val="24"/>
          <w:szCs w:val="24"/>
        </w:rPr>
        <w:t>.</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highlight w:val="lightGray"/>
        </w:rPr>
      </w:pPr>
      <w:r w:rsidRPr="00736E5A">
        <w:rPr>
          <w:rFonts w:cs="Arial"/>
          <w:sz w:val="24"/>
          <w:highlight w:val="lightGray"/>
        </w:rPr>
        <w:t>Obligatorietat que en la sol·licitud consti un pronunciament exprés del sol·licitant respecte l’autorització o negativa per tal que en el cas de resultar beneficiari, l’Ajuntament obtingui de forma directa l’acreditació d’estar al corrent de les seves obligacions tributàries i amb la Seguretat Social a través de certificats telemàtics .</w:t>
      </w:r>
    </w:p>
    <w:p w:rsidR="0089099E" w:rsidRPr="00736E5A" w:rsidRDefault="0089099E" w:rsidP="0089099E">
      <w:pPr>
        <w:rPr>
          <w:rFonts w:cs="Arial"/>
          <w:sz w:val="24"/>
        </w:rPr>
      </w:pPr>
    </w:p>
    <w:p w:rsidR="0089099E" w:rsidRPr="00736E5A" w:rsidRDefault="0089099E" w:rsidP="007B5EB9">
      <w:pPr>
        <w:numPr>
          <w:ilvl w:val="0"/>
          <w:numId w:val="64"/>
        </w:numPr>
        <w:ind w:left="1418" w:hanging="425"/>
        <w:rPr>
          <w:rFonts w:cs="Arial"/>
          <w:sz w:val="24"/>
        </w:rPr>
      </w:pPr>
      <w:r w:rsidRPr="00736E5A">
        <w:rPr>
          <w:rFonts w:cs="Arial"/>
          <w:sz w:val="24"/>
        </w:rPr>
        <w:t>Obligatorietat que en l’activitat subvencionada figuri la col·laboració o el logotip de l’Ajuntament, en els termes establerts en les bases reguladores .</w:t>
      </w:r>
    </w:p>
    <w:p w:rsidR="006A298F" w:rsidRPr="00AF0BFA" w:rsidRDefault="006A298F" w:rsidP="006A298F">
      <w:pPr>
        <w:pStyle w:val="Pargrafdellista"/>
        <w:rPr>
          <w:rFonts w:cs="Arial"/>
          <w:sz w:val="24"/>
          <w:szCs w:val="24"/>
        </w:rPr>
      </w:pPr>
    </w:p>
    <w:p w:rsidR="006A298F" w:rsidRPr="00AF0BFA" w:rsidRDefault="006A298F" w:rsidP="007B5EB9">
      <w:pPr>
        <w:numPr>
          <w:ilvl w:val="0"/>
          <w:numId w:val="64"/>
        </w:numPr>
        <w:ind w:left="1418" w:hanging="425"/>
        <w:rPr>
          <w:rFonts w:cs="Arial"/>
          <w:sz w:val="24"/>
        </w:rPr>
      </w:pPr>
      <w:r w:rsidRPr="00AF0BFA">
        <w:rPr>
          <w:rFonts w:cs="Arial"/>
          <w:sz w:val="24"/>
        </w:rPr>
        <w:t>Criteris de graduació dels possibles incompliments imposats amb motiu de la concessió de les subvencions.</w:t>
      </w:r>
    </w:p>
    <w:p w:rsidR="00C27635" w:rsidRDefault="00C27635" w:rsidP="00C27635">
      <w:pPr>
        <w:pStyle w:val="Pargrafdellista"/>
        <w:rPr>
          <w:rFonts w:cs="Arial"/>
          <w:sz w:val="24"/>
          <w:highlight w:val="yellow"/>
        </w:rPr>
      </w:pPr>
    </w:p>
    <w:p w:rsidR="006B1B0A" w:rsidRDefault="006B1B0A" w:rsidP="006B1B0A">
      <w:pPr>
        <w:pStyle w:val="Pargrafdellista"/>
        <w:rPr>
          <w:rFonts w:cs="Arial"/>
          <w:sz w:val="24"/>
          <w:highlight w:val="yellow"/>
        </w:rPr>
      </w:pPr>
    </w:p>
    <w:p w:rsidR="0089099E" w:rsidRPr="00736E5A" w:rsidRDefault="00C71BFD" w:rsidP="00C71BFD">
      <w:pPr>
        <w:pStyle w:val="Ttol2"/>
        <w:numPr>
          <w:ilvl w:val="0"/>
          <w:numId w:val="0"/>
        </w:numPr>
        <w:ind w:left="360" w:hanging="360"/>
        <w:rPr>
          <w:rFonts w:cs="Arial"/>
          <w:szCs w:val="24"/>
        </w:rPr>
      </w:pPr>
      <w:r w:rsidRPr="00736E5A">
        <w:rPr>
          <w:rFonts w:cs="Arial"/>
          <w:szCs w:val="24"/>
        </w:rPr>
        <w:t>Article 19.</w:t>
      </w:r>
      <w:r w:rsidRPr="00736E5A">
        <w:rPr>
          <w:rFonts w:cs="Arial"/>
          <w:szCs w:val="24"/>
        </w:rPr>
        <w:tab/>
        <w:t xml:space="preserve"> </w:t>
      </w:r>
      <w:r w:rsidR="0089099E" w:rsidRPr="00736E5A">
        <w:rPr>
          <w:rFonts w:cs="Arial"/>
          <w:szCs w:val="24"/>
        </w:rPr>
        <w:t>Convocatòria</w:t>
      </w:r>
    </w:p>
    <w:p w:rsidR="0089099E" w:rsidRPr="00736E5A" w:rsidRDefault="0089099E" w:rsidP="0089099E">
      <w:pPr>
        <w:rPr>
          <w:rFonts w:cs="Arial"/>
          <w:b/>
          <w:sz w:val="24"/>
          <w:u w:val="single"/>
        </w:rPr>
      </w:pPr>
    </w:p>
    <w:p w:rsidR="0089099E" w:rsidRPr="00B737EE" w:rsidRDefault="0089099E" w:rsidP="007B5EB9">
      <w:pPr>
        <w:numPr>
          <w:ilvl w:val="0"/>
          <w:numId w:val="25"/>
        </w:numPr>
        <w:rPr>
          <w:rFonts w:cs="Arial"/>
          <w:color w:val="000000" w:themeColor="text1"/>
          <w:sz w:val="24"/>
        </w:rPr>
      </w:pPr>
      <w:r w:rsidRPr="00736E5A">
        <w:rPr>
          <w:rFonts w:cs="Arial"/>
          <w:sz w:val="24"/>
        </w:rPr>
        <w:t xml:space="preserve">El procediment de concessió de subvencions s’iniciarà sempre d’ofici mitjançant </w:t>
      </w:r>
      <w:r w:rsidRPr="00B737EE">
        <w:rPr>
          <w:rFonts w:cs="Arial"/>
          <w:color w:val="000000" w:themeColor="text1"/>
          <w:sz w:val="24"/>
        </w:rPr>
        <w:t>convocatòria aprovada per l’òrgan competent, amb posterioritat a l’apr</w:t>
      </w:r>
      <w:r w:rsidR="00F07560" w:rsidRPr="00B737EE">
        <w:rPr>
          <w:rFonts w:cs="Arial"/>
          <w:color w:val="000000" w:themeColor="text1"/>
          <w:sz w:val="24"/>
        </w:rPr>
        <w:t>ovació de les Bases reguladores específiques.</w:t>
      </w:r>
    </w:p>
    <w:p w:rsidR="0089099E" w:rsidRPr="00B737EE" w:rsidRDefault="0089099E" w:rsidP="0089099E">
      <w:pPr>
        <w:ind w:left="45"/>
        <w:rPr>
          <w:rFonts w:cs="Arial"/>
          <w:color w:val="000000" w:themeColor="text1"/>
          <w:sz w:val="24"/>
        </w:rPr>
      </w:pPr>
    </w:p>
    <w:p w:rsidR="00DB4F63" w:rsidRPr="00B737EE" w:rsidRDefault="0089099E" w:rsidP="005D2596">
      <w:pPr>
        <w:numPr>
          <w:ilvl w:val="0"/>
          <w:numId w:val="25"/>
        </w:numPr>
        <w:rPr>
          <w:rFonts w:cs="Arial"/>
          <w:color w:val="000000" w:themeColor="text1"/>
          <w:sz w:val="24"/>
        </w:rPr>
      </w:pPr>
      <w:r w:rsidRPr="00B737EE">
        <w:rPr>
          <w:rFonts w:cs="Arial"/>
          <w:color w:val="000000" w:themeColor="text1"/>
          <w:sz w:val="24"/>
        </w:rPr>
        <w:t>La convocatòria serà objecte de la corresponent publicitat via la BDNS, a la que caldrà enviar les dades estructurades de la convocatòria,  el text complert i l’extracte de la mate</w:t>
      </w:r>
      <w:r w:rsidR="00EE0C07" w:rsidRPr="00B737EE">
        <w:rPr>
          <w:rFonts w:cs="Arial"/>
          <w:color w:val="000000" w:themeColor="text1"/>
          <w:sz w:val="24"/>
        </w:rPr>
        <w:t>ixa, que serà publicat al B</w:t>
      </w:r>
      <w:r w:rsidR="00F07560" w:rsidRPr="00B737EE">
        <w:rPr>
          <w:rFonts w:cs="Arial"/>
          <w:color w:val="000000" w:themeColor="text1"/>
          <w:sz w:val="24"/>
        </w:rPr>
        <w:t>utlletí oficial de la Província</w:t>
      </w:r>
      <w:r w:rsidR="00265541" w:rsidRPr="00B737EE">
        <w:rPr>
          <w:rFonts w:cs="Arial"/>
          <w:color w:val="000000" w:themeColor="text1"/>
          <w:sz w:val="24"/>
        </w:rPr>
        <w:t>.</w:t>
      </w:r>
      <w:r w:rsidR="005D2596" w:rsidRPr="00B737EE">
        <w:rPr>
          <w:rFonts w:cs="Arial"/>
          <w:color w:val="000000" w:themeColor="text1"/>
          <w:sz w:val="24"/>
        </w:rPr>
        <w:t xml:space="preserve"> </w:t>
      </w:r>
      <w:r w:rsidR="00DB4F63" w:rsidRPr="00B737EE">
        <w:rPr>
          <w:rFonts w:cs="Arial"/>
          <w:color w:val="000000" w:themeColor="text1"/>
          <w:sz w:val="24"/>
        </w:rPr>
        <w:t xml:space="preserve">La convocatòria </w:t>
      </w:r>
      <w:r w:rsidR="005D2596" w:rsidRPr="00B737EE">
        <w:rPr>
          <w:rFonts w:cs="Arial"/>
          <w:color w:val="000000" w:themeColor="text1"/>
          <w:sz w:val="24"/>
        </w:rPr>
        <w:t xml:space="preserve">també </w:t>
      </w:r>
      <w:r w:rsidR="00DB4F63" w:rsidRPr="00B737EE">
        <w:rPr>
          <w:rFonts w:cs="Arial"/>
          <w:color w:val="000000" w:themeColor="text1"/>
          <w:sz w:val="24"/>
        </w:rPr>
        <w:t>serà objecte de la corresponent publicitat a la web municipal.</w:t>
      </w:r>
    </w:p>
    <w:p w:rsidR="00265541" w:rsidRPr="00265541" w:rsidRDefault="00265541" w:rsidP="00265541">
      <w:pPr>
        <w:ind w:left="405"/>
        <w:rPr>
          <w:rFonts w:cs="Arial"/>
          <w:sz w:val="24"/>
        </w:rPr>
      </w:pPr>
    </w:p>
    <w:p w:rsidR="0079430F" w:rsidRDefault="0089099E" w:rsidP="007B5EB9">
      <w:pPr>
        <w:numPr>
          <w:ilvl w:val="0"/>
          <w:numId w:val="25"/>
        </w:numPr>
        <w:rPr>
          <w:rFonts w:cs="Arial"/>
          <w:sz w:val="24"/>
        </w:rPr>
      </w:pPr>
      <w:r w:rsidRPr="00736E5A">
        <w:rPr>
          <w:rFonts w:cs="Arial"/>
          <w:sz w:val="24"/>
        </w:rPr>
        <w:t>La publicitat de la convocatòria via la BDNS es realitzarà seguint el procediment establert a l’article 20.8 de la L</w:t>
      </w:r>
      <w:r w:rsidR="0079430F">
        <w:rPr>
          <w:rFonts w:cs="Arial"/>
          <w:sz w:val="24"/>
        </w:rPr>
        <w:t>le</w:t>
      </w:r>
      <w:r w:rsidR="004226CD">
        <w:rPr>
          <w:rFonts w:cs="Arial"/>
          <w:sz w:val="24"/>
        </w:rPr>
        <w:t>i</w:t>
      </w:r>
      <w:r w:rsidR="0079430F">
        <w:rPr>
          <w:rFonts w:cs="Arial"/>
          <w:sz w:val="24"/>
        </w:rPr>
        <w:t xml:space="preserve"> General de Subvencions.</w:t>
      </w:r>
    </w:p>
    <w:p w:rsidR="0089099E" w:rsidRPr="00736E5A" w:rsidRDefault="0089099E" w:rsidP="0089099E">
      <w:pPr>
        <w:pStyle w:val="Pargrafdellista"/>
        <w:rPr>
          <w:rFonts w:cs="Arial"/>
          <w:sz w:val="24"/>
          <w:szCs w:val="24"/>
        </w:rPr>
      </w:pPr>
    </w:p>
    <w:p w:rsidR="0089099E" w:rsidRPr="00736E5A" w:rsidRDefault="0089099E" w:rsidP="007B5EB9">
      <w:pPr>
        <w:numPr>
          <w:ilvl w:val="0"/>
          <w:numId w:val="25"/>
        </w:numPr>
        <w:rPr>
          <w:rFonts w:cs="Arial"/>
          <w:sz w:val="24"/>
        </w:rPr>
      </w:pPr>
      <w:r w:rsidRPr="00736E5A">
        <w:rPr>
          <w:rFonts w:cs="Arial"/>
          <w:sz w:val="24"/>
        </w:rPr>
        <w:t xml:space="preserve">Qualsevol convocatòria que no compleixi el requisit de publicitat </w:t>
      </w:r>
      <w:r w:rsidR="00CC37CD">
        <w:rPr>
          <w:rFonts w:cs="Arial"/>
          <w:sz w:val="24"/>
        </w:rPr>
        <w:t xml:space="preserve">exigit </w:t>
      </w:r>
      <w:r w:rsidR="004226CD">
        <w:rPr>
          <w:rFonts w:cs="Arial"/>
          <w:sz w:val="24"/>
        </w:rPr>
        <w:t>per l’article 20.8 de la Llei General de Subvencions</w:t>
      </w:r>
      <w:r w:rsidRPr="00736E5A">
        <w:rPr>
          <w:rFonts w:cs="Arial"/>
          <w:sz w:val="24"/>
        </w:rPr>
        <w:t xml:space="preserve"> serà un acte anul·lable.</w:t>
      </w:r>
    </w:p>
    <w:p w:rsidR="0089099E" w:rsidRPr="00736E5A" w:rsidRDefault="0089099E" w:rsidP="0089099E">
      <w:pPr>
        <w:pStyle w:val="Pargrafdellista"/>
        <w:rPr>
          <w:rFonts w:cs="Arial"/>
          <w:sz w:val="24"/>
          <w:szCs w:val="24"/>
        </w:rPr>
      </w:pPr>
    </w:p>
    <w:p w:rsidR="0089099E" w:rsidRPr="00736E5A" w:rsidRDefault="0089099E" w:rsidP="007B5EB9">
      <w:pPr>
        <w:numPr>
          <w:ilvl w:val="0"/>
          <w:numId w:val="25"/>
        </w:numPr>
        <w:rPr>
          <w:rFonts w:cs="Arial"/>
          <w:sz w:val="24"/>
        </w:rPr>
      </w:pPr>
      <w:r w:rsidRPr="00736E5A">
        <w:rPr>
          <w:rFonts w:cs="Arial"/>
          <w:sz w:val="24"/>
        </w:rPr>
        <w:lastRenderedPageBreak/>
        <w:t xml:space="preserve">  La convocatòria tindrà necessàriament el següent contingut:</w:t>
      </w:r>
    </w:p>
    <w:p w:rsidR="0089099E" w:rsidRPr="00736E5A" w:rsidRDefault="0089099E" w:rsidP="0089099E">
      <w:pPr>
        <w:rPr>
          <w:rFonts w:cs="Arial"/>
          <w:sz w:val="24"/>
        </w:rPr>
      </w:pPr>
    </w:p>
    <w:p w:rsidR="0089099E" w:rsidRPr="00660E62" w:rsidRDefault="0089099E" w:rsidP="007B5EB9">
      <w:pPr>
        <w:numPr>
          <w:ilvl w:val="0"/>
          <w:numId w:val="26"/>
        </w:numPr>
        <w:rPr>
          <w:rFonts w:cs="Arial"/>
          <w:sz w:val="24"/>
        </w:rPr>
      </w:pPr>
      <w:r w:rsidRPr="00660E62">
        <w:rPr>
          <w:rFonts w:cs="Arial"/>
          <w:sz w:val="24"/>
        </w:rPr>
        <w:t>Indicació de l’aprovació de les Bases</w:t>
      </w:r>
      <w:r w:rsidR="005A34B1" w:rsidRPr="00660E62">
        <w:rPr>
          <w:rFonts w:cs="Arial"/>
          <w:sz w:val="24"/>
        </w:rPr>
        <w:t xml:space="preserve"> reguladores</w:t>
      </w:r>
      <w:r w:rsidRPr="00660E62">
        <w:rPr>
          <w:rFonts w:cs="Arial"/>
          <w:sz w:val="24"/>
        </w:rPr>
        <w:t xml:space="preserve"> específiques i el diari oficial on s’han publicat.</w:t>
      </w:r>
    </w:p>
    <w:p w:rsidR="0089099E" w:rsidRPr="00736E5A" w:rsidRDefault="0089099E" w:rsidP="0089099E">
      <w:pPr>
        <w:ind w:left="993"/>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Quantia total màxima de les subvencions i aplicació pressupostària on s’imputa l’import de la subvenció.</w:t>
      </w:r>
    </w:p>
    <w:p w:rsidR="00EE0C07" w:rsidRPr="00736E5A" w:rsidRDefault="00EE0C07" w:rsidP="00EE0C07">
      <w:pPr>
        <w:pStyle w:val="Pargrafdellista"/>
        <w:rPr>
          <w:rFonts w:cs="Arial"/>
          <w:sz w:val="24"/>
          <w:szCs w:val="24"/>
        </w:rPr>
      </w:pPr>
    </w:p>
    <w:p w:rsidR="00312284" w:rsidRPr="00312284" w:rsidRDefault="009939E7" w:rsidP="00312284">
      <w:pPr>
        <w:numPr>
          <w:ilvl w:val="0"/>
          <w:numId w:val="26"/>
        </w:numPr>
        <w:ind w:left="1418" w:hanging="425"/>
        <w:rPr>
          <w:rFonts w:cs="Arial"/>
          <w:sz w:val="24"/>
        </w:rPr>
      </w:pPr>
      <w:r w:rsidRPr="004A4D52">
        <w:rPr>
          <w:rFonts w:cs="Arial"/>
          <w:sz w:val="24"/>
        </w:rPr>
        <w:t xml:space="preserve">Quantia addicional a què fa referència l’article 58.2 del Reglament General de Subvencions, si s’escau. </w:t>
      </w:r>
    </w:p>
    <w:p w:rsidR="00312284" w:rsidRPr="004A4D52" w:rsidRDefault="00312284" w:rsidP="00312284">
      <w:pPr>
        <w:ind w:left="1418"/>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Objecte condicions i finalitat de la subvenció.</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Indicació de que la concessió és per concurrència competitiva.</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Requisits per la sol·licitud i forma d’acreditar-los.</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Òrgans competents per la instrucció i resolució del procediment.</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Termini de presentació de sol·licituds.</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Termini de resolució i notificació.</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Documents que han d’acompanyar la sol·licitud.</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Possibilitat de reformulació, si s’escau.</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Recursos contra la resolució.</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Criteris de valoració de les sol·licituds.</w:t>
      </w:r>
    </w:p>
    <w:p w:rsidR="0089099E" w:rsidRPr="00736E5A" w:rsidRDefault="0089099E" w:rsidP="0089099E">
      <w:pPr>
        <w:rPr>
          <w:rFonts w:cs="Arial"/>
          <w:sz w:val="24"/>
        </w:rPr>
      </w:pPr>
    </w:p>
    <w:p w:rsidR="0089099E" w:rsidRPr="00736E5A" w:rsidRDefault="0089099E" w:rsidP="007B5EB9">
      <w:pPr>
        <w:numPr>
          <w:ilvl w:val="0"/>
          <w:numId w:val="26"/>
        </w:numPr>
        <w:ind w:left="1418" w:hanging="425"/>
        <w:rPr>
          <w:rFonts w:cs="Arial"/>
          <w:sz w:val="24"/>
        </w:rPr>
      </w:pPr>
      <w:r w:rsidRPr="00736E5A">
        <w:rPr>
          <w:rFonts w:cs="Arial"/>
          <w:sz w:val="24"/>
        </w:rPr>
        <w:t>Mitjans de notificació o publicació.</w:t>
      </w:r>
    </w:p>
    <w:p w:rsidR="0089099E" w:rsidRPr="00736E5A" w:rsidRDefault="0089099E" w:rsidP="0089099E">
      <w:pPr>
        <w:rPr>
          <w:rFonts w:cs="Arial"/>
          <w:b/>
          <w:sz w:val="24"/>
          <w:u w:val="single"/>
        </w:rPr>
      </w:pPr>
    </w:p>
    <w:p w:rsidR="00936050" w:rsidRPr="00736E5A" w:rsidRDefault="00936050" w:rsidP="00936050">
      <w:pPr>
        <w:pStyle w:val="Textindependent2"/>
        <w:rPr>
          <w:rFonts w:cs="Arial"/>
          <w:szCs w:val="24"/>
        </w:rPr>
      </w:pPr>
    </w:p>
    <w:p w:rsidR="00936050" w:rsidRPr="00736E5A" w:rsidRDefault="00936050" w:rsidP="00936050">
      <w:pPr>
        <w:rPr>
          <w:rFonts w:cs="Arial"/>
          <w:strike/>
          <w:sz w:val="24"/>
        </w:rPr>
      </w:pPr>
    </w:p>
    <w:p w:rsidR="00936050" w:rsidRPr="00736E5A" w:rsidRDefault="00C71BFD" w:rsidP="00D13E0B">
      <w:pPr>
        <w:pStyle w:val="Ttol2"/>
        <w:numPr>
          <w:ilvl w:val="0"/>
          <w:numId w:val="0"/>
        </w:numPr>
        <w:rPr>
          <w:rFonts w:cs="Arial"/>
          <w:szCs w:val="24"/>
        </w:rPr>
      </w:pPr>
      <w:bookmarkStart w:id="43" w:name="_Toc465273267"/>
      <w:bookmarkStart w:id="44" w:name="_Toc467057863"/>
      <w:r w:rsidRPr="00736E5A">
        <w:rPr>
          <w:rFonts w:cs="Arial"/>
          <w:szCs w:val="24"/>
        </w:rPr>
        <w:t>Article 20.</w:t>
      </w:r>
      <w:r w:rsidRPr="00736E5A">
        <w:rPr>
          <w:rFonts w:cs="Arial"/>
          <w:szCs w:val="24"/>
        </w:rPr>
        <w:tab/>
      </w:r>
      <w:r w:rsidR="00936050" w:rsidRPr="00736E5A">
        <w:rPr>
          <w:rFonts w:cs="Arial"/>
          <w:szCs w:val="24"/>
        </w:rPr>
        <w:t>Criteris de valoració</w:t>
      </w:r>
      <w:bookmarkEnd w:id="43"/>
      <w:bookmarkEnd w:id="44"/>
    </w:p>
    <w:p w:rsidR="00936050" w:rsidRPr="00736E5A" w:rsidRDefault="00936050" w:rsidP="00936050">
      <w:pPr>
        <w:rPr>
          <w:rFonts w:cs="Arial"/>
          <w:sz w:val="24"/>
        </w:rPr>
      </w:pPr>
    </w:p>
    <w:p w:rsidR="00936050" w:rsidRPr="00736E5A" w:rsidRDefault="0067700A" w:rsidP="007B5EB9">
      <w:pPr>
        <w:numPr>
          <w:ilvl w:val="2"/>
          <w:numId w:val="32"/>
        </w:numPr>
        <w:tabs>
          <w:tab w:val="clear" w:pos="2340"/>
          <w:tab w:val="num" w:pos="426"/>
        </w:tabs>
        <w:ind w:left="426" w:hanging="426"/>
        <w:rPr>
          <w:rFonts w:cs="Arial"/>
          <w:sz w:val="24"/>
        </w:rPr>
      </w:pPr>
      <w:r w:rsidRPr="00736E5A">
        <w:rPr>
          <w:rFonts w:cs="Arial"/>
          <w:sz w:val="24"/>
        </w:rPr>
        <w:t>L</w:t>
      </w:r>
      <w:r w:rsidR="00936050" w:rsidRPr="00736E5A">
        <w:rPr>
          <w:rFonts w:cs="Arial"/>
          <w:sz w:val="24"/>
        </w:rPr>
        <w:t>es convocatòries han de concretar els criteris de valoració de les sol·licituds, i no se'n poden utilitzar d'altres que els previstos expressament.</w:t>
      </w:r>
    </w:p>
    <w:p w:rsidR="00936050" w:rsidRPr="00736E5A" w:rsidRDefault="00936050" w:rsidP="00936050">
      <w:pPr>
        <w:pStyle w:val="Textindependent2"/>
        <w:rPr>
          <w:rFonts w:cs="Arial"/>
          <w:szCs w:val="24"/>
        </w:rPr>
      </w:pPr>
    </w:p>
    <w:p w:rsidR="00936050" w:rsidRPr="00736E5A" w:rsidRDefault="00936050" w:rsidP="007B5EB9">
      <w:pPr>
        <w:numPr>
          <w:ilvl w:val="2"/>
          <w:numId w:val="32"/>
        </w:numPr>
        <w:tabs>
          <w:tab w:val="clear" w:pos="2340"/>
          <w:tab w:val="num" w:pos="426"/>
        </w:tabs>
        <w:ind w:left="426" w:hanging="426"/>
        <w:rPr>
          <w:rFonts w:cs="Arial"/>
          <w:sz w:val="24"/>
        </w:rPr>
      </w:pPr>
      <w:r w:rsidRPr="00736E5A">
        <w:rPr>
          <w:rFonts w:cs="Arial"/>
          <w:sz w:val="24"/>
        </w:rPr>
        <w:t xml:space="preserve">Els criteris han de ser objectius, proporcionals i referits a l’objecte de la subvenció. Així mateix, han d'indicar la puntuació atribuïda. </w:t>
      </w:r>
    </w:p>
    <w:p w:rsidR="00936050" w:rsidRPr="00736E5A" w:rsidRDefault="00936050" w:rsidP="00936050">
      <w:pPr>
        <w:ind w:left="426"/>
        <w:rPr>
          <w:rFonts w:cs="Arial"/>
          <w:sz w:val="24"/>
        </w:rPr>
      </w:pPr>
    </w:p>
    <w:p w:rsidR="00936050" w:rsidRPr="00736E5A" w:rsidRDefault="00936050" w:rsidP="007B5EB9">
      <w:pPr>
        <w:numPr>
          <w:ilvl w:val="2"/>
          <w:numId w:val="32"/>
        </w:numPr>
        <w:tabs>
          <w:tab w:val="clear" w:pos="2340"/>
          <w:tab w:val="num" w:pos="426"/>
        </w:tabs>
        <w:ind w:left="426" w:hanging="426"/>
        <w:rPr>
          <w:rFonts w:cs="Arial"/>
          <w:sz w:val="24"/>
        </w:rPr>
      </w:pPr>
      <w:r w:rsidRPr="00736E5A">
        <w:rPr>
          <w:rFonts w:cs="Arial"/>
          <w:sz w:val="24"/>
          <w:highlight w:val="lightGray"/>
        </w:rPr>
        <w:t>En el cas que el procediment de valoració s’articuli en fases, s’ha d'indicar en quines fases s’aniran aplicant els diferents criteris, així com també el llindar mínim de puntuació exigit al sol·licitant per a continuar en el procés de valoració</w:t>
      </w:r>
      <w:r w:rsidRPr="00736E5A">
        <w:rPr>
          <w:rFonts w:cs="Arial"/>
          <w:sz w:val="24"/>
        </w:rPr>
        <w:t>.</w:t>
      </w:r>
    </w:p>
    <w:p w:rsidR="00936050" w:rsidRPr="00736E5A" w:rsidRDefault="00936050" w:rsidP="00936050">
      <w:pPr>
        <w:ind w:left="426"/>
        <w:rPr>
          <w:rFonts w:cs="Arial"/>
          <w:sz w:val="24"/>
        </w:rPr>
      </w:pPr>
    </w:p>
    <w:p w:rsidR="002A6439" w:rsidRPr="00736E5A" w:rsidRDefault="00936050" w:rsidP="007B5EB9">
      <w:pPr>
        <w:numPr>
          <w:ilvl w:val="2"/>
          <w:numId w:val="32"/>
        </w:numPr>
        <w:tabs>
          <w:tab w:val="clear" w:pos="2340"/>
          <w:tab w:val="num" w:pos="426"/>
        </w:tabs>
        <w:ind w:left="426" w:hanging="426"/>
        <w:rPr>
          <w:rFonts w:cs="Arial"/>
          <w:sz w:val="24"/>
        </w:rPr>
      </w:pPr>
      <w:r w:rsidRPr="00736E5A">
        <w:rPr>
          <w:rFonts w:cs="Arial"/>
          <w:sz w:val="24"/>
        </w:rPr>
        <w:t xml:space="preserve">Les subvencions s’han d'atorgar als sol·licitants que obtinguin la millor valoració d’entre els que hagin acreditat el compliment dels requisits necessaris per a ser beneficiaris, tot i que també es pot establir un llindar mínim de puntuació. </w:t>
      </w:r>
    </w:p>
    <w:p w:rsidR="00936050" w:rsidRPr="00736E5A" w:rsidRDefault="00936050" w:rsidP="00936050">
      <w:pPr>
        <w:rPr>
          <w:rFonts w:cs="Arial"/>
          <w:sz w:val="24"/>
        </w:rPr>
      </w:pPr>
    </w:p>
    <w:p w:rsidR="00A31441" w:rsidRPr="00736E5A" w:rsidRDefault="00A31441" w:rsidP="00936050">
      <w:pPr>
        <w:rPr>
          <w:rFonts w:cs="Arial"/>
          <w:sz w:val="24"/>
        </w:rPr>
      </w:pPr>
    </w:p>
    <w:p w:rsidR="00936050" w:rsidRPr="00736E5A" w:rsidRDefault="00C71BFD" w:rsidP="00C71BFD">
      <w:pPr>
        <w:pStyle w:val="Ttol2"/>
        <w:numPr>
          <w:ilvl w:val="0"/>
          <w:numId w:val="0"/>
        </w:numPr>
        <w:ind w:left="360" w:hanging="360"/>
        <w:rPr>
          <w:rFonts w:cs="Arial"/>
          <w:szCs w:val="24"/>
        </w:rPr>
      </w:pPr>
      <w:bookmarkStart w:id="45" w:name="_Toc465273268"/>
      <w:bookmarkStart w:id="46" w:name="_Toc467057864"/>
      <w:r w:rsidRPr="00736E5A">
        <w:rPr>
          <w:rFonts w:cs="Arial"/>
          <w:szCs w:val="24"/>
        </w:rPr>
        <w:t>Article 21.</w:t>
      </w:r>
      <w:r w:rsidRPr="00736E5A">
        <w:rPr>
          <w:rFonts w:cs="Arial"/>
          <w:szCs w:val="24"/>
        </w:rPr>
        <w:tab/>
      </w:r>
      <w:r w:rsidR="00936050" w:rsidRPr="00736E5A">
        <w:rPr>
          <w:rFonts w:cs="Arial"/>
          <w:szCs w:val="24"/>
        </w:rPr>
        <w:t>Sol·licituds</w:t>
      </w:r>
      <w:bookmarkEnd w:id="45"/>
      <w:bookmarkEnd w:id="46"/>
    </w:p>
    <w:p w:rsidR="00936050" w:rsidRPr="00736E5A" w:rsidRDefault="00936050" w:rsidP="00936050">
      <w:pPr>
        <w:rPr>
          <w:rFonts w:cs="Arial"/>
          <w:sz w:val="24"/>
        </w:rPr>
      </w:pPr>
    </w:p>
    <w:p w:rsidR="00936050" w:rsidRPr="00736E5A" w:rsidRDefault="00936050" w:rsidP="007B5EB9">
      <w:pPr>
        <w:pStyle w:val="Sagniadetextindependent2"/>
        <w:numPr>
          <w:ilvl w:val="0"/>
          <w:numId w:val="61"/>
        </w:numPr>
        <w:ind w:left="426" w:hanging="426"/>
        <w:rPr>
          <w:rFonts w:cs="Arial"/>
          <w:szCs w:val="24"/>
        </w:rPr>
      </w:pPr>
      <w:r w:rsidRPr="00736E5A">
        <w:rPr>
          <w:rFonts w:cs="Arial"/>
          <w:szCs w:val="24"/>
        </w:rPr>
        <w:t>Per a la concessió de subvencions cal la prèvia sol·licitud del possible beneficiari, en la qual s’ha de fer constar el següent:</w:t>
      </w:r>
    </w:p>
    <w:p w:rsidR="00936050" w:rsidRPr="00736E5A" w:rsidRDefault="00936050" w:rsidP="00936050">
      <w:pPr>
        <w:ind w:left="709"/>
        <w:rPr>
          <w:rFonts w:cs="Arial"/>
          <w:sz w:val="24"/>
        </w:rPr>
      </w:pPr>
    </w:p>
    <w:p w:rsidR="00936050" w:rsidRPr="00736E5A" w:rsidRDefault="00936050" w:rsidP="007B5EB9">
      <w:pPr>
        <w:numPr>
          <w:ilvl w:val="0"/>
          <w:numId w:val="18"/>
        </w:numPr>
        <w:tabs>
          <w:tab w:val="num" w:pos="1418"/>
        </w:tabs>
        <w:ind w:left="1418" w:hanging="425"/>
        <w:rPr>
          <w:rFonts w:cs="Arial"/>
          <w:sz w:val="24"/>
        </w:rPr>
      </w:pPr>
      <w:r w:rsidRPr="00736E5A">
        <w:rPr>
          <w:rFonts w:cs="Arial"/>
          <w:sz w:val="24"/>
        </w:rPr>
        <w:t>Identificació de qui subscriu la sol·licitud i del caràcter amb què ho fa. Cal aportar còpia del DNI i, en cas d’actuar en nom d’una altra persona física o jurídica, ha d'acreditar la representació legal o els poders atorgats.</w:t>
      </w:r>
    </w:p>
    <w:p w:rsidR="00936050" w:rsidRPr="00736E5A" w:rsidRDefault="00936050" w:rsidP="00936050">
      <w:pPr>
        <w:ind w:left="993"/>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t>Identificació de qui ha de ser el beneficiari. Cal adjuntar:</w:t>
      </w:r>
    </w:p>
    <w:p w:rsidR="00936050" w:rsidRPr="00736E5A" w:rsidRDefault="00936050" w:rsidP="00936050">
      <w:pPr>
        <w:rPr>
          <w:rFonts w:cs="Arial"/>
          <w:sz w:val="24"/>
        </w:rPr>
      </w:pPr>
    </w:p>
    <w:p w:rsidR="00936050" w:rsidRPr="00736E5A" w:rsidRDefault="00936050" w:rsidP="007B5EB9">
      <w:pPr>
        <w:numPr>
          <w:ilvl w:val="0"/>
          <w:numId w:val="34"/>
        </w:numPr>
        <w:tabs>
          <w:tab w:val="clear" w:pos="720"/>
          <w:tab w:val="num" w:pos="1980"/>
        </w:tabs>
        <w:ind w:left="1980"/>
        <w:rPr>
          <w:rFonts w:cs="Arial"/>
          <w:sz w:val="24"/>
        </w:rPr>
      </w:pPr>
      <w:r w:rsidRPr="00736E5A">
        <w:rPr>
          <w:rFonts w:cs="Arial"/>
          <w:sz w:val="24"/>
        </w:rPr>
        <w:t>Les persones físiques, còpia del DNI.</w:t>
      </w:r>
    </w:p>
    <w:p w:rsidR="00936050" w:rsidRPr="00736E5A" w:rsidRDefault="00936050" w:rsidP="007B5EB9">
      <w:pPr>
        <w:numPr>
          <w:ilvl w:val="0"/>
          <w:numId w:val="34"/>
        </w:numPr>
        <w:tabs>
          <w:tab w:val="clear" w:pos="720"/>
          <w:tab w:val="num" w:pos="1980"/>
        </w:tabs>
        <w:ind w:left="1980"/>
        <w:rPr>
          <w:rFonts w:cs="Arial"/>
          <w:sz w:val="24"/>
        </w:rPr>
      </w:pPr>
      <w:r w:rsidRPr="00736E5A">
        <w:rPr>
          <w:rFonts w:cs="Arial"/>
          <w:sz w:val="24"/>
        </w:rPr>
        <w:t>Les persones jurídiques, els documents següents:</w:t>
      </w:r>
    </w:p>
    <w:p w:rsidR="00936050" w:rsidRPr="00736E5A" w:rsidRDefault="00936050" w:rsidP="00936050">
      <w:pPr>
        <w:rPr>
          <w:rFonts w:cs="Arial"/>
          <w:sz w:val="24"/>
        </w:rPr>
      </w:pPr>
    </w:p>
    <w:p w:rsidR="00936050" w:rsidRPr="00736E5A" w:rsidRDefault="00936050" w:rsidP="007B5EB9">
      <w:pPr>
        <w:numPr>
          <w:ilvl w:val="0"/>
          <w:numId w:val="35"/>
        </w:numPr>
        <w:rPr>
          <w:rFonts w:cs="Arial"/>
          <w:sz w:val="24"/>
        </w:rPr>
      </w:pPr>
      <w:r w:rsidRPr="00736E5A">
        <w:rPr>
          <w:rFonts w:cs="Arial"/>
          <w:sz w:val="24"/>
        </w:rPr>
        <w:t>Còpia de l’escriptura o document de constitució, dels estatuts o acta fundacional de la societat o entitat en què han de constar les normes que en regulen l'activitat, degudament inscrits en el registre corresponent.</w:t>
      </w:r>
    </w:p>
    <w:p w:rsidR="00936050" w:rsidRPr="00736E5A" w:rsidRDefault="00936050" w:rsidP="007B5EB9">
      <w:pPr>
        <w:numPr>
          <w:ilvl w:val="0"/>
          <w:numId w:val="35"/>
        </w:numPr>
        <w:rPr>
          <w:rFonts w:cs="Arial"/>
          <w:sz w:val="24"/>
        </w:rPr>
      </w:pPr>
      <w:r w:rsidRPr="00736E5A">
        <w:rPr>
          <w:rFonts w:cs="Arial"/>
          <w:sz w:val="24"/>
        </w:rPr>
        <w:t>Còpia del NIF de la societat o entitat.</w:t>
      </w:r>
    </w:p>
    <w:p w:rsidR="00936050" w:rsidRPr="00736E5A" w:rsidRDefault="00936050" w:rsidP="00936050">
      <w:pPr>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t>Memòria de l’obra o activitat a subvencionar. Si l’objecte de la subvenció sol·licitada és el finançament general indiferenciat de les activitats del beneficiari, s’ha d'adjuntar una memòria de les activitats a realitzar al llarg de l’any per al qual se sol·licita la subvenció i se n'ha de justificar la</w:t>
      </w:r>
      <w:r w:rsidR="00422D22" w:rsidRPr="00736E5A">
        <w:rPr>
          <w:rFonts w:cs="Arial"/>
          <w:sz w:val="24"/>
        </w:rPr>
        <w:t xml:space="preserve"> seva</w:t>
      </w:r>
      <w:r w:rsidRPr="00736E5A">
        <w:rPr>
          <w:rFonts w:cs="Arial"/>
          <w:sz w:val="24"/>
        </w:rPr>
        <w:t xml:space="preserve"> necessitat.</w:t>
      </w:r>
    </w:p>
    <w:p w:rsidR="00936050" w:rsidRPr="00736E5A" w:rsidRDefault="00936050" w:rsidP="00936050">
      <w:pPr>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t xml:space="preserve">Pressupost total de l’objecte de la subvenció amb indicació del detall desglossat per partides dels ingressos i les despeses previstes en l'execució. </w:t>
      </w:r>
    </w:p>
    <w:p w:rsidR="00936050" w:rsidRPr="00736E5A" w:rsidRDefault="00936050" w:rsidP="00936050">
      <w:pPr>
        <w:pStyle w:val="Pargrafdellista"/>
        <w:rPr>
          <w:rFonts w:cs="Arial"/>
          <w:sz w:val="24"/>
          <w:szCs w:val="24"/>
        </w:rPr>
      </w:pPr>
    </w:p>
    <w:p w:rsidR="00936050" w:rsidRPr="00736E5A" w:rsidRDefault="00936050" w:rsidP="007B5EB9">
      <w:pPr>
        <w:numPr>
          <w:ilvl w:val="0"/>
          <w:numId w:val="18"/>
        </w:numPr>
        <w:ind w:left="1418" w:hanging="425"/>
        <w:rPr>
          <w:rFonts w:cs="Arial"/>
          <w:sz w:val="24"/>
        </w:rPr>
      </w:pPr>
      <w:r w:rsidRPr="00736E5A">
        <w:rPr>
          <w:rFonts w:cs="Arial"/>
          <w:sz w:val="24"/>
        </w:rPr>
        <w:t>Declaració de les subvencions o altres ingressos obtinguts o sol·licitats</w:t>
      </w:r>
      <w:r w:rsidRPr="00736E5A">
        <w:rPr>
          <w:rFonts w:cs="Arial"/>
          <w:color w:val="FF0000"/>
          <w:sz w:val="24"/>
        </w:rPr>
        <w:t xml:space="preserve"> </w:t>
      </w:r>
      <w:r w:rsidRPr="00736E5A">
        <w:rPr>
          <w:rFonts w:cs="Arial"/>
          <w:sz w:val="24"/>
        </w:rPr>
        <w:t>per a la mateixa finalitat i compr</w:t>
      </w:r>
      <w:r w:rsidR="000C7FAE" w:rsidRPr="00736E5A">
        <w:rPr>
          <w:rFonts w:cs="Arial"/>
          <w:sz w:val="24"/>
        </w:rPr>
        <w:t>omís de comunicar a la l’</w:t>
      </w:r>
      <w:r w:rsidR="000C7FAE" w:rsidRPr="006927A4">
        <w:rPr>
          <w:rFonts w:cs="Arial"/>
          <w:sz w:val="24"/>
          <w:highlight w:val="lightGray"/>
        </w:rPr>
        <w:t>Ajuntament XXX</w:t>
      </w:r>
      <w:r w:rsidRPr="00736E5A">
        <w:rPr>
          <w:rFonts w:cs="Arial"/>
          <w:sz w:val="24"/>
        </w:rPr>
        <w:t xml:space="preserve"> les que s’obtinguin en el futur.</w:t>
      </w:r>
    </w:p>
    <w:p w:rsidR="00936050" w:rsidRPr="00736E5A" w:rsidRDefault="00936050" w:rsidP="00936050">
      <w:pPr>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t>Compromís de complir les condicions de la subvenció.</w:t>
      </w:r>
    </w:p>
    <w:p w:rsidR="00936050" w:rsidRPr="00736E5A" w:rsidRDefault="00936050" w:rsidP="00936050">
      <w:pPr>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t>Documentació acreditativa dels requisits específics exigits.</w:t>
      </w:r>
    </w:p>
    <w:p w:rsidR="00936050" w:rsidRPr="00736E5A" w:rsidRDefault="00936050" w:rsidP="00936050">
      <w:pPr>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lastRenderedPageBreak/>
        <w:t>Dades del compte bancari al qual, si l’activitat proposada és subvencionada, s'ha de transferir l’import de la subvenció.</w:t>
      </w:r>
    </w:p>
    <w:p w:rsidR="00936050" w:rsidRPr="00736E5A" w:rsidRDefault="00936050" w:rsidP="00936050">
      <w:pPr>
        <w:rPr>
          <w:rFonts w:cs="Arial"/>
          <w:sz w:val="24"/>
        </w:rPr>
      </w:pPr>
    </w:p>
    <w:p w:rsidR="00936050" w:rsidRPr="00736E5A" w:rsidRDefault="00936050" w:rsidP="007B5EB9">
      <w:pPr>
        <w:numPr>
          <w:ilvl w:val="0"/>
          <w:numId w:val="18"/>
        </w:numPr>
        <w:ind w:left="1418" w:hanging="425"/>
        <w:rPr>
          <w:rFonts w:cs="Arial"/>
          <w:sz w:val="24"/>
        </w:rPr>
      </w:pPr>
      <w:r w:rsidRPr="00736E5A">
        <w:rPr>
          <w:rFonts w:cs="Arial"/>
          <w:sz w:val="24"/>
        </w:rPr>
        <w:t xml:space="preserve">Declaració responsable d’estar al corrent de les obligacions tributàries, amb la Seguretat Social </w:t>
      </w:r>
      <w:r w:rsidR="00E9472C" w:rsidRPr="00736E5A">
        <w:rPr>
          <w:rFonts w:cs="Arial"/>
          <w:sz w:val="24"/>
        </w:rPr>
        <w:t xml:space="preserve">i amb </w:t>
      </w:r>
      <w:r w:rsidR="00E9472C" w:rsidRPr="006927A4">
        <w:rPr>
          <w:rFonts w:cs="Arial"/>
          <w:sz w:val="24"/>
          <w:highlight w:val="lightGray"/>
        </w:rPr>
        <w:t>l’Ajuntament XXX</w:t>
      </w:r>
      <w:r w:rsidR="00E9472C" w:rsidRPr="00736E5A">
        <w:rPr>
          <w:rFonts w:cs="Arial"/>
          <w:sz w:val="24"/>
        </w:rPr>
        <w:t>.</w:t>
      </w:r>
    </w:p>
    <w:p w:rsidR="00936050" w:rsidRPr="00736E5A" w:rsidRDefault="00936050" w:rsidP="00936050">
      <w:pPr>
        <w:pStyle w:val="Pargrafdellista"/>
        <w:rPr>
          <w:rFonts w:cs="Arial"/>
          <w:sz w:val="24"/>
          <w:szCs w:val="24"/>
        </w:rPr>
      </w:pPr>
    </w:p>
    <w:p w:rsidR="00936050" w:rsidRPr="00736E5A" w:rsidRDefault="00936050" w:rsidP="007B5EB9">
      <w:pPr>
        <w:numPr>
          <w:ilvl w:val="0"/>
          <w:numId w:val="18"/>
        </w:numPr>
        <w:ind w:left="1418" w:hanging="425"/>
        <w:rPr>
          <w:rFonts w:cs="Arial"/>
          <w:sz w:val="24"/>
        </w:rPr>
      </w:pPr>
      <w:r w:rsidRPr="00736E5A">
        <w:rPr>
          <w:rFonts w:cs="Arial"/>
          <w:sz w:val="24"/>
        </w:rPr>
        <w:t>Declaració responsable conforme l’activitat a executar no suposa contacte habitual amb menors i, en cas contrari, que es disposa dels corresponents certificats legalment establerts per a acreditar que les persones que participen en el projecte no han estat condemnades amb sentència ferma per algun delicte contra la llibertat i la indemnitat sexuals.</w:t>
      </w:r>
    </w:p>
    <w:p w:rsidR="00936050" w:rsidRPr="00736E5A" w:rsidRDefault="00936050" w:rsidP="00936050">
      <w:pPr>
        <w:pStyle w:val="Pargrafdellista"/>
        <w:rPr>
          <w:rFonts w:cs="Arial"/>
          <w:sz w:val="24"/>
          <w:szCs w:val="24"/>
        </w:rPr>
      </w:pPr>
    </w:p>
    <w:p w:rsidR="00936050" w:rsidRPr="00736E5A" w:rsidRDefault="00936050" w:rsidP="007B5EB9">
      <w:pPr>
        <w:numPr>
          <w:ilvl w:val="0"/>
          <w:numId w:val="18"/>
        </w:numPr>
        <w:ind w:left="1418" w:hanging="425"/>
        <w:rPr>
          <w:rFonts w:cs="Arial"/>
          <w:sz w:val="24"/>
        </w:rPr>
      </w:pPr>
      <w:r w:rsidRPr="00736E5A">
        <w:rPr>
          <w:rFonts w:cs="Arial"/>
          <w:sz w:val="24"/>
        </w:rPr>
        <w:t>Declaració responsable relativa a les retribucions anuals dels òrgans de direcció o administració, en cas que els sol·licitants siguin  p</w:t>
      </w:r>
      <w:r w:rsidR="002C72F9">
        <w:rPr>
          <w:rFonts w:cs="Arial"/>
          <w:sz w:val="24"/>
        </w:rPr>
        <w:t>ersones jurídiques</w:t>
      </w:r>
      <w:r w:rsidRPr="00736E5A">
        <w:rPr>
          <w:rFonts w:cs="Arial"/>
          <w:sz w:val="24"/>
        </w:rPr>
        <w:t>, per tal que, si són beneficiàries d’una subvenció</w:t>
      </w:r>
      <w:r w:rsidR="00913DF9" w:rsidRPr="00736E5A">
        <w:rPr>
          <w:rFonts w:cs="Arial"/>
          <w:sz w:val="24"/>
        </w:rPr>
        <w:t xml:space="preserve"> d’import superior als 10.000 €</w:t>
      </w:r>
      <w:r w:rsidRPr="00736E5A">
        <w:rPr>
          <w:rFonts w:cs="Arial"/>
          <w:sz w:val="24"/>
        </w:rPr>
        <w:t xml:space="preserve">, </w:t>
      </w:r>
      <w:r w:rsidR="000C7FAE" w:rsidRPr="006927A4">
        <w:rPr>
          <w:rFonts w:cs="Arial"/>
          <w:sz w:val="24"/>
          <w:highlight w:val="lightGray"/>
        </w:rPr>
        <w:t>l’Ajuntament XXX</w:t>
      </w:r>
      <w:r w:rsidRPr="00736E5A">
        <w:rPr>
          <w:rFonts w:cs="Arial"/>
          <w:sz w:val="24"/>
        </w:rPr>
        <w:t xml:space="preserve"> les faci públiques de conformitat amb la Llei 19/2014, de 29 de desembre,  de transparència, accés a la informació pública i bon govern.</w:t>
      </w:r>
    </w:p>
    <w:p w:rsidR="00936050" w:rsidRPr="00736E5A" w:rsidRDefault="00936050" w:rsidP="00936050">
      <w:pPr>
        <w:rPr>
          <w:rFonts w:cs="Arial"/>
          <w:sz w:val="24"/>
        </w:rPr>
      </w:pPr>
    </w:p>
    <w:p w:rsidR="00936050" w:rsidRPr="00736E5A" w:rsidRDefault="00936050" w:rsidP="007B5EB9">
      <w:pPr>
        <w:pStyle w:val="Sagniadetextindependent2"/>
        <w:numPr>
          <w:ilvl w:val="0"/>
          <w:numId w:val="36"/>
        </w:numPr>
        <w:rPr>
          <w:rFonts w:cs="Arial"/>
          <w:szCs w:val="24"/>
        </w:rPr>
      </w:pPr>
      <w:r w:rsidRPr="00736E5A">
        <w:rPr>
          <w:rFonts w:cs="Arial"/>
          <w:szCs w:val="24"/>
        </w:rPr>
        <w:t xml:space="preserve">La documentació </w:t>
      </w:r>
      <w:r w:rsidR="00422D22" w:rsidRPr="00736E5A">
        <w:rPr>
          <w:rFonts w:cs="Arial"/>
          <w:szCs w:val="24"/>
        </w:rPr>
        <w:t xml:space="preserve">que ja estigui </w:t>
      </w:r>
      <w:r w:rsidR="000C7FAE" w:rsidRPr="00736E5A">
        <w:rPr>
          <w:rFonts w:cs="Arial"/>
          <w:szCs w:val="24"/>
        </w:rPr>
        <w:t xml:space="preserve">en poder de </w:t>
      </w:r>
      <w:r w:rsidR="000C7FAE" w:rsidRPr="006927A4">
        <w:rPr>
          <w:rFonts w:cs="Arial"/>
          <w:szCs w:val="24"/>
          <w:highlight w:val="lightGray"/>
        </w:rPr>
        <w:t>l’Ajuntament XXX</w:t>
      </w:r>
      <w:r w:rsidRPr="00736E5A">
        <w:rPr>
          <w:rFonts w:cs="Arial"/>
          <w:szCs w:val="24"/>
        </w:rPr>
        <w:t xml:space="preserve"> es considera presentada, sempre que sigui vigent i ho acrediti el sol·licitant.</w:t>
      </w:r>
    </w:p>
    <w:p w:rsidR="00936050" w:rsidRPr="00736E5A" w:rsidRDefault="00936050" w:rsidP="00936050">
      <w:pPr>
        <w:pStyle w:val="Sagniadetextindependent2"/>
        <w:ind w:left="0"/>
        <w:rPr>
          <w:rFonts w:cs="Arial"/>
          <w:szCs w:val="24"/>
        </w:rPr>
      </w:pPr>
    </w:p>
    <w:p w:rsidR="00936050" w:rsidRPr="00736E5A" w:rsidRDefault="00936050" w:rsidP="007B5EB9">
      <w:pPr>
        <w:pStyle w:val="Sagniadetextindependent2"/>
        <w:numPr>
          <w:ilvl w:val="0"/>
          <w:numId w:val="36"/>
        </w:numPr>
        <w:rPr>
          <w:rFonts w:cs="Arial"/>
          <w:szCs w:val="24"/>
        </w:rPr>
      </w:pPr>
      <w:r w:rsidRPr="00736E5A">
        <w:rPr>
          <w:rFonts w:cs="Arial"/>
          <w:szCs w:val="24"/>
        </w:rPr>
        <w:t>Quan s’observin defectes o omissions en les sol·licituds, o es consideri necessari ampliar la informació que contenen, es pot donar als sol·licitants un termini, que no pot excedir de deu dies hàbils, per a solucionar els defectes o omissions o per a ampliar la informació. El termini ha de ser el mateix per a tots els sol·licitants.</w:t>
      </w:r>
    </w:p>
    <w:p w:rsidR="00936050" w:rsidRPr="00736E5A" w:rsidRDefault="00936050" w:rsidP="00936050">
      <w:pPr>
        <w:pStyle w:val="Sagniadetextindependent2"/>
        <w:ind w:left="360"/>
        <w:rPr>
          <w:rFonts w:cs="Arial"/>
          <w:szCs w:val="24"/>
        </w:rPr>
      </w:pPr>
    </w:p>
    <w:p w:rsidR="00936050" w:rsidRPr="006927A4" w:rsidRDefault="00791A6A" w:rsidP="007B5EB9">
      <w:pPr>
        <w:pStyle w:val="Sagniadetextindependent2"/>
        <w:numPr>
          <w:ilvl w:val="0"/>
          <w:numId w:val="36"/>
        </w:numPr>
        <w:rPr>
          <w:rFonts w:cs="Arial"/>
          <w:szCs w:val="24"/>
          <w:highlight w:val="lightGray"/>
        </w:rPr>
      </w:pPr>
      <w:r w:rsidRPr="006927A4">
        <w:rPr>
          <w:rFonts w:cs="Arial"/>
          <w:szCs w:val="24"/>
          <w:highlight w:val="lightGray"/>
        </w:rPr>
        <w:t>La sol·licitud contindrà un pronunciament exprés del sol·licitant respecte l’autorització o negativa per tal que en el cas de resultar beneficiari, l’Ajuntament obtingui de forma directa l’acreditació d’estar al corrent de les seves obligacions tributàries i amb la Seguretat Social a través de certificats telemàtics</w:t>
      </w:r>
      <w:r w:rsidR="00936050" w:rsidRPr="006927A4">
        <w:rPr>
          <w:rFonts w:cs="Arial"/>
          <w:szCs w:val="24"/>
          <w:highlight w:val="lightGray"/>
        </w:rPr>
        <w:t xml:space="preserve">. El sol·licitant pot denegar aquest consentiment mitjançant un pronunciament exprés; en aquest cas, queda obligat a aportar les certificacions previstes </w:t>
      </w:r>
      <w:r w:rsidR="0085792E" w:rsidRPr="006927A4">
        <w:rPr>
          <w:rFonts w:cs="Arial"/>
          <w:szCs w:val="24"/>
          <w:highlight w:val="lightGray"/>
        </w:rPr>
        <w:t>en aquesta</w:t>
      </w:r>
      <w:r w:rsidR="00B83512" w:rsidRPr="006927A4">
        <w:rPr>
          <w:rFonts w:cs="Arial"/>
          <w:szCs w:val="24"/>
          <w:highlight w:val="lightGray"/>
        </w:rPr>
        <w:t xml:space="preserve"> ordenança</w:t>
      </w:r>
      <w:r w:rsidR="00936050" w:rsidRPr="006927A4">
        <w:rPr>
          <w:rFonts w:cs="Arial"/>
          <w:szCs w:val="24"/>
          <w:highlight w:val="lightGray"/>
        </w:rPr>
        <w:t>.</w:t>
      </w:r>
    </w:p>
    <w:p w:rsidR="00936050" w:rsidRPr="00736E5A" w:rsidRDefault="00936050" w:rsidP="00936050">
      <w:pPr>
        <w:pStyle w:val="Sagniadetextindependent2"/>
        <w:ind w:left="0"/>
        <w:rPr>
          <w:rFonts w:cs="Arial"/>
          <w:szCs w:val="24"/>
        </w:rPr>
      </w:pPr>
    </w:p>
    <w:p w:rsidR="00936050" w:rsidRPr="00736E5A" w:rsidRDefault="00936050" w:rsidP="00936050">
      <w:pPr>
        <w:ind w:left="45"/>
        <w:rPr>
          <w:rFonts w:cs="Arial"/>
          <w:sz w:val="24"/>
        </w:rPr>
      </w:pPr>
    </w:p>
    <w:p w:rsidR="00936050" w:rsidRPr="00E12A1E" w:rsidRDefault="00C71BFD" w:rsidP="00E12A1E">
      <w:pPr>
        <w:pStyle w:val="Ttol2"/>
        <w:numPr>
          <w:ilvl w:val="0"/>
          <w:numId w:val="0"/>
        </w:numPr>
        <w:ind w:left="360" w:hanging="360"/>
      </w:pPr>
      <w:bookmarkStart w:id="47" w:name="_Toc465273269"/>
      <w:bookmarkStart w:id="48" w:name="_Toc467057865"/>
      <w:r w:rsidRPr="00736E5A">
        <w:t xml:space="preserve">Article 22. </w:t>
      </w:r>
      <w:r w:rsidR="00936050" w:rsidRPr="00736E5A">
        <w:t>Instrucció</w:t>
      </w:r>
      <w:bookmarkEnd w:id="47"/>
      <w:bookmarkEnd w:id="48"/>
      <w:r w:rsidR="00936050" w:rsidRPr="00736E5A">
        <w:t xml:space="preserve"> </w:t>
      </w:r>
    </w:p>
    <w:p w:rsidR="00936050" w:rsidRPr="00736E5A" w:rsidRDefault="00936050" w:rsidP="00936050">
      <w:pPr>
        <w:rPr>
          <w:rFonts w:cs="Arial"/>
          <w:sz w:val="24"/>
        </w:rPr>
      </w:pPr>
    </w:p>
    <w:p w:rsidR="00936050" w:rsidRPr="00736E5A" w:rsidRDefault="00936050" w:rsidP="007B5EB9">
      <w:pPr>
        <w:numPr>
          <w:ilvl w:val="0"/>
          <w:numId w:val="33"/>
        </w:numPr>
        <w:rPr>
          <w:rFonts w:cs="Arial"/>
          <w:sz w:val="24"/>
        </w:rPr>
      </w:pPr>
      <w:r w:rsidRPr="00736E5A">
        <w:rPr>
          <w:rFonts w:cs="Arial"/>
          <w:sz w:val="24"/>
        </w:rPr>
        <w:t>La instrucció del procediment de concessió de subvencions es desenvolupa a través de dos òrgans: l’òrgan instructor i l’òrgan col·legiat.</w:t>
      </w:r>
    </w:p>
    <w:p w:rsidR="00936050" w:rsidRPr="00736E5A" w:rsidRDefault="00936050" w:rsidP="00936050">
      <w:pPr>
        <w:rPr>
          <w:rFonts w:cs="Arial"/>
          <w:sz w:val="24"/>
        </w:rPr>
      </w:pPr>
    </w:p>
    <w:p w:rsidR="00936050" w:rsidRPr="00736E5A" w:rsidRDefault="00936050" w:rsidP="007B5EB9">
      <w:pPr>
        <w:numPr>
          <w:ilvl w:val="0"/>
          <w:numId w:val="33"/>
        </w:numPr>
        <w:rPr>
          <w:rFonts w:cs="Arial"/>
          <w:sz w:val="24"/>
        </w:rPr>
      </w:pPr>
      <w:r w:rsidRPr="00736E5A">
        <w:rPr>
          <w:rFonts w:cs="Arial"/>
          <w:sz w:val="24"/>
        </w:rPr>
        <w:t>La condició d’òrgan instructor correspon al centre gestor que promou la convocatòria.</w:t>
      </w:r>
    </w:p>
    <w:p w:rsidR="00936050" w:rsidRPr="00736E5A" w:rsidRDefault="00936050" w:rsidP="00936050">
      <w:pPr>
        <w:ind w:left="360"/>
        <w:rPr>
          <w:rFonts w:cs="Arial"/>
          <w:sz w:val="24"/>
        </w:rPr>
      </w:pPr>
    </w:p>
    <w:p w:rsidR="00936050" w:rsidRPr="00736E5A" w:rsidRDefault="00936050" w:rsidP="00936050">
      <w:pPr>
        <w:ind w:left="360"/>
        <w:rPr>
          <w:rFonts w:cs="Arial"/>
          <w:sz w:val="24"/>
        </w:rPr>
      </w:pPr>
      <w:r w:rsidRPr="00736E5A">
        <w:rPr>
          <w:rFonts w:cs="Arial"/>
          <w:sz w:val="24"/>
        </w:rPr>
        <w:lastRenderedPageBreak/>
        <w:t xml:space="preserve">Aquest òrgan verifica el compliment de les condicions o els requisits que han de reunir els sol·licitants per a adquirir la condició de beneficiaris, i efectua una </w:t>
      </w:r>
      <w:proofErr w:type="spellStart"/>
      <w:r w:rsidRPr="00736E5A">
        <w:rPr>
          <w:rFonts w:cs="Arial"/>
          <w:sz w:val="24"/>
        </w:rPr>
        <w:t>preavaluació</w:t>
      </w:r>
      <w:proofErr w:type="spellEnd"/>
      <w:r w:rsidRPr="00736E5A">
        <w:rPr>
          <w:rFonts w:cs="Arial"/>
          <w:sz w:val="24"/>
        </w:rPr>
        <w:t xml:space="preserve"> que determina les sol·licituds que passen a la fase d’avaluació. Així mateix, avalua les sol·licituds d’acord amb els criteris de valoració establerts a la convocatòria i n'estableix la corresponent puntuació. </w:t>
      </w:r>
    </w:p>
    <w:p w:rsidR="00936050" w:rsidRPr="00736E5A" w:rsidRDefault="00936050" w:rsidP="00936050">
      <w:pPr>
        <w:ind w:left="360"/>
        <w:rPr>
          <w:rFonts w:cs="Arial"/>
          <w:sz w:val="24"/>
        </w:rPr>
      </w:pPr>
    </w:p>
    <w:p w:rsidR="00936050" w:rsidRPr="00736E5A" w:rsidRDefault="00936050" w:rsidP="00936050">
      <w:pPr>
        <w:ind w:left="360"/>
        <w:rPr>
          <w:rFonts w:cs="Arial"/>
          <w:sz w:val="24"/>
        </w:rPr>
      </w:pPr>
      <w:r w:rsidRPr="00736E5A">
        <w:rPr>
          <w:rFonts w:cs="Arial"/>
          <w:sz w:val="24"/>
        </w:rPr>
        <w:t>El resultat d’aquesta avaluació es materialitza en un informe, que es remet a l’òrgan col·legiat, en el qual consten:</w:t>
      </w:r>
    </w:p>
    <w:p w:rsidR="00936050" w:rsidRPr="00736E5A" w:rsidRDefault="00936050" w:rsidP="00936050">
      <w:pPr>
        <w:ind w:left="360"/>
        <w:rPr>
          <w:rFonts w:cs="Arial"/>
          <w:sz w:val="24"/>
        </w:rPr>
      </w:pPr>
    </w:p>
    <w:p w:rsidR="00936050" w:rsidRPr="00736E5A" w:rsidRDefault="00936050" w:rsidP="007B5EB9">
      <w:pPr>
        <w:numPr>
          <w:ilvl w:val="1"/>
          <w:numId w:val="60"/>
        </w:numPr>
        <w:rPr>
          <w:rFonts w:cs="Arial"/>
          <w:sz w:val="24"/>
        </w:rPr>
      </w:pPr>
      <w:r w:rsidRPr="00736E5A">
        <w:rPr>
          <w:rFonts w:cs="Arial"/>
          <w:sz w:val="24"/>
        </w:rPr>
        <w:t>Les sol·licituds presentades, amb la indicació de les no admeses.</w:t>
      </w:r>
    </w:p>
    <w:p w:rsidR="00936050" w:rsidRPr="00736E5A" w:rsidRDefault="00936050" w:rsidP="007B5EB9">
      <w:pPr>
        <w:numPr>
          <w:ilvl w:val="1"/>
          <w:numId w:val="60"/>
        </w:numPr>
        <w:rPr>
          <w:rFonts w:cs="Arial"/>
          <w:sz w:val="24"/>
        </w:rPr>
      </w:pPr>
      <w:r w:rsidRPr="00736E5A">
        <w:rPr>
          <w:rFonts w:cs="Arial"/>
          <w:sz w:val="24"/>
        </w:rPr>
        <w:t>La puntuació atorgada a cada sol·licitud admesa.</w:t>
      </w:r>
    </w:p>
    <w:p w:rsidR="00936050" w:rsidRPr="00736E5A" w:rsidRDefault="00936050" w:rsidP="007B5EB9">
      <w:pPr>
        <w:numPr>
          <w:ilvl w:val="1"/>
          <w:numId w:val="60"/>
        </w:numPr>
        <w:rPr>
          <w:rFonts w:cs="Arial"/>
          <w:sz w:val="24"/>
        </w:rPr>
      </w:pPr>
      <w:r w:rsidRPr="00736E5A">
        <w:rPr>
          <w:rFonts w:cs="Arial"/>
          <w:sz w:val="24"/>
        </w:rPr>
        <w:t>L’ordre de les sol·licituds de conformitat amb la puntuació aconseguida.</w:t>
      </w:r>
    </w:p>
    <w:p w:rsidR="00936050" w:rsidRPr="00736E5A" w:rsidRDefault="00936050" w:rsidP="007B5EB9">
      <w:pPr>
        <w:numPr>
          <w:ilvl w:val="1"/>
          <w:numId w:val="60"/>
        </w:numPr>
        <w:rPr>
          <w:rFonts w:cs="Arial"/>
          <w:sz w:val="24"/>
        </w:rPr>
      </w:pPr>
      <w:r w:rsidRPr="00736E5A">
        <w:rPr>
          <w:rFonts w:cs="Arial"/>
          <w:sz w:val="24"/>
        </w:rPr>
        <w:t>La quantia individual de les subvencions proposades.</w:t>
      </w:r>
    </w:p>
    <w:p w:rsidR="00936050" w:rsidRDefault="00936050" w:rsidP="007B5EB9">
      <w:pPr>
        <w:numPr>
          <w:ilvl w:val="1"/>
          <w:numId w:val="60"/>
        </w:numPr>
        <w:rPr>
          <w:rFonts w:cs="Arial"/>
          <w:sz w:val="24"/>
        </w:rPr>
      </w:pPr>
      <w:r w:rsidRPr="00736E5A">
        <w:rPr>
          <w:rFonts w:cs="Arial"/>
          <w:sz w:val="24"/>
        </w:rPr>
        <w:t>Les sol·licituds desestimades, amb l'especificació dels motius.</w:t>
      </w:r>
    </w:p>
    <w:p w:rsidR="005C5B46" w:rsidRPr="00736E5A" w:rsidRDefault="005C5B46" w:rsidP="005C5B46">
      <w:pPr>
        <w:ind w:left="1440"/>
        <w:rPr>
          <w:rFonts w:cs="Arial"/>
          <w:sz w:val="24"/>
        </w:rPr>
      </w:pPr>
    </w:p>
    <w:p w:rsidR="00936050" w:rsidRDefault="00936050" w:rsidP="007B5EB9">
      <w:pPr>
        <w:numPr>
          <w:ilvl w:val="0"/>
          <w:numId w:val="33"/>
        </w:numPr>
        <w:rPr>
          <w:rFonts w:cs="Arial"/>
          <w:sz w:val="24"/>
        </w:rPr>
      </w:pPr>
      <w:r w:rsidRPr="00736E5A">
        <w:rPr>
          <w:rFonts w:cs="Arial"/>
          <w:sz w:val="24"/>
        </w:rPr>
        <w:t>L’òrgan col·legiat examina la valoració efectuada per l’òrgan instructor i, si escau, proposa les esmenes oportunes. La seva tasca es formalitza en una acta, en què concreta el resultat de la valoració efectuada.</w:t>
      </w:r>
    </w:p>
    <w:p w:rsidR="00C105AA" w:rsidRDefault="00C105AA" w:rsidP="00C105AA">
      <w:pPr>
        <w:ind w:left="360"/>
        <w:rPr>
          <w:rFonts w:cs="Arial"/>
          <w:sz w:val="24"/>
        </w:rPr>
      </w:pPr>
    </w:p>
    <w:p w:rsidR="00105850" w:rsidRPr="00660E62" w:rsidRDefault="00105850" w:rsidP="007B5EB9">
      <w:pPr>
        <w:numPr>
          <w:ilvl w:val="0"/>
          <w:numId w:val="33"/>
        </w:numPr>
        <w:rPr>
          <w:rFonts w:cs="Arial"/>
          <w:sz w:val="24"/>
        </w:rPr>
      </w:pPr>
      <w:r w:rsidRPr="00660E62">
        <w:rPr>
          <w:rFonts w:cs="Arial"/>
          <w:sz w:val="24"/>
        </w:rPr>
        <w:t xml:space="preserve">El desenvolupament de la fase d’instrucció del procediment s’efectua d’acord amb l’article 24 </w:t>
      </w:r>
      <w:proofErr w:type="spellStart"/>
      <w:r w:rsidRPr="00660E62">
        <w:rPr>
          <w:rFonts w:cs="Arial"/>
          <w:sz w:val="24"/>
        </w:rPr>
        <w:t>LGS</w:t>
      </w:r>
      <w:proofErr w:type="spellEnd"/>
      <w:r w:rsidRPr="00660E62">
        <w:rPr>
          <w:rFonts w:cs="Arial"/>
          <w:sz w:val="24"/>
        </w:rPr>
        <w:t xml:space="preserve"> i en els termes establerts a les instruccions de gestió i justificació de subvencions.</w:t>
      </w:r>
    </w:p>
    <w:p w:rsidR="00936050" w:rsidRPr="00660E62" w:rsidRDefault="00936050" w:rsidP="00936050">
      <w:pPr>
        <w:rPr>
          <w:rFonts w:cs="Arial"/>
          <w:sz w:val="24"/>
        </w:rPr>
      </w:pPr>
    </w:p>
    <w:p w:rsidR="00F63BD3" w:rsidRPr="00660E62" w:rsidRDefault="00F63BD3" w:rsidP="00936050">
      <w:pPr>
        <w:rPr>
          <w:rFonts w:cs="Arial"/>
          <w:sz w:val="24"/>
        </w:rPr>
      </w:pPr>
    </w:p>
    <w:p w:rsidR="00936050" w:rsidRPr="00660E62" w:rsidRDefault="00C71BFD" w:rsidP="00C71BFD">
      <w:pPr>
        <w:pStyle w:val="Ttol2"/>
        <w:numPr>
          <w:ilvl w:val="0"/>
          <w:numId w:val="0"/>
        </w:numPr>
        <w:rPr>
          <w:rFonts w:cs="Arial"/>
          <w:szCs w:val="24"/>
        </w:rPr>
      </w:pPr>
      <w:bookmarkStart w:id="49" w:name="_Toc465273270"/>
      <w:bookmarkStart w:id="50" w:name="_Toc467057866"/>
      <w:r w:rsidRPr="00660E62">
        <w:rPr>
          <w:rFonts w:cs="Arial"/>
          <w:szCs w:val="24"/>
        </w:rPr>
        <w:t xml:space="preserve">Article 23. </w:t>
      </w:r>
      <w:r w:rsidR="00936050" w:rsidRPr="00660E62">
        <w:rPr>
          <w:rFonts w:cs="Arial"/>
          <w:szCs w:val="24"/>
        </w:rPr>
        <w:t>Resolució</w:t>
      </w:r>
      <w:bookmarkEnd w:id="49"/>
      <w:bookmarkEnd w:id="50"/>
    </w:p>
    <w:p w:rsidR="00936050" w:rsidRPr="00660E62" w:rsidRDefault="00936050" w:rsidP="00936050">
      <w:pPr>
        <w:rPr>
          <w:rFonts w:cs="Arial"/>
          <w:sz w:val="24"/>
        </w:rPr>
      </w:pPr>
    </w:p>
    <w:p w:rsidR="00936050" w:rsidRPr="00660E62" w:rsidRDefault="00936050" w:rsidP="007B5EB9">
      <w:pPr>
        <w:numPr>
          <w:ilvl w:val="0"/>
          <w:numId w:val="44"/>
        </w:numPr>
        <w:rPr>
          <w:rFonts w:cs="Arial"/>
          <w:sz w:val="24"/>
        </w:rPr>
      </w:pPr>
      <w:r w:rsidRPr="00660E62">
        <w:rPr>
          <w:rFonts w:cs="Arial"/>
          <w:sz w:val="24"/>
        </w:rPr>
        <w:t xml:space="preserve">L’òrgan instructor, a la vista de l’expedient i de l’acta de l’òrgan col·legiat en què aquest emet un informe favorable sobre la seva proposta, l’eleva a l’òrgan </w:t>
      </w:r>
      <w:proofErr w:type="spellStart"/>
      <w:r w:rsidRPr="00660E62">
        <w:rPr>
          <w:rFonts w:cs="Arial"/>
          <w:sz w:val="24"/>
        </w:rPr>
        <w:t>concedent</w:t>
      </w:r>
      <w:proofErr w:type="spellEnd"/>
      <w:r w:rsidRPr="00660E62">
        <w:rPr>
          <w:rFonts w:cs="Arial"/>
          <w:sz w:val="24"/>
        </w:rPr>
        <w:t xml:space="preserve"> perquè l'aprovi.</w:t>
      </w:r>
    </w:p>
    <w:p w:rsidR="00936050" w:rsidRPr="00660E62" w:rsidRDefault="00936050" w:rsidP="00936050">
      <w:pPr>
        <w:ind w:left="360"/>
        <w:rPr>
          <w:rFonts w:cs="Arial"/>
          <w:sz w:val="24"/>
        </w:rPr>
      </w:pPr>
    </w:p>
    <w:p w:rsidR="00936050" w:rsidRPr="00660E62" w:rsidRDefault="00936050" w:rsidP="007B5EB9">
      <w:pPr>
        <w:numPr>
          <w:ilvl w:val="0"/>
          <w:numId w:val="44"/>
        </w:numPr>
        <w:rPr>
          <w:rFonts w:cs="Arial"/>
          <w:sz w:val="24"/>
        </w:rPr>
      </w:pPr>
      <w:r w:rsidRPr="00660E62">
        <w:rPr>
          <w:rFonts w:cs="Arial"/>
          <w:sz w:val="24"/>
        </w:rPr>
        <w:t xml:space="preserve">No obstant això, si l’import de les subvencions proposades és inferior al sol·licitat, i sempre que </w:t>
      </w:r>
      <w:r w:rsidR="00CB61C1" w:rsidRPr="00660E62">
        <w:rPr>
          <w:rFonts w:cs="Arial"/>
          <w:sz w:val="24"/>
        </w:rPr>
        <w:t>les bases reguladores</w:t>
      </w:r>
      <w:r w:rsidR="002C2611" w:rsidRPr="00660E62">
        <w:rPr>
          <w:rFonts w:cs="Arial"/>
          <w:sz w:val="24"/>
        </w:rPr>
        <w:t xml:space="preserve"> específiques</w:t>
      </w:r>
      <w:r w:rsidR="00CB61C1" w:rsidRPr="00660E62">
        <w:rPr>
          <w:rFonts w:cs="Arial"/>
          <w:sz w:val="24"/>
        </w:rPr>
        <w:t xml:space="preserve"> ho prevegin</w:t>
      </w:r>
      <w:r w:rsidRPr="00660E62">
        <w:rPr>
          <w:rFonts w:cs="Arial"/>
          <w:sz w:val="24"/>
        </w:rPr>
        <w:t xml:space="preserve">, es pot instar el beneficiari que </w:t>
      </w:r>
      <w:proofErr w:type="spellStart"/>
      <w:r w:rsidRPr="00660E62">
        <w:rPr>
          <w:rFonts w:cs="Arial"/>
          <w:sz w:val="24"/>
        </w:rPr>
        <w:t>reformuli</w:t>
      </w:r>
      <w:proofErr w:type="spellEnd"/>
      <w:r w:rsidRPr="00660E62">
        <w:rPr>
          <w:rFonts w:cs="Arial"/>
          <w:sz w:val="24"/>
        </w:rPr>
        <w:t xml:space="preserve"> la sol·licitud a fi d'ajustar els compromisos i les oblig</w:t>
      </w:r>
      <w:r w:rsidR="00CB61C1" w:rsidRPr="00660E62">
        <w:rPr>
          <w:rFonts w:cs="Arial"/>
          <w:sz w:val="24"/>
        </w:rPr>
        <w:t>acions a la subvenció atorgable</w:t>
      </w:r>
      <w:r w:rsidRPr="00660E62">
        <w:rPr>
          <w:rFonts w:cs="Arial"/>
          <w:sz w:val="24"/>
        </w:rPr>
        <w:t xml:space="preserve">. </w:t>
      </w:r>
    </w:p>
    <w:p w:rsidR="00936050" w:rsidRPr="00660E62" w:rsidRDefault="00936050" w:rsidP="00936050">
      <w:pPr>
        <w:ind w:left="360"/>
        <w:rPr>
          <w:rFonts w:cs="Arial"/>
          <w:sz w:val="24"/>
        </w:rPr>
      </w:pPr>
    </w:p>
    <w:p w:rsidR="00936050" w:rsidRPr="00736E5A" w:rsidRDefault="00936050" w:rsidP="007B5EB9">
      <w:pPr>
        <w:numPr>
          <w:ilvl w:val="0"/>
          <w:numId w:val="44"/>
        </w:numPr>
        <w:rPr>
          <w:rFonts w:cs="Arial"/>
          <w:sz w:val="24"/>
        </w:rPr>
      </w:pPr>
      <w:r w:rsidRPr="00660E62">
        <w:rPr>
          <w:rFonts w:cs="Arial"/>
          <w:sz w:val="24"/>
        </w:rPr>
        <w:t>En tots els casos, la resolució de concessió</w:t>
      </w:r>
      <w:r w:rsidR="007754C3" w:rsidRPr="00660E62">
        <w:rPr>
          <w:rFonts w:cs="Arial"/>
          <w:sz w:val="24"/>
        </w:rPr>
        <w:t>, que es notificarà als interessats, ha d’estar motivada d’acord amb l’establert a la convocatòria, i</w:t>
      </w:r>
      <w:r w:rsidRPr="00660E62">
        <w:rPr>
          <w:rFonts w:cs="Arial"/>
          <w:sz w:val="24"/>
        </w:rPr>
        <w:t xml:space="preserve"> ha de contenir la relació de beneficiaris, l’activitat subvencionada, l’import concedit, així com també  les sol·licituds desestimades amb la indicació del motiu de desestimació</w:t>
      </w:r>
      <w:r w:rsidRPr="00736E5A">
        <w:rPr>
          <w:rFonts w:cs="Arial"/>
          <w:sz w:val="24"/>
        </w:rPr>
        <w:t>.</w:t>
      </w:r>
    </w:p>
    <w:p w:rsidR="00936050" w:rsidRPr="00736E5A" w:rsidRDefault="00936050" w:rsidP="00936050">
      <w:pPr>
        <w:ind w:left="360"/>
        <w:rPr>
          <w:rFonts w:cs="Arial"/>
          <w:sz w:val="24"/>
        </w:rPr>
      </w:pPr>
    </w:p>
    <w:p w:rsidR="00936050" w:rsidRPr="00736E5A" w:rsidRDefault="00936050" w:rsidP="007B5EB9">
      <w:pPr>
        <w:numPr>
          <w:ilvl w:val="0"/>
          <w:numId w:val="44"/>
        </w:numPr>
        <w:rPr>
          <w:rFonts w:cs="Arial"/>
          <w:sz w:val="24"/>
        </w:rPr>
      </w:pPr>
      <w:r w:rsidRPr="00736E5A">
        <w:rPr>
          <w:rFonts w:cs="Arial"/>
          <w:sz w:val="24"/>
        </w:rPr>
        <w:t>El procediment de concessió de les subvencions s’ha de resoldre en un termini de tres mesos a comptar de la finalització del termini de presentació de sol·licituds.</w:t>
      </w:r>
    </w:p>
    <w:p w:rsidR="00936050" w:rsidRPr="00736E5A" w:rsidRDefault="00936050" w:rsidP="00936050">
      <w:pPr>
        <w:rPr>
          <w:rFonts w:cs="Arial"/>
          <w:sz w:val="24"/>
        </w:rPr>
      </w:pPr>
    </w:p>
    <w:p w:rsidR="00936050" w:rsidRPr="00736E5A" w:rsidRDefault="00936050" w:rsidP="007B5EB9">
      <w:pPr>
        <w:numPr>
          <w:ilvl w:val="0"/>
          <w:numId w:val="44"/>
        </w:numPr>
        <w:rPr>
          <w:rFonts w:cs="Arial"/>
          <w:sz w:val="24"/>
        </w:rPr>
      </w:pPr>
      <w:r w:rsidRPr="00736E5A">
        <w:rPr>
          <w:rFonts w:cs="Arial"/>
          <w:sz w:val="24"/>
        </w:rPr>
        <w:t>No es poden atorgar subvencions per una quantia superior a la que determina la convocatòria.</w:t>
      </w:r>
    </w:p>
    <w:p w:rsidR="00A31441" w:rsidRPr="00736E5A" w:rsidRDefault="00A31441" w:rsidP="00936050">
      <w:pPr>
        <w:rPr>
          <w:rFonts w:cs="Arial"/>
          <w:sz w:val="24"/>
          <w:u w:val="single"/>
        </w:rPr>
      </w:pPr>
    </w:p>
    <w:p w:rsidR="00936050" w:rsidRPr="00736E5A" w:rsidRDefault="00936050" w:rsidP="00936050">
      <w:pPr>
        <w:rPr>
          <w:rFonts w:cs="Arial"/>
          <w:sz w:val="24"/>
        </w:rPr>
      </w:pPr>
    </w:p>
    <w:p w:rsidR="00B0419E" w:rsidRDefault="00B0419E">
      <w:pPr>
        <w:spacing w:after="200" w:line="276" w:lineRule="auto"/>
        <w:jc w:val="left"/>
        <w:rPr>
          <w:rFonts w:cs="Arial"/>
          <w:b/>
          <w:color w:val="943634" w:themeColor="accent2" w:themeShade="BF"/>
          <w:sz w:val="24"/>
          <w:lang w:eastAsia="es-ES"/>
        </w:rPr>
      </w:pPr>
      <w:bookmarkStart w:id="51" w:name="_Toc465273271"/>
      <w:bookmarkStart w:id="52" w:name="_Toc467057867"/>
      <w:r>
        <w:rPr>
          <w:rFonts w:cs="Arial"/>
        </w:rPr>
        <w:br w:type="page"/>
      </w:r>
    </w:p>
    <w:p w:rsidR="00936050" w:rsidRPr="00736E5A" w:rsidRDefault="00C71BFD" w:rsidP="00C71BFD">
      <w:pPr>
        <w:pStyle w:val="Ttol2"/>
        <w:numPr>
          <w:ilvl w:val="0"/>
          <w:numId w:val="0"/>
        </w:numPr>
        <w:rPr>
          <w:rFonts w:cs="Arial"/>
          <w:szCs w:val="24"/>
        </w:rPr>
      </w:pPr>
      <w:r w:rsidRPr="00736E5A">
        <w:rPr>
          <w:rFonts w:cs="Arial"/>
          <w:szCs w:val="24"/>
        </w:rPr>
        <w:lastRenderedPageBreak/>
        <w:t xml:space="preserve">Article 24. </w:t>
      </w:r>
      <w:r w:rsidR="00936050" w:rsidRPr="00736E5A">
        <w:rPr>
          <w:rFonts w:cs="Arial"/>
          <w:szCs w:val="24"/>
        </w:rPr>
        <w:t>Acceptació</w:t>
      </w:r>
      <w:bookmarkEnd w:id="51"/>
      <w:bookmarkEnd w:id="52"/>
    </w:p>
    <w:p w:rsidR="00936050" w:rsidRPr="00736E5A" w:rsidRDefault="00936050" w:rsidP="00936050">
      <w:pPr>
        <w:rPr>
          <w:rFonts w:cs="Arial"/>
          <w:sz w:val="24"/>
        </w:rPr>
      </w:pPr>
    </w:p>
    <w:p w:rsidR="00936050" w:rsidRPr="00FD2735" w:rsidRDefault="00936050" w:rsidP="007B5EB9">
      <w:pPr>
        <w:numPr>
          <w:ilvl w:val="0"/>
          <w:numId w:val="23"/>
        </w:numPr>
        <w:rPr>
          <w:sz w:val="24"/>
        </w:rPr>
      </w:pPr>
      <w:r w:rsidRPr="00736E5A">
        <w:rPr>
          <w:rFonts w:cs="Arial"/>
          <w:sz w:val="24"/>
        </w:rPr>
        <w:t>Perquè la subvenció sigui efectiva, cal que el beneficiari accepti, sense reserves, la subvenció i les condicions amb què s’ha concedit, en la forma i el termin</w:t>
      </w:r>
      <w:r w:rsidR="00AB5355" w:rsidRPr="00736E5A">
        <w:rPr>
          <w:rFonts w:cs="Arial"/>
          <w:sz w:val="24"/>
        </w:rPr>
        <w:t>i que assenyalin les bases r</w:t>
      </w:r>
      <w:r w:rsidR="00AB5355">
        <w:rPr>
          <w:sz w:val="24"/>
        </w:rPr>
        <w:t>eguladores.</w:t>
      </w:r>
    </w:p>
    <w:p w:rsidR="00936050" w:rsidRPr="00FD2735" w:rsidRDefault="00936050" w:rsidP="00936050">
      <w:pPr>
        <w:ind w:left="567"/>
        <w:rPr>
          <w:sz w:val="24"/>
        </w:rPr>
      </w:pPr>
    </w:p>
    <w:p w:rsidR="00936050" w:rsidRPr="00FD2735" w:rsidRDefault="00936050" w:rsidP="00936050">
      <w:pPr>
        <w:ind w:left="360"/>
        <w:rPr>
          <w:sz w:val="24"/>
        </w:rPr>
      </w:pPr>
      <w:r w:rsidRPr="00FD2735">
        <w:rPr>
          <w:sz w:val="24"/>
        </w:rPr>
        <w:t>Si el beneficiari no present</w:t>
      </w:r>
      <w:r>
        <w:rPr>
          <w:sz w:val="24"/>
        </w:rPr>
        <w:t>a</w:t>
      </w:r>
      <w:r w:rsidRPr="00FD2735">
        <w:rPr>
          <w:sz w:val="24"/>
        </w:rPr>
        <w:t xml:space="preserve"> l</w:t>
      </w:r>
      <w:r>
        <w:rPr>
          <w:sz w:val="24"/>
        </w:rPr>
        <w:t>'</w:t>
      </w:r>
      <w:r w:rsidRPr="00FD2735">
        <w:rPr>
          <w:sz w:val="24"/>
        </w:rPr>
        <w:t>acceptació</w:t>
      </w:r>
      <w:r>
        <w:rPr>
          <w:sz w:val="24"/>
        </w:rPr>
        <w:t xml:space="preserve"> de la subvenció</w:t>
      </w:r>
      <w:r w:rsidRPr="00FD2735">
        <w:rPr>
          <w:sz w:val="24"/>
        </w:rPr>
        <w:t xml:space="preserve"> en el termini</w:t>
      </w:r>
      <w:r>
        <w:rPr>
          <w:sz w:val="24"/>
        </w:rPr>
        <w:t xml:space="preserve"> establert</w:t>
      </w:r>
      <w:r w:rsidRPr="00FD2735">
        <w:rPr>
          <w:sz w:val="24"/>
        </w:rPr>
        <w:t xml:space="preserve"> o </w:t>
      </w:r>
      <w:r>
        <w:rPr>
          <w:sz w:val="24"/>
        </w:rPr>
        <w:t xml:space="preserve">hi </w:t>
      </w:r>
      <w:r w:rsidRPr="00FD2735">
        <w:rPr>
          <w:sz w:val="24"/>
        </w:rPr>
        <w:t>formul</w:t>
      </w:r>
      <w:r>
        <w:rPr>
          <w:sz w:val="24"/>
        </w:rPr>
        <w:t>a</w:t>
      </w:r>
      <w:r w:rsidR="00BD35A0">
        <w:rPr>
          <w:sz w:val="24"/>
        </w:rPr>
        <w:t xml:space="preserve"> reserves, </w:t>
      </w:r>
      <w:r w:rsidR="00BD35A0" w:rsidRPr="00715673">
        <w:rPr>
          <w:sz w:val="24"/>
          <w:highlight w:val="lightGray"/>
        </w:rPr>
        <w:t>l’Ajuntament XXX</w:t>
      </w:r>
      <w:r w:rsidR="00BD35A0">
        <w:rPr>
          <w:sz w:val="24"/>
        </w:rPr>
        <w:t xml:space="preserve"> </w:t>
      </w:r>
      <w:r w:rsidRPr="00FD2735">
        <w:rPr>
          <w:sz w:val="24"/>
        </w:rPr>
        <w:t>po</w:t>
      </w:r>
      <w:r>
        <w:rPr>
          <w:sz w:val="24"/>
        </w:rPr>
        <w:t>t</w:t>
      </w:r>
      <w:r w:rsidRPr="00FD2735">
        <w:rPr>
          <w:sz w:val="24"/>
        </w:rPr>
        <w:t xml:space="preserve"> optar, discrecionalment, entre concedir un nou termini per a l’acceptació o considerar que el beneficiari ha renunciat a la subvenció.</w:t>
      </w:r>
    </w:p>
    <w:p w:rsidR="00936050" w:rsidRPr="00FD2735" w:rsidRDefault="00936050" w:rsidP="00936050">
      <w:pPr>
        <w:ind w:left="360"/>
        <w:rPr>
          <w:sz w:val="24"/>
        </w:rPr>
      </w:pPr>
    </w:p>
    <w:p w:rsidR="00936050" w:rsidRPr="00AA2A73" w:rsidRDefault="00936050" w:rsidP="007B5EB9">
      <w:pPr>
        <w:numPr>
          <w:ilvl w:val="0"/>
          <w:numId w:val="23"/>
        </w:numPr>
        <w:rPr>
          <w:sz w:val="24"/>
        </w:rPr>
      </w:pPr>
      <w:r w:rsidRPr="00560F35">
        <w:rPr>
          <w:sz w:val="24"/>
        </w:rPr>
        <w:t xml:space="preserve">Es pot preveure la possibilitat que l’acceptació s’entengui efectuada </w:t>
      </w:r>
      <w:r w:rsidRPr="00E74663">
        <w:rPr>
          <w:sz w:val="24"/>
        </w:rPr>
        <w:t>tàcita</w:t>
      </w:r>
      <w:r w:rsidRPr="00A47FBA">
        <w:rPr>
          <w:sz w:val="24"/>
        </w:rPr>
        <w:t>ment</w:t>
      </w:r>
      <w:r w:rsidRPr="00EC2F5F">
        <w:rPr>
          <w:sz w:val="24"/>
        </w:rPr>
        <w:t xml:space="preserve">, </w:t>
      </w:r>
      <w:r w:rsidRPr="00A8616D">
        <w:rPr>
          <w:sz w:val="24"/>
        </w:rPr>
        <w:t>si en el t</w:t>
      </w:r>
      <w:r w:rsidR="00AB5355">
        <w:rPr>
          <w:sz w:val="24"/>
        </w:rPr>
        <w:t>ermini previst a les bases reguladores</w:t>
      </w:r>
      <w:r w:rsidRPr="00A8616D">
        <w:rPr>
          <w:sz w:val="24"/>
        </w:rPr>
        <w:t xml:space="preserve"> des de la notificació de la concessió el beneficiari </w:t>
      </w:r>
      <w:r>
        <w:rPr>
          <w:sz w:val="24"/>
        </w:rPr>
        <w:t xml:space="preserve">no </w:t>
      </w:r>
      <w:r w:rsidRPr="00560F35">
        <w:rPr>
          <w:sz w:val="24"/>
        </w:rPr>
        <w:t xml:space="preserve">manifesta expressament les seves objeccions. </w:t>
      </w:r>
    </w:p>
    <w:p w:rsidR="00936050" w:rsidRPr="00FD2735" w:rsidRDefault="00936050" w:rsidP="00936050">
      <w:pPr>
        <w:rPr>
          <w:sz w:val="24"/>
        </w:rPr>
      </w:pPr>
    </w:p>
    <w:p w:rsidR="00936050" w:rsidRPr="00FD2735" w:rsidRDefault="00936050" w:rsidP="007B5EB9">
      <w:pPr>
        <w:numPr>
          <w:ilvl w:val="0"/>
          <w:numId w:val="23"/>
        </w:numPr>
        <w:rPr>
          <w:sz w:val="24"/>
        </w:rPr>
      </w:pPr>
      <w:r w:rsidRPr="00FD2735">
        <w:rPr>
          <w:sz w:val="24"/>
        </w:rPr>
        <w:t xml:space="preserve">En el cas de subvencions </w:t>
      </w:r>
      <w:r>
        <w:rPr>
          <w:sz w:val="24"/>
        </w:rPr>
        <w:t xml:space="preserve">formalitzades </w:t>
      </w:r>
      <w:r w:rsidRPr="00FD2735">
        <w:rPr>
          <w:sz w:val="24"/>
        </w:rPr>
        <w:t xml:space="preserve">mitjançant </w:t>
      </w:r>
      <w:r>
        <w:rPr>
          <w:sz w:val="24"/>
        </w:rPr>
        <w:t xml:space="preserve">un </w:t>
      </w:r>
      <w:r w:rsidRPr="00FD2735">
        <w:rPr>
          <w:sz w:val="24"/>
        </w:rPr>
        <w:t>conveni, l’acceptació s’ent</w:t>
      </w:r>
      <w:r>
        <w:rPr>
          <w:sz w:val="24"/>
        </w:rPr>
        <w:t>én</w:t>
      </w:r>
      <w:r w:rsidRPr="00FD2735">
        <w:rPr>
          <w:sz w:val="24"/>
        </w:rPr>
        <w:t xml:space="preserve"> </w:t>
      </w:r>
      <w:r>
        <w:rPr>
          <w:sz w:val="24"/>
        </w:rPr>
        <w:t>que s'</w:t>
      </w:r>
      <w:r w:rsidRPr="00FD2735">
        <w:rPr>
          <w:sz w:val="24"/>
        </w:rPr>
        <w:t xml:space="preserve">efectua amb la signatura del </w:t>
      </w:r>
      <w:r>
        <w:rPr>
          <w:sz w:val="24"/>
        </w:rPr>
        <w:t>conveni</w:t>
      </w:r>
      <w:r w:rsidRPr="00FD2735">
        <w:rPr>
          <w:sz w:val="24"/>
        </w:rPr>
        <w:t xml:space="preserve"> per part del beneficiari.</w:t>
      </w:r>
    </w:p>
    <w:p w:rsidR="00936050" w:rsidRPr="00FD2735" w:rsidRDefault="00936050" w:rsidP="00936050">
      <w:pPr>
        <w:rPr>
          <w:sz w:val="24"/>
        </w:rPr>
      </w:pPr>
    </w:p>
    <w:p w:rsidR="00936050" w:rsidRPr="00FD2735" w:rsidRDefault="00936050" w:rsidP="007B5EB9">
      <w:pPr>
        <w:numPr>
          <w:ilvl w:val="0"/>
          <w:numId w:val="23"/>
        </w:numPr>
        <w:rPr>
          <w:sz w:val="24"/>
        </w:rPr>
      </w:pPr>
      <w:r>
        <w:rPr>
          <w:sz w:val="24"/>
        </w:rPr>
        <w:t>L</w:t>
      </w:r>
      <w:r w:rsidRPr="00FD2735">
        <w:rPr>
          <w:sz w:val="24"/>
        </w:rPr>
        <w:t xml:space="preserve">es subvencions no formalitzades </w:t>
      </w:r>
      <w:r>
        <w:rPr>
          <w:sz w:val="24"/>
        </w:rPr>
        <w:t>amb</w:t>
      </w:r>
      <w:r w:rsidRPr="00FD2735">
        <w:rPr>
          <w:sz w:val="24"/>
        </w:rPr>
        <w:t xml:space="preserve"> un conveni i </w:t>
      </w:r>
      <w:r>
        <w:rPr>
          <w:sz w:val="24"/>
        </w:rPr>
        <w:t>aquelles en</w:t>
      </w:r>
      <w:r w:rsidRPr="00FD2735">
        <w:rPr>
          <w:sz w:val="24"/>
        </w:rPr>
        <w:t xml:space="preserve"> qu</w:t>
      </w:r>
      <w:r>
        <w:rPr>
          <w:sz w:val="24"/>
        </w:rPr>
        <w:t>è</w:t>
      </w:r>
      <w:r w:rsidRPr="00FD2735">
        <w:rPr>
          <w:sz w:val="24"/>
        </w:rPr>
        <w:t xml:space="preserve"> s’hagin d’efectuar pagaments anticipats</w:t>
      </w:r>
      <w:r>
        <w:rPr>
          <w:sz w:val="24"/>
        </w:rPr>
        <w:t xml:space="preserve"> sempre requereixe</w:t>
      </w:r>
      <w:r w:rsidRPr="00FD2735">
        <w:rPr>
          <w:sz w:val="24"/>
        </w:rPr>
        <w:t xml:space="preserve">n </w:t>
      </w:r>
      <w:r>
        <w:rPr>
          <w:sz w:val="24"/>
        </w:rPr>
        <w:t xml:space="preserve">una </w:t>
      </w:r>
      <w:r w:rsidRPr="00FD2735">
        <w:rPr>
          <w:sz w:val="24"/>
        </w:rPr>
        <w:t>acceptació expressa</w:t>
      </w:r>
      <w:r>
        <w:rPr>
          <w:sz w:val="24"/>
        </w:rPr>
        <w:t>.</w:t>
      </w:r>
    </w:p>
    <w:p w:rsidR="00936050" w:rsidRPr="00FD2735" w:rsidRDefault="00936050" w:rsidP="00936050">
      <w:pPr>
        <w:rPr>
          <w:sz w:val="24"/>
          <w:u w:val="single"/>
        </w:rPr>
      </w:pPr>
    </w:p>
    <w:p w:rsidR="00936050" w:rsidRPr="00FD2735" w:rsidRDefault="00936050" w:rsidP="00936050">
      <w:pPr>
        <w:rPr>
          <w:sz w:val="24"/>
          <w:u w:val="single"/>
        </w:rPr>
      </w:pPr>
    </w:p>
    <w:p w:rsidR="00936050" w:rsidRPr="00FD2735" w:rsidRDefault="00D265CE" w:rsidP="00D265CE">
      <w:pPr>
        <w:pStyle w:val="Ttol2"/>
        <w:numPr>
          <w:ilvl w:val="0"/>
          <w:numId w:val="0"/>
        </w:numPr>
        <w:ind w:left="360" w:hanging="360"/>
        <w:rPr>
          <w:strike/>
        </w:rPr>
      </w:pPr>
      <w:bookmarkStart w:id="53" w:name="_Toc465273272"/>
      <w:bookmarkStart w:id="54" w:name="_Toc467057868"/>
      <w:r>
        <w:t>Article 25.</w:t>
      </w:r>
      <w:r>
        <w:tab/>
      </w:r>
      <w:r w:rsidR="00936050" w:rsidRPr="00FD2735">
        <w:t>Modificacions de la resolució de concessió</w:t>
      </w:r>
      <w:bookmarkEnd w:id="53"/>
      <w:bookmarkEnd w:id="54"/>
    </w:p>
    <w:p w:rsidR="00936050" w:rsidRPr="00FD2735" w:rsidRDefault="00936050" w:rsidP="00936050">
      <w:pPr>
        <w:rPr>
          <w:strike/>
          <w:sz w:val="24"/>
          <w:u w:val="single"/>
        </w:rPr>
      </w:pPr>
    </w:p>
    <w:p w:rsidR="00936050" w:rsidRDefault="00936050" w:rsidP="007B5EB9">
      <w:pPr>
        <w:numPr>
          <w:ilvl w:val="0"/>
          <w:numId w:val="22"/>
        </w:numPr>
        <w:tabs>
          <w:tab w:val="clear" w:pos="1069"/>
          <w:tab w:val="num" w:pos="0"/>
        </w:tabs>
        <w:ind w:left="426"/>
        <w:rPr>
          <w:sz w:val="24"/>
        </w:rPr>
      </w:pPr>
      <w:r w:rsidRPr="00FD2735">
        <w:rPr>
          <w:sz w:val="24"/>
        </w:rPr>
        <w:t>Amb posterioritat a l’acord de concessió i abans de la finalització del termini d’execució de l’activitat subvencionada, es po</w:t>
      </w:r>
      <w:r>
        <w:rPr>
          <w:sz w:val="24"/>
        </w:rPr>
        <w:t>t</w:t>
      </w:r>
      <w:r w:rsidRPr="00FD2735">
        <w:rPr>
          <w:sz w:val="24"/>
        </w:rPr>
        <w:t xml:space="preserve"> modificar, d’ofici o prèvia sol·licitud del beneficiari, l’import, l’activitat, el termini d’execució i altres obligacions, </w:t>
      </w:r>
      <w:r>
        <w:rPr>
          <w:sz w:val="24"/>
        </w:rPr>
        <w:t>sempre que</w:t>
      </w:r>
      <w:r w:rsidRPr="00FD2735">
        <w:rPr>
          <w:sz w:val="24"/>
        </w:rPr>
        <w:t xml:space="preserve"> </w:t>
      </w:r>
      <w:r w:rsidR="00AA2A73">
        <w:rPr>
          <w:sz w:val="24"/>
        </w:rPr>
        <w:t xml:space="preserve">s’hagi produït </w:t>
      </w:r>
      <w:r w:rsidR="00AA2A73" w:rsidRPr="00FD2735">
        <w:rPr>
          <w:sz w:val="24"/>
        </w:rPr>
        <w:t>una alteració en les condicions que van determinar la concessió de la subvenció</w:t>
      </w:r>
      <w:r w:rsidR="00757210">
        <w:rPr>
          <w:sz w:val="24"/>
        </w:rPr>
        <w:t xml:space="preserve"> i</w:t>
      </w:r>
      <w:r w:rsidR="00AA2A73" w:rsidRPr="00FD2735">
        <w:rPr>
          <w:sz w:val="24"/>
        </w:rPr>
        <w:t xml:space="preserve"> </w:t>
      </w:r>
      <w:r w:rsidRPr="00FD2735">
        <w:rPr>
          <w:sz w:val="24"/>
        </w:rPr>
        <w:t>no es perjudiquin els interessos de tercers</w:t>
      </w:r>
      <w:r w:rsidR="00757210">
        <w:rPr>
          <w:sz w:val="24"/>
        </w:rPr>
        <w:t>.</w:t>
      </w:r>
      <w:r w:rsidRPr="00FD2735">
        <w:rPr>
          <w:sz w:val="24"/>
        </w:rPr>
        <w:t xml:space="preserve"> </w:t>
      </w:r>
    </w:p>
    <w:p w:rsidR="00757210" w:rsidRPr="00FD2735" w:rsidRDefault="00757210" w:rsidP="00757210">
      <w:pPr>
        <w:ind w:left="284"/>
        <w:rPr>
          <w:sz w:val="24"/>
        </w:rPr>
      </w:pPr>
    </w:p>
    <w:p w:rsidR="00936050" w:rsidRPr="00FD2735" w:rsidRDefault="00936050" w:rsidP="007B5EB9">
      <w:pPr>
        <w:numPr>
          <w:ilvl w:val="0"/>
          <w:numId w:val="22"/>
        </w:numPr>
        <w:tabs>
          <w:tab w:val="clear" w:pos="1069"/>
          <w:tab w:val="num" w:pos="0"/>
        </w:tabs>
        <w:ind w:left="426"/>
        <w:rPr>
          <w:sz w:val="24"/>
        </w:rPr>
      </w:pPr>
      <w:r w:rsidRPr="00FD2735">
        <w:rPr>
          <w:sz w:val="24"/>
        </w:rPr>
        <w:t>Així mateix, quan es consideri oportú, es po</w:t>
      </w:r>
      <w:r>
        <w:rPr>
          <w:sz w:val="24"/>
        </w:rPr>
        <w:t>t</w:t>
      </w:r>
      <w:r w:rsidRPr="00FD2735">
        <w:rPr>
          <w:sz w:val="24"/>
        </w:rPr>
        <w:t xml:space="preserve"> concedir una pròrroga del termini de presentació de les justificacions, d’ofici o prèvia sol·licitud del beneficiari, la qual s’ha d’aprovar abans de la finalització del termini inicial.</w:t>
      </w:r>
    </w:p>
    <w:p w:rsidR="00936050" w:rsidRPr="00FD2735" w:rsidRDefault="00936050" w:rsidP="00936050">
      <w:pPr>
        <w:ind w:left="66"/>
        <w:rPr>
          <w:sz w:val="24"/>
        </w:rPr>
      </w:pPr>
    </w:p>
    <w:p w:rsidR="00936050" w:rsidRPr="00FD2735" w:rsidRDefault="00936050" w:rsidP="007B5EB9">
      <w:pPr>
        <w:numPr>
          <w:ilvl w:val="0"/>
          <w:numId w:val="22"/>
        </w:numPr>
        <w:tabs>
          <w:tab w:val="clear" w:pos="1069"/>
          <w:tab w:val="num" w:pos="0"/>
        </w:tabs>
        <w:ind w:left="426"/>
        <w:rPr>
          <w:sz w:val="24"/>
        </w:rPr>
      </w:pPr>
      <w:r w:rsidRPr="00FD2735">
        <w:rPr>
          <w:sz w:val="24"/>
        </w:rPr>
        <w:t>Les pròrrogues del termini de justificació que eventualment puguin concedir-se no pod</w:t>
      </w:r>
      <w:r>
        <w:rPr>
          <w:sz w:val="24"/>
        </w:rPr>
        <w:t>e</w:t>
      </w:r>
      <w:r w:rsidRPr="00FD2735">
        <w:rPr>
          <w:sz w:val="24"/>
        </w:rPr>
        <w:t xml:space="preserve">n superar la meitat del termini inicial. </w:t>
      </w:r>
    </w:p>
    <w:p w:rsidR="00936050" w:rsidRPr="00FD2735" w:rsidRDefault="00936050" w:rsidP="00936050">
      <w:pPr>
        <w:ind w:left="66"/>
        <w:rPr>
          <w:sz w:val="24"/>
        </w:rPr>
      </w:pPr>
    </w:p>
    <w:p w:rsidR="00936050" w:rsidRPr="00FD2735" w:rsidRDefault="00936050" w:rsidP="007B5EB9">
      <w:pPr>
        <w:numPr>
          <w:ilvl w:val="0"/>
          <w:numId w:val="22"/>
        </w:numPr>
        <w:tabs>
          <w:tab w:val="clear" w:pos="1069"/>
          <w:tab w:val="num" w:pos="0"/>
        </w:tabs>
        <w:ind w:left="426"/>
        <w:rPr>
          <w:sz w:val="24"/>
        </w:rPr>
      </w:pPr>
      <w:r w:rsidRPr="00FD2735">
        <w:rPr>
          <w:sz w:val="24"/>
        </w:rPr>
        <w:t>En el supòsit de les modificacions tramitades d’ofici</w:t>
      </w:r>
      <w:r>
        <w:rPr>
          <w:sz w:val="24"/>
        </w:rPr>
        <w:t>,</w:t>
      </w:r>
      <w:r w:rsidRPr="00FD2735">
        <w:rPr>
          <w:sz w:val="24"/>
        </w:rPr>
        <w:t xml:space="preserve"> </w:t>
      </w:r>
      <w:r>
        <w:rPr>
          <w:sz w:val="24"/>
        </w:rPr>
        <w:t>és</w:t>
      </w:r>
      <w:r w:rsidRPr="00FD2735">
        <w:rPr>
          <w:sz w:val="24"/>
        </w:rPr>
        <w:t xml:space="preserve"> necessari efectuar el tràmit d’audiència prèvia del beneficiari </w:t>
      </w:r>
      <w:r>
        <w:rPr>
          <w:sz w:val="24"/>
        </w:rPr>
        <w:t>durant</w:t>
      </w:r>
      <w:r w:rsidRPr="00FD2735">
        <w:rPr>
          <w:sz w:val="24"/>
        </w:rPr>
        <w:t xml:space="preserve"> un període de </w:t>
      </w:r>
      <w:r>
        <w:rPr>
          <w:sz w:val="24"/>
        </w:rPr>
        <w:t>deu</w:t>
      </w:r>
      <w:r w:rsidRPr="00FD2735">
        <w:rPr>
          <w:sz w:val="24"/>
        </w:rPr>
        <w:t xml:space="preserve"> dies.</w:t>
      </w:r>
    </w:p>
    <w:p w:rsidR="00936050" w:rsidRPr="00FD2735" w:rsidRDefault="00936050" w:rsidP="00936050">
      <w:pPr>
        <w:rPr>
          <w:sz w:val="24"/>
        </w:rPr>
      </w:pPr>
    </w:p>
    <w:p w:rsidR="00936050" w:rsidRPr="00FD2735" w:rsidRDefault="00936050" w:rsidP="007B5EB9">
      <w:pPr>
        <w:numPr>
          <w:ilvl w:val="0"/>
          <w:numId w:val="22"/>
        </w:numPr>
        <w:tabs>
          <w:tab w:val="clear" w:pos="1069"/>
          <w:tab w:val="num" w:pos="0"/>
        </w:tabs>
        <w:ind w:left="426"/>
        <w:rPr>
          <w:sz w:val="24"/>
        </w:rPr>
      </w:pPr>
      <w:r w:rsidRPr="00FD2735">
        <w:rPr>
          <w:sz w:val="24"/>
        </w:rPr>
        <w:t>Totes les modificacions substancials han de ser objecte de publicitat pels mateixos mitjans utilitzats per a la concessió inicial.</w:t>
      </w:r>
    </w:p>
    <w:p w:rsidR="00936050" w:rsidRDefault="00936050" w:rsidP="00936050">
      <w:pPr>
        <w:rPr>
          <w:sz w:val="24"/>
        </w:rPr>
      </w:pPr>
    </w:p>
    <w:p w:rsidR="00B737EE" w:rsidRPr="00FD2735" w:rsidRDefault="00B737EE" w:rsidP="00936050">
      <w:pPr>
        <w:rPr>
          <w:sz w:val="24"/>
        </w:rPr>
      </w:pPr>
    </w:p>
    <w:p w:rsidR="00936050" w:rsidRDefault="00936050" w:rsidP="00936050">
      <w:pPr>
        <w:rPr>
          <w:sz w:val="24"/>
        </w:rPr>
      </w:pPr>
    </w:p>
    <w:p w:rsidR="00D54A6D" w:rsidRPr="00FD2735" w:rsidRDefault="00D54A6D" w:rsidP="00936050">
      <w:pPr>
        <w:rPr>
          <w:sz w:val="24"/>
        </w:rPr>
      </w:pPr>
    </w:p>
    <w:p w:rsidR="00936050" w:rsidRPr="00FD2735" w:rsidRDefault="00936050" w:rsidP="00D74015">
      <w:pPr>
        <w:pStyle w:val="Ttol1"/>
        <w:rPr>
          <w:szCs w:val="24"/>
        </w:rPr>
      </w:pPr>
      <w:bookmarkStart w:id="55" w:name="_Toc465273273"/>
      <w:bookmarkStart w:id="56" w:name="_Toc467057869"/>
      <w:r w:rsidRPr="00FD2735">
        <w:t>T</w:t>
      </w:r>
      <w:r w:rsidR="0044019B">
        <w:t>ítol</w:t>
      </w:r>
      <w:r w:rsidRPr="00FD2735">
        <w:t xml:space="preserve"> VI. P</w:t>
      </w:r>
      <w:r w:rsidR="0044019B">
        <w:t>rocediment</w:t>
      </w:r>
      <w:r w:rsidR="00B25310">
        <w:t xml:space="preserve"> d</w:t>
      </w:r>
      <w:r w:rsidR="0044019B">
        <w:t>e</w:t>
      </w:r>
      <w:r w:rsidRPr="00FD2735">
        <w:t xml:space="preserve"> C</w:t>
      </w:r>
      <w:r w:rsidR="0044019B">
        <w:t>oncessió</w:t>
      </w:r>
      <w:r w:rsidRPr="00FD2735">
        <w:t xml:space="preserve"> D</w:t>
      </w:r>
      <w:bookmarkEnd w:id="55"/>
      <w:r w:rsidR="0044019B">
        <w:t>irecta</w:t>
      </w:r>
      <w:bookmarkEnd w:id="56"/>
    </w:p>
    <w:p w:rsidR="00936050" w:rsidRPr="00FD2735" w:rsidRDefault="00936050" w:rsidP="00936050">
      <w:pPr>
        <w:rPr>
          <w:sz w:val="24"/>
        </w:rPr>
      </w:pPr>
    </w:p>
    <w:p w:rsidR="00936050" w:rsidRPr="00FD2735" w:rsidRDefault="00936050" w:rsidP="00936050">
      <w:pPr>
        <w:rPr>
          <w:sz w:val="24"/>
        </w:rPr>
      </w:pPr>
    </w:p>
    <w:p w:rsidR="00936050" w:rsidRPr="00FD2735" w:rsidRDefault="00D82BBD" w:rsidP="00D82BBD">
      <w:pPr>
        <w:pStyle w:val="Ttol2"/>
        <w:numPr>
          <w:ilvl w:val="0"/>
          <w:numId w:val="0"/>
        </w:numPr>
      </w:pPr>
      <w:bookmarkStart w:id="57" w:name="_Toc465273274"/>
      <w:bookmarkStart w:id="58" w:name="_Toc467057870"/>
      <w:r>
        <w:t>Article 26.</w:t>
      </w:r>
      <w:r>
        <w:tab/>
      </w:r>
      <w:r w:rsidR="00936050" w:rsidRPr="00FD2735">
        <w:t>Concessió directa</w:t>
      </w:r>
      <w:bookmarkEnd w:id="57"/>
      <w:bookmarkEnd w:id="58"/>
    </w:p>
    <w:p w:rsidR="00936050" w:rsidRPr="00FD2735" w:rsidRDefault="00936050" w:rsidP="00936050">
      <w:pPr>
        <w:rPr>
          <w:sz w:val="24"/>
        </w:rPr>
      </w:pPr>
    </w:p>
    <w:p w:rsidR="00936050" w:rsidRPr="00FD2735" w:rsidRDefault="00936050" w:rsidP="00936050">
      <w:pPr>
        <w:rPr>
          <w:sz w:val="24"/>
        </w:rPr>
      </w:pPr>
    </w:p>
    <w:p w:rsidR="00936050" w:rsidRPr="00FD2735" w:rsidRDefault="00936050" w:rsidP="00D33D31">
      <w:pPr>
        <w:numPr>
          <w:ilvl w:val="0"/>
          <w:numId w:val="7"/>
        </w:numPr>
        <w:rPr>
          <w:sz w:val="24"/>
        </w:rPr>
      </w:pPr>
      <w:r w:rsidRPr="00FD2735">
        <w:rPr>
          <w:sz w:val="24"/>
        </w:rPr>
        <w:t>La concessió directa és una forma excepcional d’atorgament de subvencions a la qu</w:t>
      </w:r>
      <w:r>
        <w:rPr>
          <w:sz w:val="24"/>
        </w:rPr>
        <w:t>al</w:t>
      </w:r>
      <w:r w:rsidRPr="00FD2735">
        <w:rPr>
          <w:sz w:val="24"/>
        </w:rPr>
        <w:t xml:space="preserve"> únicament es po</w:t>
      </w:r>
      <w:r>
        <w:rPr>
          <w:sz w:val="24"/>
        </w:rPr>
        <w:t>t</w:t>
      </w:r>
      <w:r w:rsidRPr="00FD2735">
        <w:rPr>
          <w:sz w:val="24"/>
        </w:rPr>
        <w:t xml:space="preserve"> </w:t>
      </w:r>
      <w:r>
        <w:rPr>
          <w:sz w:val="24"/>
        </w:rPr>
        <w:t>recórrer</w:t>
      </w:r>
      <w:r w:rsidRPr="00FD2735">
        <w:rPr>
          <w:sz w:val="24"/>
        </w:rPr>
        <w:t xml:space="preserve"> </w:t>
      </w:r>
      <w:r>
        <w:rPr>
          <w:sz w:val="24"/>
        </w:rPr>
        <w:t>en</w:t>
      </w:r>
      <w:r w:rsidRPr="00FD2735">
        <w:rPr>
          <w:sz w:val="24"/>
        </w:rPr>
        <w:t xml:space="preserve"> algun dels supòsits especificats a </w:t>
      </w:r>
      <w:r w:rsidRPr="009F25A8">
        <w:rPr>
          <w:sz w:val="24"/>
        </w:rPr>
        <w:t>l’article 16.3</w:t>
      </w:r>
      <w:r w:rsidRPr="00FD2735">
        <w:rPr>
          <w:sz w:val="24"/>
        </w:rPr>
        <w:t xml:space="preserve"> d’aquesta </w:t>
      </w:r>
      <w:r w:rsidRPr="00E83CF6">
        <w:rPr>
          <w:sz w:val="24"/>
        </w:rPr>
        <w:t>ordenança</w:t>
      </w:r>
      <w:r w:rsidRPr="00FD2735">
        <w:rPr>
          <w:sz w:val="24"/>
        </w:rPr>
        <w:t>.</w:t>
      </w:r>
    </w:p>
    <w:p w:rsidR="00936050" w:rsidRPr="00FD2735" w:rsidRDefault="00936050" w:rsidP="00936050">
      <w:pPr>
        <w:ind w:left="360"/>
        <w:rPr>
          <w:sz w:val="24"/>
        </w:rPr>
      </w:pPr>
    </w:p>
    <w:p w:rsidR="00936050" w:rsidRDefault="00936050" w:rsidP="00D33D31">
      <w:pPr>
        <w:numPr>
          <w:ilvl w:val="0"/>
          <w:numId w:val="7"/>
        </w:numPr>
        <w:rPr>
          <w:sz w:val="24"/>
        </w:rPr>
      </w:pPr>
      <w:r w:rsidRPr="00FD2735">
        <w:rPr>
          <w:sz w:val="24"/>
        </w:rPr>
        <w:t xml:space="preserve">La concurrència del supòsit previst a l’apartat </w:t>
      </w:r>
      <w:r w:rsidRPr="009F25A8">
        <w:rPr>
          <w:sz w:val="24"/>
        </w:rPr>
        <w:t>16.3.c)</w:t>
      </w:r>
      <w:r>
        <w:rPr>
          <w:sz w:val="24"/>
        </w:rPr>
        <w:t xml:space="preserve"> d’aquesta </w:t>
      </w:r>
      <w:r w:rsidRPr="00E83CF6">
        <w:rPr>
          <w:sz w:val="24"/>
        </w:rPr>
        <w:t>o</w:t>
      </w:r>
      <w:r w:rsidRPr="00546B20">
        <w:rPr>
          <w:sz w:val="24"/>
        </w:rPr>
        <w:t>rdenança</w:t>
      </w:r>
      <w:r w:rsidRPr="00FD2735">
        <w:rPr>
          <w:sz w:val="24"/>
        </w:rPr>
        <w:t xml:space="preserve"> relatiu a les subvencions a</w:t>
      </w:r>
      <w:r w:rsidR="00422D22">
        <w:rPr>
          <w:sz w:val="24"/>
        </w:rPr>
        <w:t>torgades</w:t>
      </w:r>
      <w:r w:rsidRPr="00FD2735">
        <w:rPr>
          <w:sz w:val="24"/>
        </w:rPr>
        <w:t xml:space="preserve"> </w:t>
      </w:r>
      <w:r>
        <w:rPr>
          <w:sz w:val="24"/>
        </w:rPr>
        <w:t xml:space="preserve">per </w:t>
      </w:r>
      <w:r w:rsidRPr="00FD2735">
        <w:rPr>
          <w:sz w:val="24"/>
        </w:rPr>
        <w:t xml:space="preserve">raons d’interès públic, social, econòmic o humanitari, o altres </w:t>
      </w:r>
      <w:r>
        <w:rPr>
          <w:sz w:val="24"/>
        </w:rPr>
        <w:t xml:space="preserve">de </w:t>
      </w:r>
      <w:r w:rsidRPr="00FD2735">
        <w:rPr>
          <w:sz w:val="24"/>
        </w:rPr>
        <w:t xml:space="preserve">degudament justificades que </w:t>
      </w:r>
      <w:r>
        <w:rPr>
          <w:sz w:val="24"/>
        </w:rPr>
        <w:t xml:space="preserve">en </w:t>
      </w:r>
      <w:r w:rsidRPr="00FD2735">
        <w:rPr>
          <w:sz w:val="24"/>
        </w:rPr>
        <w:t xml:space="preserve">dificultin la convocatòria pública mitjançant concurrència competitiva, </w:t>
      </w:r>
      <w:r>
        <w:rPr>
          <w:sz w:val="24"/>
        </w:rPr>
        <w:t>s'ha d</w:t>
      </w:r>
      <w:r w:rsidR="00757210">
        <w:rPr>
          <w:sz w:val="24"/>
        </w:rPr>
        <w:t xml:space="preserve">’acreditar </w:t>
      </w:r>
      <w:r>
        <w:rPr>
          <w:sz w:val="24"/>
        </w:rPr>
        <w:t>amb</w:t>
      </w:r>
      <w:r w:rsidRPr="00FD2735">
        <w:rPr>
          <w:sz w:val="24"/>
        </w:rPr>
        <w:t xml:space="preserve"> un informe tècnic específic que </w:t>
      </w:r>
      <w:r w:rsidR="00757210">
        <w:rPr>
          <w:sz w:val="24"/>
        </w:rPr>
        <w:t>motivi</w:t>
      </w:r>
      <w:r w:rsidRPr="00FD2735">
        <w:rPr>
          <w:sz w:val="24"/>
        </w:rPr>
        <w:t xml:space="preserve"> suficientment les circumst</w:t>
      </w:r>
      <w:r>
        <w:rPr>
          <w:sz w:val="24"/>
        </w:rPr>
        <w:t>à</w:t>
      </w:r>
      <w:r w:rsidRPr="00FD2735">
        <w:rPr>
          <w:sz w:val="24"/>
        </w:rPr>
        <w:t>ncies del cas</w:t>
      </w:r>
      <w:r>
        <w:rPr>
          <w:sz w:val="24"/>
        </w:rPr>
        <w:t xml:space="preserve"> en</w:t>
      </w:r>
      <w:r w:rsidRPr="00FD2735">
        <w:rPr>
          <w:sz w:val="24"/>
        </w:rPr>
        <w:t xml:space="preserve"> concret</w:t>
      </w:r>
      <w:r w:rsidR="00422D22">
        <w:rPr>
          <w:sz w:val="24"/>
        </w:rPr>
        <w:t>.</w:t>
      </w:r>
    </w:p>
    <w:p w:rsidR="00422D22" w:rsidRDefault="00422D22" w:rsidP="00422D22">
      <w:pPr>
        <w:ind w:left="360"/>
        <w:rPr>
          <w:sz w:val="24"/>
        </w:rPr>
      </w:pPr>
    </w:p>
    <w:p w:rsidR="00422D22" w:rsidRDefault="00422D22" w:rsidP="00422D22">
      <w:pPr>
        <w:ind w:left="360"/>
        <w:rPr>
          <w:sz w:val="24"/>
        </w:rPr>
      </w:pPr>
      <w:r>
        <w:rPr>
          <w:sz w:val="24"/>
        </w:rPr>
        <w:t>Aquest informe haurà de tenir el següent contingut mínim:</w:t>
      </w:r>
    </w:p>
    <w:p w:rsidR="00422D22" w:rsidRDefault="00422D22" w:rsidP="00422D22">
      <w:pPr>
        <w:ind w:left="360"/>
        <w:rPr>
          <w:sz w:val="24"/>
        </w:rPr>
      </w:pPr>
    </w:p>
    <w:p w:rsidR="00422D22" w:rsidRPr="00422D22" w:rsidRDefault="00422D22" w:rsidP="007B5EB9">
      <w:pPr>
        <w:pStyle w:val="Pargrafdellista"/>
        <w:numPr>
          <w:ilvl w:val="2"/>
          <w:numId w:val="62"/>
        </w:numPr>
        <w:ind w:left="993" w:hanging="284"/>
        <w:rPr>
          <w:sz w:val="24"/>
        </w:rPr>
      </w:pPr>
      <w:r w:rsidRPr="00422D22">
        <w:rPr>
          <w:sz w:val="24"/>
        </w:rPr>
        <w:t>Antecedents</w:t>
      </w:r>
    </w:p>
    <w:p w:rsidR="00422D22" w:rsidRPr="00422D22" w:rsidRDefault="00D70264" w:rsidP="007B5EB9">
      <w:pPr>
        <w:pStyle w:val="Pargrafdellista"/>
        <w:numPr>
          <w:ilvl w:val="2"/>
          <w:numId w:val="62"/>
        </w:numPr>
        <w:ind w:left="993" w:hanging="284"/>
        <w:rPr>
          <w:sz w:val="24"/>
        </w:rPr>
      </w:pPr>
      <w:r>
        <w:rPr>
          <w:sz w:val="24"/>
        </w:rPr>
        <w:t>Objecte</w:t>
      </w:r>
      <w:r w:rsidR="00422D22" w:rsidRPr="00422D22">
        <w:rPr>
          <w:sz w:val="24"/>
        </w:rPr>
        <w:t xml:space="preserve"> de la subvenció</w:t>
      </w:r>
    </w:p>
    <w:p w:rsidR="00422D22" w:rsidRPr="00422D22" w:rsidRDefault="00422D22" w:rsidP="007B5EB9">
      <w:pPr>
        <w:pStyle w:val="Pargrafdellista"/>
        <w:numPr>
          <w:ilvl w:val="2"/>
          <w:numId w:val="62"/>
        </w:numPr>
        <w:ind w:left="993" w:hanging="284"/>
        <w:rPr>
          <w:sz w:val="24"/>
        </w:rPr>
      </w:pPr>
      <w:r w:rsidRPr="00422D22">
        <w:rPr>
          <w:sz w:val="24"/>
        </w:rPr>
        <w:t>Compromisos assumits per la corporació</w:t>
      </w:r>
    </w:p>
    <w:p w:rsidR="00422D22" w:rsidRPr="00422D22" w:rsidRDefault="00D70264" w:rsidP="007B5EB9">
      <w:pPr>
        <w:pStyle w:val="Pargrafdellista"/>
        <w:numPr>
          <w:ilvl w:val="2"/>
          <w:numId w:val="62"/>
        </w:numPr>
        <w:ind w:left="993" w:hanging="284"/>
        <w:rPr>
          <w:sz w:val="24"/>
        </w:rPr>
      </w:pPr>
      <w:r>
        <w:rPr>
          <w:sz w:val="24"/>
        </w:rPr>
        <w:t>Motivació de</w:t>
      </w:r>
      <w:r w:rsidR="00422D22" w:rsidRPr="00422D22">
        <w:rPr>
          <w:sz w:val="24"/>
        </w:rPr>
        <w:t xml:space="preserve"> la concessió de la subvenció amb la justificació detallada de les raons que acrediten l’interès públic econòmic o humanitari.</w:t>
      </w:r>
    </w:p>
    <w:p w:rsidR="00422D22" w:rsidRPr="00422D22" w:rsidRDefault="00422D22" w:rsidP="007B5EB9">
      <w:pPr>
        <w:pStyle w:val="Pargrafdellista"/>
        <w:numPr>
          <w:ilvl w:val="2"/>
          <w:numId w:val="62"/>
        </w:numPr>
        <w:ind w:left="993" w:hanging="284"/>
        <w:rPr>
          <w:sz w:val="24"/>
        </w:rPr>
      </w:pPr>
      <w:r w:rsidRPr="00422D22">
        <w:rPr>
          <w:sz w:val="24"/>
        </w:rPr>
        <w:t xml:space="preserve">Raons que dificulten la concessió de la subvenció mitjançant convocatòria pública. </w:t>
      </w:r>
    </w:p>
    <w:p w:rsidR="00936050" w:rsidRPr="00FD2735" w:rsidRDefault="00936050" w:rsidP="00936050">
      <w:pPr>
        <w:ind w:left="360"/>
        <w:rPr>
          <w:sz w:val="24"/>
        </w:rPr>
      </w:pPr>
    </w:p>
    <w:p w:rsidR="00936050" w:rsidRPr="00FD2735" w:rsidRDefault="00936050" w:rsidP="00D33D31">
      <w:pPr>
        <w:numPr>
          <w:ilvl w:val="0"/>
          <w:numId w:val="7"/>
        </w:numPr>
        <w:rPr>
          <w:sz w:val="24"/>
        </w:rPr>
      </w:pPr>
      <w:r w:rsidRPr="00FD2735">
        <w:rPr>
          <w:sz w:val="24"/>
        </w:rPr>
        <w:t>No pod</w:t>
      </w:r>
      <w:r>
        <w:rPr>
          <w:sz w:val="24"/>
        </w:rPr>
        <w:t>e</w:t>
      </w:r>
      <w:r w:rsidRPr="00FD2735">
        <w:rPr>
          <w:sz w:val="24"/>
        </w:rPr>
        <w:t>n ser objecte de subvenció direct</w:t>
      </w:r>
      <w:r>
        <w:rPr>
          <w:sz w:val="24"/>
        </w:rPr>
        <w:t>a</w:t>
      </w:r>
      <w:r w:rsidRPr="00FD2735">
        <w:rPr>
          <w:sz w:val="24"/>
        </w:rPr>
        <w:t xml:space="preserve"> les actuacions que hagin concorregut o </w:t>
      </w:r>
      <w:r>
        <w:rPr>
          <w:sz w:val="24"/>
        </w:rPr>
        <w:t>que haurien</w:t>
      </w:r>
      <w:r w:rsidRPr="00FD2735">
        <w:rPr>
          <w:sz w:val="24"/>
        </w:rPr>
        <w:t xml:space="preserve"> pogut concórrer a procedimen</w:t>
      </w:r>
      <w:r w:rsidR="00BB7A24">
        <w:rPr>
          <w:sz w:val="24"/>
        </w:rPr>
        <w:t>ts subjectes a una convocatòria amb concurrència.</w:t>
      </w:r>
    </w:p>
    <w:p w:rsidR="00936050" w:rsidRPr="00FD2735" w:rsidRDefault="00936050" w:rsidP="00936050">
      <w:pPr>
        <w:ind w:left="360"/>
        <w:rPr>
          <w:sz w:val="24"/>
        </w:rPr>
      </w:pPr>
    </w:p>
    <w:p w:rsidR="0058779C" w:rsidRPr="00FD2735" w:rsidRDefault="0058779C" w:rsidP="00936050">
      <w:pPr>
        <w:rPr>
          <w:sz w:val="24"/>
        </w:rPr>
      </w:pPr>
    </w:p>
    <w:p w:rsidR="00936050" w:rsidRDefault="00D82BBD" w:rsidP="00D82BBD">
      <w:pPr>
        <w:pStyle w:val="Ttol2"/>
        <w:numPr>
          <w:ilvl w:val="0"/>
          <w:numId w:val="0"/>
        </w:numPr>
        <w:ind w:left="360" w:hanging="360"/>
      </w:pPr>
      <w:bookmarkStart w:id="59" w:name="_Toc465273275"/>
      <w:bookmarkStart w:id="60" w:name="_Toc467057871"/>
      <w:r>
        <w:t>Article 27.</w:t>
      </w:r>
      <w:r>
        <w:tab/>
      </w:r>
      <w:r w:rsidR="00936050" w:rsidRPr="00FD2735">
        <w:t xml:space="preserve">Bases </w:t>
      </w:r>
      <w:r w:rsidR="00936050" w:rsidRPr="003A2C27">
        <w:t xml:space="preserve">reguladores </w:t>
      </w:r>
      <w:bookmarkEnd w:id="59"/>
      <w:bookmarkEnd w:id="60"/>
      <w:r w:rsidR="007754C3">
        <w:t>específiques</w:t>
      </w:r>
    </w:p>
    <w:p w:rsidR="00422D22" w:rsidRPr="00422D22" w:rsidRDefault="00422D22" w:rsidP="00422D22">
      <w:pPr>
        <w:rPr>
          <w:lang w:eastAsia="es-ES"/>
        </w:rPr>
      </w:pPr>
    </w:p>
    <w:p w:rsidR="00936050" w:rsidRPr="00FD2735" w:rsidRDefault="00422D22" w:rsidP="00936050">
      <w:pPr>
        <w:rPr>
          <w:b/>
          <w:sz w:val="24"/>
          <w:u w:val="single"/>
        </w:rPr>
      </w:pPr>
      <w:r w:rsidRPr="00FD2735">
        <w:rPr>
          <w:sz w:val="24"/>
        </w:rPr>
        <w:t xml:space="preserve">La resolució de concessió d’aquestes subvencions i, si escau, els convenis amb que s’instrumentin, </w:t>
      </w:r>
      <w:r>
        <w:rPr>
          <w:sz w:val="24"/>
        </w:rPr>
        <w:t>ha d’establir</w:t>
      </w:r>
      <w:r w:rsidRPr="00FD2735">
        <w:rPr>
          <w:sz w:val="24"/>
        </w:rPr>
        <w:t xml:space="preserve"> les condicions i els compromisos aplicables, i té e</w:t>
      </w:r>
      <w:r w:rsidR="001362CE">
        <w:rPr>
          <w:sz w:val="24"/>
        </w:rPr>
        <w:t>l caràcter de bases reguladores</w:t>
      </w:r>
      <w:r w:rsidR="00F530C2">
        <w:rPr>
          <w:sz w:val="24"/>
        </w:rPr>
        <w:t xml:space="preserve"> específiques</w:t>
      </w:r>
      <w:r w:rsidRPr="003A2C27">
        <w:rPr>
          <w:sz w:val="24"/>
        </w:rPr>
        <w:t xml:space="preserve"> d</w:t>
      </w:r>
      <w:r w:rsidRPr="00FD2735">
        <w:rPr>
          <w:sz w:val="24"/>
        </w:rPr>
        <w:t>e la concessió.</w:t>
      </w:r>
    </w:p>
    <w:p w:rsidR="00936050" w:rsidRPr="00FD2735" w:rsidRDefault="00936050" w:rsidP="00936050">
      <w:pPr>
        <w:rPr>
          <w:sz w:val="24"/>
        </w:rPr>
      </w:pPr>
    </w:p>
    <w:p w:rsidR="00936050" w:rsidRPr="00FD2735" w:rsidRDefault="00936050" w:rsidP="00936050">
      <w:pPr>
        <w:rPr>
          <w:sz w:val="24"/>
        </w:rPr>
      </w:pPr>
    </w:p>
    <w:p w:rsidR="00936050" w:rsidRPr="00FD2735" w:rsidRDefault="00D82BBD" w:rsidP="00D82BBD">
      <w:pPr>
        <w:pStyle w:val="Ttol2"/>
        <w:numPr>
          <w:ilvl w:val="0"/>
          <w:numId w:val="0"/>
        </w:numPr>
        <w:ind w:left="360" w:hanging="360"/>
      </w:pPr>
      <w:bookmarkStart w:id="61" w:name="_Toc465273276"/>
      <w:bookmarkStart w:id="62" w:name="_Toc467057872"/>
      <w:r>
        <w:t>Article 28.</w:t>
      </w:r>
      <w:r>
        <w:tab/>
      </w:r>
      <w:r w:rsidR="00936050" w:rsidRPr="00FD2735">
        <w:t>Sol·licitud</w:t>
      </w:r>
      <w:bookmarkEnd w:id="61"/>
      <w:bookmarkEnd w:id="62"/>
    </w:p>
    <w:p w:rsidR="00936050" w:rsidRPr="00FD2735" w:rsidRDefault="00936050" w:rsidP="00936050">
      <w:pPr>
        <w:rPr>
          <w:sz w:val="24"/>
        </w:rPr>
      </w:pPr>
    </w:p>
    <w:p w:rsidR="00936050" w:rsidRPr="00FD2735" w:rsidRDefault="00936050" w:rsidP="007B5EB9">
      <w:pPr>
        <w:numPr>
          <w:ilvl w:val="3"/>
          <w:numId w:val="22"/>
        </w:numPr>
        <w:tabs>
          <w:tab w:val="clear" w:pos="2171"/>
          <w:tab w:val="num" w:pos="426"/>
        </w:tabs>
        <w:ind w:left="426" w:hanging="426"/>
        <w:rPr>
          <w:sz w:val="24"/>
        </w:rPr>
      </w:pPr>
      <w:r w:rsidRPr="00FD2735">
        <w:rPr>
          <w:sz w:val="24"/>
        </w:rPr>
        <w:t>Per a la concessió de la subvenció cal la prèvia sol·licitud d</w:t>
      </w:r>
      <w:r>
        <w:rPr>
          <w:sz w:val="24"/>
        </w:rPr>
        <w:t>el possible beneficiari</w:t>
      </w:r>
      <w:r w:rsidRPr="003A2C27">
        <w:rPr>
          <w:sz w:val="24"/>
        </w:rPr>
        <w:t>, en</w:t>
      </w:r>
      <w:r>
        <w:rPr>
          <w:sz w:val="24"/>
        </w:rPr>
        <w:t xml:space="preserve"> els termes que preveu l’article 21 d’aquesta </w:t>
      </w:r>
      <w:r w:rsidRPr="00546B20">
        <w:rPr>
          <w:sz w:val="24"/>
        </w:rPr>
        <w:t>o</w:t>
      </w:r>
      <w:r w:rsidRPr="00995057">
        <w:rPr>
          <w:sz w:val="24"/>
        </w:rPr>
        <w:t>rdenança</w:t>
      </w:r>
      <w:r>
        <w:rPr>
          <w:sz w:val="24"/>
        </w:rPr>
        <w:t>.</w:t>
      </w:r>
    </w:p>
    <w:p w:rsidR="00936050" w:rsidRPr="00FD2735" w:rsidRDefault="00936050" w:rsidP="00936050">
      <w:pPr>
        <w:ind w:left="426"/>
        <w:rPr>
          <w:sz w:val="24"/>
        </w:rPr>
      </w:pPr>
    </w:p>
    <w:p w:rsidR="00936050" w:rsidRDefault="00936050" w:rsidP="007B5EB9">
      <w:pPr>
        <w:numPr>
          <w:ilvl w:val="3"/>
          <w:numId w:val="22"/>
        </w:numPr>
        <w:tabs>
          <w:tab w:val="clear" w:pos="2171"/>
          <w:tab w:val="num" w:pos="426"/>
        </w:tabs>
        <w:ind w:left="426" w:hanging="426"/>
        <w:rPr>
          <w:sz w:val="24"/>
        </w:rPr>
      </w:pPr>
      <w:r>
        <w:rPr>
          <w:sz w:val="24"/>
        </w:rPr>
        <w:t>E</w:t>
      </w:r>
      <w:r w:rsidRPr="00FD2735">
        <w:rPr>
          <w:sz w:val="24"/>
        </w:rPr>
        <w:t xml:space="preserve">l contingut i </w:t>
      </w:r>
      <w:r>
        <w:rPr>
          <w:sz w:val="24"/>
        </w:rPr>
        <w:t xml:space="preserve">el </w:t>
      </w:r>
      <w:r w:rsidRPr="00FD2735">
        <w:rPr>
          <w:sz w:val="24"/>
        </w:rPr>
        <w:t>tràmit d’esmenes de la sol·licitud</w:t>
      </w:r>
      <w:r>
        <w:rPr>
          <w:sz w:val="24"/>
        </w:rPr>
        <w:t xml:space="preserve"> s'han d'ajustar al que disposa </w:t>
      </w:r>
      <w:r w:rsidRPr="00FD2735">
        <w:rPr>
          <w:sz w:val="24"/>
        </w:rPr>
        <w:t xml:space="preserve">l’article </w:t>
      </w:r>
      <w:r>
        <w:rPr>
          <w:sz w:val="24"/>
        </w:rPr>
        <w:t>21.3</w:t>
      </w:r>
      <w:r w:rsidRPr="00FD2735">
        <w:rPr>
          <w:sz w:val="24"/>
        </w:rPr>
        <w:t xml:space="preserve"> d’aquesta </w:t>
      </w:r>
      <w:r>
        <w:rPr>
          <w:sz w:val="24"/>
        </w:rPr>
        <w:t>o</w:t>
      </w:r>
      <w:r w:rsidRPr="00FD2735">
        <w:rPr>
          <w:sz w:val="24"/>
        </w:rPr>
        <w:t>rdenança.</w:t>
      </w:r>
    </w:p>
    <w:p w:rsidR="00AF0BFA" w:rsidRDefault="00AF0BFA" w:rsidP="00AF0BFA">
      <w:pPr>
        <w:pStyle w:val="Pargrafdellista"/>
        <w:rPr>
          <w:sz w:val="24"/>
        </w:rPr>
      </w:pPr>
    </w:p>
    <w:p w:rsidR="00AF0BFA" w:rsidRPr="00B67B1E" w:rsidRDefault="00AF0BFA" w:rsidP="00AF0BFA">
      <w:pPr>
        <w:numPr>
          <w:ilvl w:val="3"/>
          <w:numId w:val="22"/>
        </w:numPr>
        <w:tabs>
          <w:tab w:val="clear" w:pos="2171"/>
          <w:tab w:val="num" w:pos="426"/>
        </w:tabs>
        <w:ind w:left="426" w:hanging="426"/>
        <w:rPr>
          <w:sz w:val="24"/>
        </w:rPr>
      </w:pPr>
      <w:r w:rsidRPr="00B67B1E">
        <w:rPr>
          <w:rFonts w:cs="Arial"/>
          <w:sz w:val="24"/>
          <w:highlight w:val="lightGray"/>
        </w:rPr>
        <w:t>La sol·licitud contindrà un pronunciament exprés del sol·licitant respecte l’autorització o negativa per tal que en el cas de resultar beneficiari, l’Ajuntament obtingui de forma directa l’acreditació d’estar al corrent de les seves obligacions tributàries i amb la Seguretat Social a través de certificats telemàtics. El sol·licitant pot denegar aquest consentiment mitjançant un pronunciament exprés; en aquest cas, queda obligat a aportar les certificacions previstes en aquesta ordenança.</w:t>
      </w:r>
    </w:p>
    <w:p w:rsidR="00AF0BFA" w:rsidRDefault="00AF0BFA" w:rsidP="00AF0BFA">
      <w:pPr>
        <w:rPr>
          <w:sz w:val="24"/>
        </w:rPr>
      </w:pPr>
    </w:p>
    <w:p w:rsidR="00936050" w:rsidRPr="00FD2735" w:rsidRDefault="00936050" w:rsidP="00936050">
      <w:pPr>
        <w:rPr>
          <w:sz w:val="24"/>
        </w:rPr>
      </w:pPr>
    </w:p>
    <w:p w:rsidR="00936050" w:rsidRPr="00FD2735" w:rsidRDefault="002A70B1" w:rsidP="002A70B1">
      <w:pPr>
        <w:pStyle w:val="Ttol2"/>
        <w:numPr>
          <w:ilvl w:val="0"/>
          <w:numId w:val="0"/>
        </w:numPr>
        <w:ind w:left="360" w:hanging="360"/>
      </w:pPr>
      <w:bookmarkStart w:id="63" w:name="_Toc465273277"/>
      <w:bookmarkStart w:id="64" w:name="_Toc467057873"/>
      <w:r>
        <w:t>Article 29.</w:t>
      </w:r>
      <w:r>
        <w:tab/>
      </w:r>
      <w:r w:rsidR="00936050" w:rsidRPr="00FD2735">
        <w:t>Resolució de concessió</w:t>
      </w:r>
      <w:bookmarkEnd w:id="63"/>
      <w:bookmarkEnd w:id="64"/>
      <w:r w:rsidR="00936050" w:rsidRPr="00FD2735">
        <w:t xml:space="preserve"> </w:t>
      </w:r>
    </w:p>
    <w:p w:rsidR="00936050" w:rsidRPr="00FD2735" w:rsidRDefault="00936050" w:rsidP="00936050">
      <w:pPr>
        <w:rPr>
          <w:sz w:val="24"/>
        </w:rPr>
      </w:pPr>
    </w:p>
    <w:p w:rsidR="00936050" w:rsidRPr="00FD2735" w:rsidRDefault="00936050" w:rsidP="007B5EB9">
      <w:pPr>
        <w:numPr>
          <w:ilvl w:val="0"/>
          <w:numId w:val="52"/>
        </w:numPr>
        <w:tabs>
          <w:tab w:val="clear" w:pos="2171"/>
          <w:tab w:val="num" w:pos="426"/>
        </w:tabs>
        <w:ind w:left="426" w:hanging="426"/>
        <w:rPr>
          <w:sz w:val="24"/>
        </w:rPr>
      </w:pPr>
      <w:r>
        <w:rPr>
          <w:sz w:val="24"/>
        </w:rPr>
        <w:t>L</w:t>
      </w:r>
      <w:r w:rsidRPr="00FD2735">
        <w:rPr>
          <w:sz w:val="24"/>
        </w:rPr>
        <w:t xml:space="preserve">a resolució de concessió de la subvenció, independentment de si es formalitza o no </w:t>
      </w:r>
      <w:r>
        <w:rPr>
          <w:sz w:val="24"/>
        </w:rPr>
        <w:t>amb un</w:t>
      </w:r>
      <w:r w:rsidRPr="00FD2735">
        <w:rPr>
          <w:sz w:val="24"/>
        </w:rPr>
        <w:t xml:space="preserve"> conveni, </w:t>
      </w:r>
      <w:r>
        <w:rPr>
          <w:sz w:val="24"/>
        </w:rPr>
        <w:t>ha d'</w:t>
      </w:r>
      <w:r w:rsidRPr="00FD2735">
        <w:rPr>
          <w:sz w:val="24"/>
        </w:rPr>
        <w:t>incorporar els aspectes</w:t>
      </w:r>
      <w:r w:rsidRPr="00403CC9">
        <w:rPr>
          <w:sz w:val="24"/>
        </w:rPr>
        <w:t xml:space="preserve"> </w:t>
      </w:r>
      <w:r w:rsidRPr="00FD2735">
        <w:rPr>
          <w:sz w:val="24"/>
        </w:rPr>
        <w:t>següents:</w:t>
      </w:r>
    </w:p>
    <w:p w:rsidR="00936050" w:rsidRPr="00FD2735" w:rsidRDefault="00936050" w:rsidP="00936050">
      <w:pPr>
        <w:rPr>
          <w:sz w:val="24"/>
        </w:rPr>
      </w:pPr>
    </w:p>
    <w:p w:rsidR="00936050" w:rsidRPr="00FD2735" w:rsidRDefault="00936050" w:rsidP="007B5EB9">
      <w:pPr>
        <w:numPr>
          <w:ilvl w:val="0"/>
          <w:numId w:val="39"/>
        </w:numPr>
        <w:tabs>
          <w:tab w:val="clear" w:pos="1429"/>
          <w:tab w:val="num" w:pos="851"/>
        </w:tabs>
        <w:ind w:left="851" w:hanging="425"/>
        <w:rPr>
          <w:sz w:val="24"/>
        </w:rPr>
      </w:pPr>
      <w:r w:rsidRPr="00FD2735">
        <w:rPr>
          <w:sz w:val="24"/>
        </w:rPr>
        <w:t>Justificació de la concurrència d’algun dels supòsits que habiliten la concessió directa de la subvenció.</w:t>
      </w:r>
    </w:p>
    <w:p w:rsidR="00936050" w:rsidRPr="00FD2735" w:rsidRDefault="00936050" w:rsidP="00936050">
      <w:pPr>
        <w:tabs>
          <w:tab w:val="num" w:pos="851"/>
        </w:tabs>
        <w:ind w:left="851" w:hanging="425"/>
        <w:rPr>
          <w:sz w:val="24"/>
        </w:rPr>
      </w:pPr>
    </w:p>
    <w:p w:rsidR="00936050" w:rsidRPr="00FD2735" w:rsidRDefault="00936050" w:rsidP="007B5EB9">
      <w:pPr>
        <w:numPr>
          <w:ilvl w:val="0"/>
          <w:numId w:val="39"/>
        </w:numPr>
        <w:tabs>
          <w:tab w:val="clear" w:pos="1429"/>
          <w:tab w:val="num" w:pos="851"/>
        </w:tabs>
        <w:ind w:left="851" w:hanging="425"/>
        <w:rPr>
          <w:sz w:val="24"/>
        </w:rPr>
      </w:pPr>
      <w:r w:rsidRPr="00FD2735">
        <w:rPr>
          <w:sz w:val="24"/>
        </w:rPr>
        <w:t xml:space="preserve">Termini d’execució de l’activitat per </w:t>
      </w:r>
      <w:r>
        <w:rPr>
          <w:sz w:val="24"/>
        </w:rPr>
        <w:t xml:space="preserve">a </w:t>
      </w:r>
      <w:r w:rsidRPr="00FD2735">
        <w:rPr>
          <w:sz w:val="24"/>
        </w:rPr>
        <w:t>la qu</w:t>
      </w:r>
      <w:r>
        <w:rPr>
          <w:sz w:val="24"/>
        </w:rPr>
        <w:t>al</w:t>
      </w:r>
      <w:r w:rsidRPr="00FD2735">
        <w:rPr>
          <w:sz w:val="24"/>
        </w:rPr>
        <w:t xml:space="preserve"> </w:t>
      </w:r>
      <w:r>
        <w:rPr>
          <w:sz w:val="24"/>
        </w:rPr>
        <w:t>se</w:t>
      </w:r>
      <w:r w:rsidRPr="00FD2735">
        <w:rPr>
          <w:sz w:val="24"/>
        </w:rPr>
        <w:t xml:space="preserve"> sol·licita la subvenció.</w:t>
      </w:r>
    </w:p>
    <w:p w:rsidR="00936050" w:rsidRPr="00FD2735" w:rsidRDefault="00936050" w:rsidP="00936050">
      <w:pPr>
        <w:tabs>
          <w:tab w:val="num" w:pos="851"/>
        </w:tabs>
        <w:ind w:left="851" w:hanging="425"/>
        <w:rPr>
          <w:sz w:val="24"/>
        </w:rPr>
      </w:pPr>
    </w:p>
    <w:p w:rsidR="00936050" w:rsidRPr="00FD2735" w:rsidRDefault="00936050" w:rsidP="007B5EB9">
      <w:pPr>
        <w:numPr>
          <w:ilvl w:val="0"/>
          <w:numId w:val="39"/>
        </w:numPr>
        <w:tabs>
          <w:tab w:val="clear" w:pos="1429"/>
          <w:tab w:val="num" w:pos="851"/>
        </w:tabs>
        <w:ind w:left="851" w:hanging="425"/>
        <w:rPr>
          <w:sz w:val="24"/>
        </w:rPr>
      </w:pPr>
      <w:r w:rsidRPr="00FD2735">
        <w:rPr>
          <w:sz w:val="24"/>
        </w:rPr>
        <w:t xml:space="preserve">Termini per </w:t>
      </w:r>
      <w:r>
        <w:rPr>
          <w:sz w:val="24"/>
        </w:rPr>
        <w:t xml:space="preserve">a </w:t>
      </w:r>
      <w:r w:rsidRPr="00FD2735">
        <w:rPr>
          <w:sz w:val="24"/>
        </w:rPr>
        <w:t xml:space="preserve">justificar la subvenció. </w:t>
      </w:r>
    </w:p>
    <w:p w:rsidR="00936050" w:rsidRPr="00FD2735" w:rsidRDefault="00936050" w:rsidP="00936050">
      <w:pPr>
        <w:pStyle w:val="Pargrafdellista"/>
        <w:rPr>
          <w:sz w:val="24"/>
        </w:rPr>
      </w:pPr>
    </w:p>
    <w:p w:rsidR="00936050" w:rsidRPr="00FD2735" w:rsidRDefault="00936050" w:rsidP="007B5EB9">
      <w:pPr>
        <w:numPr>
          <w:ilvl w:val="0"/>
          <w:numId w:val="39"/>
        </w:numPr>
        <w:tabs>
          <w:tab w:val="clear" w:pos="1429"/>
          <w:tab w:val="num" w:pos="851"/>
        </w:tabs>
        <w:ind w:left="851" w:hanging="425"/>
        <w:rPr>
          <w:sz w:val="24"/>
        </w:rPr>
      </w:pPr>
      <w:r w:rsidRPr="00FD2735">
        <w:rPr>
          <w:sz w:val="24"/>
        </w:rPr>
        <w:t xml:space="preserve">Forma de justificació per part del beneficiari del compliment de la finalitat i de l’aplicació dels fons que es concedeixin, </w:t>
      </w:r>
      <w:r w:rsidRPr="00546B20">
        <w:rPr>
          <w:sz w:val="24"/>
        </w:rPr>
        <w:t>d’entre les que es preveuen a</w:t>
      </w:r>
      <w:r w:rsidRPr="00FD2735">
        <w:rPr>
          <w:sz w:val="24"/>
        </w:rPr>
        <w:t xml:space="preserve"> aquesta </w:t>
      </w:r>
      <w:r>
        <w:rPr>
          <w:sz w:val="24"/>
        </w:rPr>
        <w:t>o</w:t>
      </w:r>
      <w:r w:rsidRPr="00FD2735">
        <w:rPr>
          <w:sz w:val="24"/>
        </w:rPr>
        <w:t>rdenança.</w:t>
      </w:r>
    </w:p>
    <w:p w:rsidR="00936050" w:rsidRPr="00FD2735" w:rsidRDefault="00936050" w:rsidP="00936050">
      <w:pPr>
        <w:tabs>
          <w:tab w:val="num" w:pos="851"/>
          <w:tab w:val="num" w:pos="993"/>
        </w:tabs>
        <w:ind w:left="851" w:hanging="425"/>
        <w:rPr>
          <w:sz w:val="24"/>
        </w:rPr>
      </w:pPr>
    </w:p>
    <w:p w:rsidR="00936050" w:rsidRPr="00FD2735" w:rsidRDefault="00936050" w:rsidP="007B5EB9">
      <w:pPr>
        <w:numPr>
          <w:ilvl w:val="0"/>
          <w:numId w:val="39"/>
        </w:numPr>
        <w:tabs>
          <w:tab w:val="clear" w:pos="1429"/>
          <w:tab w:val="num" w:pos="851"/>
        </w:tabs>
        <w:ind w:left="851" w:hanging="425"/>
        <w:rPr>
          <w:sz w:val="24"/>
        </w:rPr>
      </w:pPr>
      <w:r w:rsidRPr="00FD2735">
        <w:rPr>
          <w:sz w:val="24"/>
        </w:rPr>
        <w:t>Possibilitat d’efectuar pagamen</w:t>
      </w:r>
      <w:r w:rsidRPr="007057EF">
        <w:rPr>
          <w:sz w:val="24"/>
        </w:rPr>
        <w:t xml:space="preserve">ts </w:t>
      </w:r>
      <w:r w:rsidRPr="00FD2735">
        <w:rPr>
          <w:sz w:val="24"/>
        </w:rPr>
        <w:t xml:space="preserve">a compte i/o anticipats i, </w:t>
      </w:r>
      <w:r>
        <w:rPr>
          <w:sz w:val="24"/>
        </w:rPr>
        <w:t>si escau</w:t>
      </w:r>
      <w:r w:rsidRPr="00FD2735">
        <w:rPr>
          <w:sz w:val="24"/>
        </w:rPr>
        <w:t>, garanties que han d’aportar els beneficiaris</w:t>
      </w:r>
      <w:r>
        <w:rPr>
          <w:sz w:val="24"/>
        </w:rPr>
        <w:t>.</w:t>
      </w:r>
    </w:p>
    <w:p w:rsidR="00936050" w:rsidRPr="00FD2735" w:rsidRDefault="00936050" w:rsidP="00936050">
      <w:pPr>
        <w:tabs>
          <w:tab w:val="num" w:pos="851"/>
          <w:tab w:val="num" w:pos="993"/>
        </w:tabs>
        <w:ind w:left="851" w:hanging="425"/>
        <w:rPr>
          <w:sz w:val="24"/>
        </w:rPr>
      </w:pPr>
    </w:p>
    <w:p w:rsidR="00936050" w:rsidRPr="00FD2735" w:rsidRDefault="00936050" w:rsidP="007B5EB9">
      <w:pPr>
        <w:numPr>
          <w:ilvl w:val="0"/>
          <w:numId w:val="39"/>
        </w:numPr>
        <w:tabs>
          <w:tab w:val="clear" w:pos="1429"/>
          <w:tab w:val="num" w:pos="851"/>
        </w:tabs>
        <w:ind w:left="851" w:hanging="425"/>
        <w:rPr>
          <w:sz w:val="24"/>
        </w:rPr>
      </w:pPr>
      <w:r w:rsidRPr="00FD2735">
        <w:rPr>
          <w:sz w:val="24"/>
        </w:rPr>
        <w:t xml:space="preserve">Indicació de la compatibilitat amb l’obtenció d’altres subvencions o ajudes per a la mateixa finalitat procedents de qualsevol entitat pública o privada, nacional o internacional. </w:t>
      </w:r>
    </w:p>
    <w:p w:rsidR="00936050" w:rsidRPr="00FD2735" w:rsidRDefault="00936050" w:rsidP="00936050">
      <w:pPr>
        <w:ind w:left="360"/>
        <w:rPr>
          <w:sz w:val="24"/>
        </w:rPr>
      </w:pPr>
    </w:p>
    <w:p w:rsidR="00936050" w:rsidRPr="00FD2735" w:rsidRDefault="00936050" w:rsidP="007B5EB9">
      <w:pPr>
        <w:numPr>
          <w:ilvl w:val="0"/>
          <w:numId w:val="51"/>
        </w:numPr>
        <w:rPr>
          <w:sz w:val="24"/>
        </w:rPr>
      </w:pPr>
      <w:r w:rsidRPr="00FD2735">
        <w:rPr>
          <w:sz w:val="24"/>
        </w:rPr>
        <w:t xml:space="preserve">El procediment de concessió de les subvencions s’ha de resoldre en </w:t>
      </w:r>
      <w:r>
        <w:rPr>
          <w:sz w:val="24"/>
        </w:rPr>
        <w:t>el termini de tres</w:t>
      </w:r>
      <w:r w:rsidRPr="00FD2735">
        <w:rPr>
          <w:sz w:val="24"/>
        </w:rPr>
        <w:t xml:space="preserve"> mesos des de la data de presentació de la sol·licitud</w:t>
      </w:r>
      <w:r>
        <w:rPr>
          <w:sz w:val="24"/>
        </w:rPr>
        <w:t>. L</w:t>
      </w:r>
      <w:r w:rsidRPr="00FD2735">
        <w:rPr>
          <w:sz w:val="24"/>
        </w:rPr>
        <w:t>a manca de resolució, dins d’aquest termini, t</w:t>
      </w:r>
      <w:r>
        <w:rPr>
          <w:sz w:val="24"/>
        </w:rPr>
        <w:t>é</w:t>
      </w:r>
      <w:r w:rsidRPr="00FD2735">
        <w:rPr>
          <w:sz w:val="24"/>
        </w:rPr>
        <w:t xml:space="preserve"> caràcter de desestimació.</w:t>
      </w:r>
    </w:p>
    <w:p w:rsidR="00936050" w:rsidRPr="00FD2735" w:rsidRDefault="00936050" w:rsidP="00936050">
      <w:pPr>
        <w:ind w:left="360"/>
        <w:rPr>
          <w:sz w:val="24"/>
        </w:rPr>
      </w:pPr>
    </w:p>
    <w:p w:rsidR="00936050" w:rsidRPr="00703472" w:rsidRDefault="00936050" w:rsidP="007B5EB9">
      <w:pPr>
        <w:numPr>
          <w:ilvl w:val="0"/>
          <w:numId w:val="51"/>
        </w:numPr>
        <w:rPr>
          <w:sz w:val="24"/>
        </w:rPr>
      </w:pPr>
      <w:r w:rsidRPr="00FD2735">
        <w:rPr>
          <w:sz w:val="24"/>
        </w:rPr>
        <w:t>Per</w:t>
      </w:r>
      <w:r>
        <w:rPr>
          <w:sz w:val="24"/>
        </w:rPr>
        <w:t>què</w:t>
      </w:r>
      <w:r w:rsidRPr="00FD2735">
        <w:rPr>
          <w:sz w:val="24"/>
        </w:rPr>
        <w:t xml:space="preserve"> la subvenció </w:t>
      </w:r>
      <w:r>
        <w:rPr>
          <w:sz w:val="24"/>
        </w:rPr>
        <w:t xml:space="preserve">sigui efectiva, el beneficiari ha d'acceptar, sense reserves, la </w:t>
      </w:r>
      <w:r w:rsidR="00FC7BE8">
        <w:rPr>
          <w:sz w:val="24"/>
        </w:rPr>
        <w:t>subvenció</w:t>
      </w:r>
      <w:r w:rsidRPr="00FD2735">
        <w:rPr>
          <w:sz w:val="24"/>
        </w:rPr>
        <w:t xml:space="preserve"> i les condicions amb </w:t>
      </w:r>
      <w:r>
        <w:rPr>
          <w:sz w:val="24"/>
        </w:rPr>
        <w:t>què</w:t>
      </w:r>
      <w:r w:rsidRPr="00FD2735">
        <w:rPr>
          <w:sz w:val="24"/>
        </w:rPr>
        <w:t xml:space="preserve"> s’ha concedit</w:t>
      </w:r>
      <w:r>
        <w:rPr>
          <w:sz w:val="24"/>
        </w:rPr>
        <w:t xml:space="preserve">, </w:t>
      </w:r>
      <w:r w:rsidRPr="00FD2735">
        <w:rPr>
          <w:sz w:val="24"/>
        </w:rPr>
        <w:t xml:space="preserve">en la forma i </w:t>
      </w:r>
      <w:r>
        <w:rPr>
          <w:sz w:val="24"/>
        </w:rPr>
        <w:t xml:space="preserve">el </w:t>
      </w:r>
      <w:r w:rsidRPr="00FD2735">
        <w:rPr>
          <w:sz w:val="24"/>
        </w:rPr>
        <w:t>termini que assenyali la resolució de concessió.</w:t>
      </w:r>
    </w:p>
    <w:p w:rsidR="00936050" w:rsidRPr="00FD2735" w:rsidRDefault="00936050" w:rsidP="00936050">
      <w:pPr>
        <w:pStyle w:val="Pargrafdellista"/>
        <w:rPr>
          <w:sz w:val="24"/>
        </w:rPr>
      </w:pPr>
    </w:p>
    <w:p w:rsidR="00936050" w:rsidRPr="00FD2735" w:rsidRDefault="00936050" w:rsidP="00936050">
      <w:pPr>
        <w:ind w:left="360"/>
        <w:rPr>
          <w:sz w:val="24"/>
        </w:rPr>
      </w:pPr>
      <w:r w:rsidRPr="00546B20">
        <w:rPr>
          <w:sz w:val="24"/>
        </w:rPr>
        <w:t>A aquests efectes</w:t>
      </w:r>
      <w:r w:rsidRPr="00FD2735">
        <w:rPr>
          <w:sz w:val="24"/>
        </w:rPr>
        <w:t xml:space="preserve">, </w:t>
      </w:r>
      <w:r>
        <w:rPr>
          <w:sz w:val="24"/>
        </w:rPr>
        <w:t>s'ha d'ajustar</w:t>
      </w:r>
      <w:r w:rsidRPr="00FD2735">
        <w:rPr>
          <w:sz w:val="24"/>
        </w:rPr>
        <w:t xml:space="preserve"> </w:t>
      </w:r>
      <w:r>
        <w:rPr>
          <w:sz w:val="24"/>
        </w:rPr>
        <w:t>al que disposa</w:t>
      </w:r>
      <w:r w:rsidRPr="00FD2735">
        <w:rPr>
          <w:sz w:val="24"/>
        </w:rPr>
        <w:t xml:space="preserve"> l’article </w:t>
      </w:r>
      <w:r>
        <w:rPr>
          <w:sz w:val="24"/>
        </w:rPr>
        <w:t xml:space="preserve">24 </w:t>
      </w:r>
      <w:r w:rsidRPr="00FD2735">
        <w:rPr>
          <w:sz w:val="24"/>
        </w:rPr>
        <w:t xml:space="preserve">d’aquesta </w:t>
      </w:r>
      <w:r>
        <w:rPr>
          <w:sz w:val="24"/>
        </w:rPr>
        <w:t>o</w:t>
      </w:r>
      <w:r w:rsidRPr="00FD2735">
        <w:rPr>
          <w:sz w:val="24"/>
        </w:rPr>
        <w:t>rdenança.</w:t>
      </w:r>
    </w:p>
    <w:p w:rsidR="00936050" w:rsidRPr="00FD2735" w:rsidRDefault="00936050" w:rsidP="00936050">
      <w:pPr>
        <w:pStyle w:val="Pargrafdellista"/>
        <w:rPr>
          <w:sz w:val="24"/>
        </w:rPr>
      </w:pPr>
    </w:p>
    <w:p w:rsidR="00936050" w:rsidRPr="00FD2735" w:rsidRDefault="00936050" w:rsidP="007B5EB9">
      <w:pPr>
        <w:numPr>
          <w:ilvl w:val="0"/>
          <w:numId w:val="51"/>
        </w:numPr>
        <w:rPr>
          <w:sz w:val="24"/>
        </w:rPr>
      </w:pPr>
      <w:r w:rsidRPr="00FD2735">
        <w:rPr>
          <w:sz w:val="24"/>
        </w:rPr>
        <w:t>La resolució de concessió po</w:t>
      </w:r>
      <w:r>
        <w:rPr>
          <w:sz w:val="24"/>
        </w:rPr>
        <w:t>t</w:t>
      </w:r>
      <w:r w:rsidRPr="00FD2735">
        <w:rPr>
          <w:sz w:val="24"/>
        </w:rPr>
        <w:t xml:space="preserve"> ser objecte de modificació en els mateixos termes que rec</w:t>
      </w:r>
      <w:r>
        <w:rPr>
          <w:sz w:val="24"/>
        </w:rPr>
        <w:t>ull</w:t>
      </w:r>
      <w:r w:rsidRPr="00FD2735">
        <w:rPr>
          <w:sz w:val="24"/>
        </w:rPr>
        <w:t xml:space="preserve"> l’article </w:t>
      </w:r>
      <w:r>
        <w:rPr>
          <w:sz w:val="24"/>
        </w:rPr>
        <w:t>25</w:t>
      </w:r>
      <w:r w:rsidRPr="00FD2735">
        <w:rPr>
          <w:sz w:val="24"/>
        </w:rPr>
        <w:t xml:space="preserve"> d’aquesta </w:t>
      </w:r>
      <w:r>
        <w:rPr>
          <w:sz w:val="24"/>
        </w:rPr>
        <w:t>o</w:t>
      </w:r>
      <w:r w:rsidRPr="00FD2735">
        <w:rPr>
          <w:sz w:val="24"/>
        </w:rPr>
        <w:t xml:space="preserve">rdenança respecte </w:t>
      </w:r>
      <w:r>
        <w:rPr>
          <w:sz w:val="24"/>
        </w:rPr>
        <w:t>a</w:t>
      </w:r>
      <w:r w:rsidRPr="00FD2735">
        <w:rPr>
          <w:sz w:val="24"/>
        </w:rPr>
        <w:t>l procediment de concessió per concurrència competitiva.</w:t>
      </w:r>
    </w:p>
    <w:p w:rsidR="00936050" w:rsidRDefault="00936050" w:rsidP="00936050">
      <w:pPr>
        <w:rPr>
          <w:sz w:val="24"/>
        </w:rPr>
      </w:pPr>
    </w:p>
    <w:p w:rsidR="00A31441" w:rsidRPr="00FD2735" w:rsidRDefault="00A31441" w:rsidP="00936050">
      <w:pPr>
        <w:rPr>
          <w:sz w:val="24"/>
        </w:rPr>
      </w:pPr>
    </w:p>
    <w:p w:rsidR="00491DD3" w:rsidRDefault="00491DD3" w:rsidP="00936050">
      <w:pPr>
        <w:rPr>
          <w:sz w:val="24"/>
        </w:rPr>
      </w:pPr>
    </w:p>
    <w:p w:rsidR="00D54A6D" w:rsidRPr="00FD2735" w:rsidRDefault="00D54A6D" w:rsidP="00936050">
      <w:pPr>
        <w:rPr>
          <w:sz w:val="24"/>
        </w:rPr>
      </w:pPr>
    </w:p>
    <w:p w:rsidR="00936050" w:rsidRPr="00FD2735" w:rsidRDefault="00936050" w:rsidP="00D74015">
      <w:pPr>
        <w:pStyle w:val="Ttol1"/>
        <w:rPr>
          <w:szCs w:val="24"/>
        </w:rPr>
      </w:pPr>
      <w:bookmarkStart w:id="65" w:name="_Toc465273285"/>
      <w:bookmarkStart w:id="66" w:name="_Toc467057881"/>
      <w:r w:rsidRPr="00FD2735">
        <w:t>T</w:t>
      </w:r>
      <w:r w:rsidR="006B52FA">
        <w:t>ítol</w:t>
      </w:r>
      <w:r w:rsidRPr="00FD2735">
        <w:t xml:space="preserve"> VII. P</w:t>
      </w:r>
      <w:r w:rsidR="006B52FA">
        <w:t>ublicitat</w:t>
      </w:r>
      <w:r w:rsidR="00B25310">
        <w:t xml:space="preserve"> d</w:t>
      </w:r>
      <w:r w:rsidR="006B52FA">
        <w:t>e</w:t>
      </w:r>
      <w:r w:rsidR="00B25310">
        <w:t xml:space="preserve"> l</w:t>
      </w:r>
      <w:r w:rsidR="006B52FA">
        <w:t>es</w:t>
      </w:r>
      <w:r w:rsidRPr="00FD2735">
        <w:t xml:space="preserve"> S</w:t>
      </w:r>
      <w:r w:rsidR="006B52FA">
        <w:t>ubvencions</w:t>
      </w:r>
      <w:r w:rsidR="00B25310">
        <w:t xml:space="preserve"> i</w:t>
      </w:r>
      <w:r w:rsidR="00757210">
        <w:t xml:space="preserve"> T</w:t>
      </w:r>
      <w:bookmarkEnd w:id="65"/>
      <w:r w:rsidR="006B52FA">
        <w:t>ransparència</w:t>
      </w:r>
      <w:bookmarkEnd w:id="66"/>
    </w:p>
    <w:p w:rsidR="00936050" w:rsidRPr="00FD2735" w:rsidRDefault="00936050" w:rsidP="00936050">
      <w:pPr>
        <w:rPr>
          <w:sz w:val="24"/>
        </w:rPr>
      </w:pPr>
    </w:p>
    <w:p w:rsidR="00936050" w:rsidRPr="00FD2735" w:rsidRDefault="00936050" w:rsidP="00936050">
      <w:pPr>
        <w:rPr>
          <w:sz w:val="24"/>
        </w:rPr>
      </w:pPr>
    </w:p>
    <w:p w:rsidR="00936050" w:rsidRPr="00660E62" w:rsidRDefault="002A70B1" w:rsidP="002A70B1">
      <w:pPr>
        <w:pStyle w:val="Ttol2"/>
        <w:numPr>
          <w:ilvl w:val="0"/>
          <w:numId w:val="0"/>
        </w:numPr>
        <w:ind w:left="360" w:hanging="360"/>
      </w:pPr>
      <w:bookmarkStart w:id="67" w:name="_Toc465273286"/>
      <w:bookmarkStart w:id="68" w:name="_Toc467057882"/>
      <w:r w:rsidRPr="00660E62">
        <w:t>Article 30.</w:t>
      </w:r>
      <w:r w:rsidRPr="00660E62">
        <w:tab/>
      </w:r>
      <w:r w:rsidR="00936050" w:rsidRPr="00660E62">
        <w:t>Publicitat de les convocatòries</w:t>
      </w:r>
      <w:r w:rsidR="00757210" w:rsidRPr="00660E62">
        <w:t xml:space="preserve"> i les concessions</w:t>
      </w:r>
      <w:bookmarkEnd w:id="67"/>
      <w:bookmarkEnd w:id="68"/>
    </w:p>
    <w:p w:rsidR="00936050" w:rsidRPr="00660E62" w:rsidRDefault="00936050" w:rsidP="00936050">
      <w:pPr>
        <w:tabs>
          <w:tab w:val="num" w:pos="426"/>
        </w:tabs>
        <w:rPr>
          <w:sz w:val="24"/>
        </w:rPr>
      </w:pPr>
    </w:p>
    <w:p w:rsidR="000B56C9" w:rsidRPr="00660E62" w:rsidRDefault="000B56C9" w:rsidP="000B56C9">
      <w:pPr>
        <w:rPr>
          <w:rFonts w:cs="Arial"/>
          <w:b/>
          <w:sz w:val="24"/>
          <w:u w:val="single"/>
        </w:rPr>
      </w:pPr>
    </w:p>
    <w:p w:rsidR="000B56C9" w:rsidRPr="00B737EE" w:rsidRDefault="000B56C9" w:rsidP="000B56C9">
      <w:pPr>
        <w:numPr>
          <w:ilvl w:val="0"/>
          <w:numId w:val="11"/>
        </w:numPr>
        <w:tabs>
          <w:tab w:val="clear" w:pos="360"/>
          <w:tab w:val="left" w:pos="0"/>
        </w:tabs>
        <w:ind w:left="426" w:hanging="426"/>
        <w:rPr>
          <w:rFonts w:cs="Arial"/>
          <w:color w:val="000000" w:themeColor="text1"/>
          <w:sz w:val="24"/>
        </w:rPr>
      </w:pPr>
      <w:r w:rsidRPr="00B737EE">
        <w:rPr>
          <w:rFonts w:cs="Arial"/>
          <w:color w:val="000000" w:themeColor="text1"/>
          <w:sz w:val="24"/>
        </w:rPr>
        <w:t xml:space="preserve">La BDNS opera com Sistema Nacional de Publicitat de les Subvencions </w:t>
      </w:r>
      <w:r w:rsidR="00B40F4E" w:rsidRPr="00B737EE">
        <w:rPr>
          <w:rFonts w:cs="Arial"/>
          <w:color w:val="000000" w:themeColor="text1"/>
          <w:sz w:val="24"/>
        </w:rPr>
        <w:t xml:space="preserve">i Ajuts Públics </w:t>
      </w:r>
      <w:r w:rsidRPr="00B737EE">
        <w:rPr>
          <w:rFonts w:cs="Arial"/>
          <w:color w:val="000000" w:themeColor="text1"/>
          <w:sz w:val="24"/>
        </w:rPr>
        <w:t>(</w:t>
      </w:r>
      <w:proofErr w:type="spellStart"/>
      <w:r w:rsidRPr="00B737EE">
        <w:rPr>
          <w:rFonts w:cs="Arial"/>
          <w:color w:val="000000" w:themeColor="text1"/>
          <w:sz w:val="24"/>
        </w:rPr>
        <w:t>SNPS</w:t>
      </w:r>
      <w:r w:rsidR="00027C83" w:rsidRPr="00B737EE">
        <w:rPr>
          <w:rFonts w:cs="Arial"/>
          <w:color w:val="000000" w:themeColor="text1"/>
          <w:sz w:val="24"/>
        </w:rPr>
        <w:t>y</w:t>
      </w:r>
      <w:r w:rsidR="00B40F4E" w:rsidRPr="00B737EE">
        <w:rPr>
          <w:rFonts w:cs="Arial"/>
          <w:color w:val="000000" w:themeColor="text1"/>
          <w:sz w:val="24"/>
        </w:rPr>
        <w:t>AP</w:t>
      </w:r>
      <w:proofErr w:type="spellEnd"/>
      <w:r w:rsidRPr="00B737EE">
        <w:rPr>
          <w:rFonts w:cs="Arial"/>
          <w:color w:val="000000" w:themeColor="text1"/>
          <w:sz w:val="24"/>
        </w:rPr>
        <w:t xml:space="preserve">). </w:t>
      </w:r>
    </w:p>
    <w:p w:rsidR="000B56C9" w:rsidRPr="00B737EE" w:rsidRDefault="000B56C9" w:rsidP="000B56C9">
      <w:pPr>
        <w:tabs>
          <w:tab w:val="left" w:pos="0"/>
        </w:tabs>
        <w:ind w:left="426"/>
        <w:rPr>
          <w:rFonts w:cs="Arial"/>
          <w:color w:val="000000" w:themeColor="text1"/>
          <w:sz w:val="24"/>
        </w:rPr>
      </w:pPr>
    </w:p>
    <w:p w:rsidR="005D7AC5" w:rsidRPr="00B737EE" w:rsidRDefault="005D7AC5" w:rsidP="005D7AC5">
      <w:pPr>
        <w:pStyle w:val="Pargrafdellista"/>
        <w:rPr>
          <w:rFonts w:cs="Arial"/>
          <w:color w:val="000000" w:themeColor="text1"/>
          <w:sz w:val="24"/>
        </w:rPr>
      </w:pPr>
    </w:p>
    <w:p w:rsidR="003F173F" w:rsidRPr="00B737EE" w:rsidRDefault="00DA2216" w:rsidP="005D7AC5">
      <w:pPr>
        <w:numPr>
          <w:ilvl w:val="0"/>
          <w:numId w:val="11"/>
        </w:numPr>
        <w:tabs>
          <w:tab w:val="clear" w:pos="360"/>
          <w:tab w:val="left" w:pos="0"/>
        </w:tabs>
        <w:ind w:left="426" w:hanging="426"/>
        <w:rPr>
          <w:rFonts w:cs="Arial"/>
          <w:color w:val="000000" w:themeColor="text1"/>
          <w:sz w:val="24"/>
        </w:rPr>
      </w:pPr>
      <w:r w:rsidRPr="00B737EE">
        <w:rPr>
          <w:rFonts w:cs="Arial"/>
          <w:color w:val="000000" w:themeColor="text1"/>
          <w:sz w:val="24"/>
        </w:rPr>
        <w:t>S’haurà</w:t>
      </w:r>
      <w:r w:rsidR="003F173F" w:rsidRPr="00B737EE">
        <w:rPr>
          <w:rFonts w:cs="Arial"/>
          <w:color w:val="000000" w:themeColor="text1"/>
          <w:sz w:val="24"/>
        </w:rPr>
        <w:t xml:space="preserve"> de comunicar a la Base de Dades Nacional</w:t>
      </w:r>
      <w:r w:rsidR="003F34E7" w:rsidRPr="00B737EE">
        <w:rPr>
          <w:rFonts w:cs="Arial"/>
          <w:color w:val="000000" w:themeColor="text1"/>
          <w:sz w:val="24"/>
        </w:rPr>
        <w:t xml:space="preserve"> de Subvencions totes les subvencions concedides per qualsevol procediment</w:t>
      </w:r>
      <w:r w:rsidR="00952314" w:rsidRPr="00B737EE">
        <w:rPr>
          <w:rFonts w:cs="Arial"/>
          <w:color w:val="000000" w:themeColor="text1"/>
          <w:sz w:val="24"/>
        </w:rPr>
        <w:t xml:space="preserve">, </w:t>
      </w:r>
      <w:r w:rsidR="003F34E7" w:rsidRPr="00B737EE">
        <w:rPr>
          <w:rFonts w:cs="Arial"/>
          <w:color w:val="000000" w:themeColor="text1"/>
          <w:sz w:val="24"/>
        </w:rPr>
        <w:t>esmentant la co</w:t>
      </w:r>
      <w:r w:rsidR="009A3159" w:rsidRPr="00B737EE">
        <w:rPr>
          <w:rFonts w:cs="Arial"/>
          <w:color w:val="000000" w:themeColor="text1"/>
          <w:sz w:val="24"/>
        </w:rPr>
        <w:t>nvocatòria, l’aplicació pressupostaria a la qual s’imputa, el beneficiari, la quantitat concedida i l’objectiu o finalitat de la subvenció. Així mateix, també són objecte de comunicació les altres actuacions que afecten les subvencions concedides, com ara modificacions, pagaments, reintegraments i sancions, entre d’altres</w:t>
      </w:r>
      <w:r w:rsidR="005D7AC5" w:rsidRPr="00B737EE">
        <w:rPr>
          <w:rFonts w:cs="Arial"/>
          <w:color w:val="000000" w:themeColor="text1"/>
          <w:sz w:val="24"/>
        </w:rPr>
        <w:t>.</w:t>
      </w:r>
      <w:r w:rsidR="009A3159" w:rsidRPr="00B737EE">
        <w:rPr>
          <w:rFonts w:cs="Arial"/>
          <w:color w:val="000000" w:themeColor="text1"/>
          <w:sz w:val="24"/>
        </w:rPr>
        <w:t>.</w:t>
      </w:r>
    </w:p>
    <w:p w:rsidR="00DA2216" w:rsidRPr="00B737EE" w:rsidRDefault="00DA2216" w:rsidP="00DA2216">
      <w:pPr>
        <w:tabs>
          <w:tab w:val="left" w:pos="0"/>
        </w:tabs>
        <w:ind w:left="426"/>
        <w:rPr>
          <w:rFonts w:cs="Arial"/>
          <w:color w:val="000000" w:themeColor="text1"/>
          <w:sz w:val="24"/>
        </w:rPr>
      </w:pPr>
    </w:p>
    <w:p w:rsidR="00DA2216" w:rsidRPr="00B737EE" w:rsidRDefault="00134B05" w:rsidP="00DA2216">
      <w:pPr>
        <w:tabs>
          <w:tab w:val="left" w:pos="0"/>
        </w:tabs>
        <w:ind w:left="426"/>
        <w:rPr>
          <w:rFonts w:cs="Arial"/>
          <w:color w:val="000000" w:themeColor="text1"/>
          <w:sz w:val="24"/>
        </w:rPr>
      </w:pPr>
      <w:r w:rsidRPr="00B737EE">
        <w:rPr>
          <w:rFonts w:cs="Arial"/>
          <w:color w:val="000000" w:themeColor="text1"/>
          <w:sz w:val="24"/>
        </w:rPr>
        <w:t>L’esmentada informació s’haurà de comunicar</w:t>
      </w:r>
      <w:r w:rsidR="00DA2216" w:rsidRPr="00B737EE">
        <w:rPr>
          <w:rFonts w:cs="Arial"/>
          <w:color w:val="000000" w:themeColor="text1"/>
          <w:sz w:val="24"/>
        </w:rPr>
        <w:t xml:space="preserve"> a mesura que es vagin produint els fets</w:t>
      </w:r>
      <w:r w:rsidRPr="00B737EE">
        <w:rPr>
          <w:rFonts w:cs="Arial"/>
          <w:color w:val="000000" w:themeColor="text1"/>
          <w:sz w:val="24"/>
        </w:rPr>
        <w:t xml:space="preserve"> </w:t>
      </w:r>
      <w:proofErr w:type="spellStart"/>
      <w:r w:rsidRPr="00B737EE">
        <w:rPr>
          <w:rFonts w:cs="Arial"/>
          <w:color w:val="000000" w:themeColor="text1"/>
          <w:sz w:val="24"/>
        </w:rPr>
        <w:t>registrable</w:t>
      </w:r>
      <w:r w:rsidR="002801E5" w:rsidRPr="00B737EE">
        <w:rPr>
          <w:rFonts w:cs="Arial"/>
          <w:color w:val="000000" w:themeColor="text1"/>
          <w:sz w:val="24"/>
        </w:rPr>
        <w:t>s</w:t>
      </w:r>
      <w:proofErr w:type="spellEnd"/>
      <w:r w:rsidR="00DA2216" w:rsidRPr="00B737EE">
        <w:rPr>
          <w:rFonts w:cs="Arial"/>
          <w:color w:val="000000" w:themeColor="text1"/>
          <w:sz w:val="24"/>
        </w:rPr>
        <w:t xml:space="preserve"> i</w:t>
      </w:r>
      <w:r w:rsidRPr="00B737EE">
        <w:rPr>
          <w:rFonts w:cs="Arial"/>
          <w:color w:val="000000" w:themeColor="text1"/>
          <w:sz w:val="24"/>
        </w:rPr>
        <w:t>,</w:t>
      </w:r>
      <w:r w:rsidR="00DA2216" w:rsidRPr="00B737EE">
        <w:rPr>
          <w:rFonts w:cs="Arial"/>
          <w:color w:val="000000" w:themeColor="text1"/>
          <w:sz w:val="24"/>
        </w:rPr>
        <w:t xml:space="preserve"> en tot cas</w:t>
      </w:r>
      <w:r w:rsidRPr="00B737EE">
        <w:rPr>
          <w:rFonts w:cs="Arial"/>
          <w:color w:val="000000" w:themeColor="text1"/>
          <w:sz w:val="24"/>
        </w:rPr>
        <w:t>,</w:t>
      </w:r>
      <w:r w:rsidR="00DA2216" w:rsidRPr="00B737EE">
        <w:rPr>
          <w:rFonts w:cs="Arial"/>
          <w:color w:val="000000" w:themeColor="text1"/>
          <w:sz w:val="24"/>
        </w:rPr>
        <w:t xml:space="preserve"> abans que finalitzi el més següent a la </w:t>
      </w:r>
      <w:r w:rsidRPr="00B737EE">
        <w:rPr>
          <w:rFonts w:cs="Arial"/>
          <w:color w:val="000000" w:themeColor="text1"/>
          <w:sz w:val="24"/>
        </w:rPr>
        <w:t>realització dels fets.</w:t>
      </w:r>
    </w:p>
    <w:p w:rsidR="000B56C9" w:rsidRPr="009E4E5C" w:rsidRDefault="000B56C9" w:rsidP="000B56C9">
      <w:pPr>
        <w:tabs>
          <w:tab w:val="left" w:pos="0"/>
        </w:tabs>
        <w:rPr>
          <w:rFonts w:cs="Arial"/>
          <w:sz w:val="24"/>
        </w:rPr>
      </w:pPr>
    </w:p>
    <w:p w:rsidR="000B56C9" w:rsidRPr="009E4E5C" w:rsidRDefault="000B56C9" w:rsidP="000B56C9">
      <w:pPr>
        <w:numPr>
          <w:ilvl w:val="0"/>
          <w:numId w:val="11"/>
        </w:numPr>
        <w:tabs>
          <w:tab w:val="clear" w:pos="360"/>
          <w:tab w:val="left" w:pos="0"/>
        </w:tabs>
        <w:ind w:left="426" w:hanging="426"/>
        <w:rPr>
          <w:rFonts w:cs="Arial"/>
          <w:sz w:val="24"/>
        </w:rPr>
      </w:pPr>
      <w:r w:rsidRPr="009E4E5C">
        <w:rPr>
          <w:rFonts w:cs="Arial"/>
          <w:sz w:val="24"/>
        </w:rPr>
        <w:t>Per donar compliment a l’apartat anterior l’Ajuntament comunicarà a la BDNS la següent informació de les convocatòries gestionades mitjançant el procediment de concurrència comp</w:t>
      </w:r>
      <w:r w:rsidR="00963E1D" w:rsidRPr="009E4E5C">
        <w:rPr>
          <w:rFonts w:cs="Arial"/>
          <w:sz w:val="24"/>
        </w:rPr>
        <w:t>etitiva (convocatòries canòniques</w:t>
      </w:r>
      <w:r w:rsidRPr="009E4E5C">
        <w:rPr>
          <w:rFonts w:cs="Arial"/>
          <w:sz w:val="24"/>
        </w:rPr>
        <w:t>), en la llengua espanyola oficial de l’Estat:</w:t>
      </w:r>
    </w:p>
    <w:p w:rsidR="000B56C9" w:rsidRPr="009E4E5C" w:rsidRDefault="000B56C9" w:rsidP="000B56C9">
      <w:pPr>
        <w:tabs>
          <w:tab w:val="left" w:pos="0"/>
        </w:tabs>
        <w:ind w:left="426"/>
        <w:rPr>
          <w:rFonts w:cs="Arial"/>
          <w:sz w:val="24"/>
        </w:rPr>
      </w:pPr>
    </w:p>
    <w:p w:rsidR="000B56C9" w:rsidRPr="009E4E5C" w:rsidRDefault="000B56C9" w:rsidP="007B5EB9">
      <w:pPr>
        <w:numPr>
          <w:ilvl w:val="0"/>
          <w:numId w:val="66"/>
        </w:numPr>
        <w:tabs>
          <w:tab w:val="left" w:pos="0"/>
        </w:tabs>
        <w:rPr>
          <w:rFonts w:cs="Arial"/>
          <w:sz w:val="24"/>
        </w:rPr>
      </w:pPr>
      <w:r w:rsidRPr="009E4E5C">
        <w:rPr>
          <w:rFonts w:cs="Arial"/>
          <w:sz w:val="24"/>
        </w:rPr>
        <w:t>El text de la convocatòria.</w:t>
      </w:r>
    </w:p>
    <w:p w:rsidR="000B56C9" w:rsidRPr="009E4E5C" w:rsidRDefault="000B56C9" w:rsidP="000B56C9">
      <w:pPr>
        <w:tabs>
          <w:tab w:val="left" w:pos="0"/>
        </w:tabs>
        <w:ind w:left="2136"/>
        <w:rPr>
          <w:rFonts w:cs="Arial"/>
          <w:sz w:val="24"/>
        </w:rPr>
      </w:pPr>
    </w:p>
    <w:p w:rsidR="000B56C9" w:rsidRPr="009E4E5C" w:rsidRDefault="000B56C9" w:rsidP="007B5EB9">
      <w:pPr>
        <w:numPr>
          <w:ilvl w:val="0"/>
          <w:numId w:val="66"/>
        </w:numPr>
        <w:tabs>
          <w:tab w:val="left" w:pos="0"/>
        </w:tabs>
        <w:rPr>
          <w:rFonts w:cs="Arial"/>
          <w:sz w:val="24"/>
        </w:rPr>
      </w:pPr>
      <w:r w:rsidRPr="009E4E5C">
        <w:rPr>
          <w:rFonts w:cs="Arial"/>
          <w:sz w:val="24"/>
        </w:rPr>
        <w:t>El text de l’extracte de la convocatòria.</w:t>
      </w:r>
    </w:p>
    <w:p w:rsidR="000B56C9" w:rsidRPr="009E4E5C" w:rsidRDefault="000B56C9" w:rsidP="000B56C9">
      <w:pPr>
        <w:tabs>
          <w:tab w:val="left" w:pos="0"/>
        </w:tabs>
        <w:rPr>
          <w:rFonts w:cs="Arial"/>
          <w:sz w:val="24"/>
        </w:rPr>
      </w:pPr>
    </w:p>
    <w:p w:rsidR="000B56C9" w:rsidRPr="009E4E5C" w:rsidRDefault="000B56C9" w:rsidP="007B5EB9">
      <w:pPr>
        <w:numPr>
          <w:ilvl w:val="0"/>
          <w:numId w:val="66"/>
        </w:numPr>
        <w:tabs>
          <w:tab w:val="left" w:pos="0"/>
        </w:tabs>
        <w:rPr>
          <w:rFonts w:cs="Arial"/>
          <w:sz w:val="24"/>
        </w:rPr>
      </w:pPr>
      <w:r w:rsidRPr="009E4E5C">
        <w:rPr>
          <w:rFonts w:cs="Arial"/>
          <w:sz w:val="24"/>
        </w:rPr>
        <w:t>Les dades estructurades de la convocatòria, entre les que figurarà el diari oficial en el que es publicarà l’extracte.</w:t>
      </w:r>
    </w:p>
    <w:p w:rsidR="000B56C9" w:rsidRPr="009E4E5C" w:rsidRDefault="000B56C9" w:rsidP="000B56C9">
      <w:pPr>
        <w:tabs>
          <w:tab w:val="left" w:pos="0"/>
        </w:tabs>
        <w:rPr>
          <w:rFonts w:cs="Arial"/>
          <w:sz w:val="24"/>
        </w:rPr>
      </w:pPr>
    </w:p>
    <w:p w:rsidR="000B56C9" w:rsidRPr="009E4E5C" w:rsidRDefault="000B56C9" w:rsidP="007B5EB9">
      <w:pPr>
        <w:numPr>
          <w:ilvl w:val="0"/>
          <w:numId w:val="66"/>
        </w:numPr>
        <w:tabs>
          <w:tab w:val="left" w:pos="0"/>
        </w:tabs>
        <w:rPr>
          <w:rFonts w:cs="Arial"/>
          <w:sz w:val="24"/>
        </w:rPr>
      </w:pPr>
      <w:r w:rsidRPr="009E4E5C">
        <w:rPr>
          <w:rFonts w:cs="Arial"/>
          <w:sz w:val="24"/>
        </w:rPr>
        <w:t>Opcionalment es podran comunicar els textos de les lletres a) i b) anteriors en una segona llengua oficial i qualsevol altre document que contribueixin a la finalitat de publicitat i transparència, per tal de facilitar l’accés als interessats.</w:t>
      </w:r>
    </w:p>
    <w:p w:rsidR="000B56C9" w:rsidRPr="009E4E5C" w:rsidRDefault="000B56C9" w:rsidP="000B56C9">
      <w:pPr>
        <w:tabs>
          <w:tab w:val="left" w:pos="0"/>
        </w:tabs>
        <w:rPr>
          <w:rFonts w:cs="Arial"/>
          <w:sz w:val="24"/>
        </w:rPr>
      </w:pPr>
    </w:p>
    <w:p w:rsidR="000B56C9" w:rsidRDefault="000B56C9" w:rsidP="000B56C9">
      <w:pPr>
        <w:tabs>
          <w:tab w:val="left" w:pos="0"/>
        </w:tabs>
        <w:ind w:left="360"/>
        <w:rPr>
          <w:rFonts w:cs="Arial"/>
          <w:sz w:val="24"/>
        </w:rPr>
      </w:pPr>
      <w:r w:rsidRPr="009E4E5C">
        <w:rPr>
          <w:rFonts w:cs="Arial"/>
          <w:sz w:val="24"/>
        </w:rPr>
        <w:t>La BDNS publicarà gratuïtament els extractes de les convocatòries al Diari Oficial   corresponent.</w:t>
      </w:r>
    </w:p>
    <w:p w:rsidR="000B56C9" w:rsidRPr="009E4E5C" w:rsidRDefault="000B56C9" w:rsidP="000B56C9">
      <w:pPr>
        <w:tabs>
          <w:tab w:val="left" w:pos="0"/>
        </w:tabs>
        <w:rPr>
          <w:rFonts w:cs="Arial"/>
          <w:sz w:val="24"/>
        </w:rPr>
      </w:pPr>
    </w:p>
    <w:p w:rsidR="000B56C9" w:rsidRPr="009E4E5C" w:rsidRDefault="000B56C9" w:rsidP="000B56C9">
      <w:pPr>
        <w:numPr>
          <w:ilvl w:val="0"/>
          <w:numId w:val="11"/>
        </w:numPr>
        <w:tabs>
          <w:tab w:val="left" w:pos="0"/>
        </w:tabs>
        <w:rPr>
          <w:rFonts w:cs="Arial"/>
          <w:sz w:val="24"/>
        </w:rPr>
      </w:pPr>
      <w:r w:rsidRPr="009E4E5C">
        <w:rPr>
          <w:rFonts w:cs="Arial"/>
          <w:sz w:val="24"/>
        </w:rPr>
        <w:lastRenderedPageBreak/>
        <w:t xml:space="preserve">Per donar compliment a l’apartat anterior l’Ajuntament comunicarà a la BDNS la següent informació de les convocatòries gestionades mitjançant el procediment de concessió </w:t>
      </w:r>
      <w:r w:rsidR="00963E1D" w:rsidRPr="009E4E5C">
        <w:rPr>
          <w:rFonts w:cs="Arial"/>
          <w:sz w:val="24"/>
        </w:rPr>
        <w:t>directa (convocatòries instrumentals</w:t>
      </w:r>
      <w:r w:rsidRPr="009E4E5C">
        <w:rPr>
          <w:rFonts w:cs="Arial"/>
          <w:sz w:val="24"/>
        </w:rPr>
        <w:t>), en la llengua espanyola oficial de l’Estat:</w:t>
      </w:r>
    </w:p>
    <w:p w:rsidR="000B56C9" w:rsidRPr="009E4E5C" w:rsidRDefault="000B56C9" w:rsidP="000B56C9">
      <w:pPr>
        <w:tabs>
          <w:tab w:val="left" w:pos="0"/>
        </w:tabs>
        <w:ind w:left="1776"/>
        <w:rPr>
          <w:rFonts w:cs="Arial"/>
          <w:sz w:val="24"/>
        </w:rPr>
      </w:pPr>
    </w:p>
    <w:p w:rsidR="000B56C9" w:rsidRPr="009E4E5C" w:rsidRDefault="000B56C9" w:rsidP="007B5EB9">
      <w:pPr>
        <w:numPr>
          <w:ilvl w:val="0"/>
          <w:numId w:val="67"/>
        </w:numPr>
        <w:tabs>
          <w:tab w:val="left" w:pos="0"/>
        </w:tabs>
        <w:rPr>
          <w:rFonts w:cs="Arial"/>
          <w:sz w:val="24"/>
        </w:rPr>
      </w:pPr>
      <w:r w:rsidRPr="009E4E5C">
        <w:rPr>
          <w:rFonts w:cs="Arial"/>
          <w:sz w:val="24"/>
        </w:rPr>
        <w:t>El text de la convocatòria.</w:t>
      </w:r>
    </w:p>
    <w:p w:rsidR="000B56C9" w:rsidRPr="009E4E5C" w:rsidRDefault="000B56C9" w:rsidP="000B56C9">
      <w:pPr>
        <w:tabs>
          <w:tab w:val="left" w:pos="0"/>
        </w:tabs>
        <w:rPr>
          <w:rFonts w:cs="Arial"/>
          <w:sz w:val="24"/>
        </w:rPr>
      </w:pPr>
    </w:p>
    <w:p w:rsidR="000B56C9" w:rsidRPr="009E4E5C" w:rsidRDefault="000B56C9" w:rsidP="007B5EB9">
      <w:pPr>
        <w:numPr>
          <w:ilvl w:val="0"/>
          <w:numId w:val="67"/>
        </w:numPr>
        <w:tabs>
          <w:tab w:val="left" w:pos="0"/>
        </w:tabs>
        <w:rPr>
          <w:rFonts w:cs="Arial"/>
          <w:sz w:val="24"/>
        </w:rPr>
      </w:pPr>
      <w:r w:rsidRPr="009E4E5C">
        <w:rPr>
          <w:rFonts w:cs="Arial"/>
          <w:sz w:val="24"/>
        </w:rPr>
        <w:t>Les dades estructurades de la convocatòria.</w:t>
      </w:r>
    </w:p>
    <w:p w:rsidR="000B56C9" w:rsidRPr="009E4E5C" w:rsidRDefault="000B56C9" w:rsidP="000B56C9">
      <w:pPr>
        <w:pStyle w:val="Pargrafdellista"/>
        <w:rPr>
          <w:rFonts w:cs="Arial"/>
          <w:sz w:val="24"/>
          <w:szCs w:val="24"/>
        </w:rPr>
      </w:pPr>
    </w:p>
    <w:p w:rsidR="000B56C9" w:rsidRPr="009E4E5C" w:rsidRDefault="00651583" w:rsidP="000B56C9">
      <w:pPr>
        <w:tabs>
          <w:tab w:val="left" w:pos="0"/>
        </w:tabs>
        <w:ind w:left="426"/>
        <w:rPr>
          <w:rFonts w:cs="Arial"/>
          <w:sz w:val="24"/>
        </w:rPr>
      </w:pPr>
      <w:r w:rsidRPr="00660E62">
        <w:rPr>
          <w:rFonts w:cs="Arial"/>
          <w:sz w:val="24"/>
        </w:rPr>
        <w:t>No caldrà enviar</w:t>
      </w:r>
      <w:r w:rsidR="000B56C9" w:rsidRPr="00660E62">
        <w:rPr>
          <w:rFonts w:cs="Arial"/>
          <w:sz w:val="24"/>
        </w:rPr>
        <w:t xml:space="preserve"> l’extracte d’aquestes co</w:t>
      </w:r>
      <w:r w:rsidRPr="00660E62">
        <w:rPr>
          <w:rFonts w:cs="Arial"/>
          <w:sz w:val="24"/>
        </w:rPr>
        <w:t>nvocatòries a la BDNS.</w:t>
      </w:r>
    </w:p>
    <w:p w:rsidR="000B56C9" w:rsidRPr="009E4E5C" w:rsidRDefault="000B56C9" w:rsidP="000B56C9">
      <w:pPr>
        <w:tabs>
          <w:tab w:val="left" w:pos="0"/>
        </w:tabs>
        <w:ind w:left="426"/>
        <w:rPr>
          <w:rFonts w:cs="Arial"/>
          <w:sz w:val="24"/>
        </w:rPr>
      </w:pPr>
    </w:p>
    <w:p w:rsidR="000B56C9" w:rsidRPr="00B737EE" w:rsidRDefault="000B56C9" w:rsidP="000B56C9">
      <w:pPr>
        <w:numPr>
          <w:ilvl w:val="0"/>
          <w:numId w:val="11"/>
        </w:numPr>
        <w:tabs>
          <w:tab w:val="left" w:pos="0"/>
        </w:tabs>
        <w:rPr>
          <w:rFonts w:cs="Arial"/>
          <w:color w:val="000000" w:themeColor="text1"/>
          <w:sz w:val="24"/>
        </w:rPr>
      </w:pPr>
      <w:r w:rsidRPr="009E4E5C">
        <w:rPr>
          <w:rFonts w:cs="Arial"/>
          <w:sz w:val="24"/>
        </w:rPr>
        <w:t xml:space="preserve">Les convocatòries que no es comuniquin a la BDNS per tal de complir el </w:t>
      </w:r>
      <w:r w:rsidRPr="00B737EE">
        <w:rPr>
          <w:rFonts w:cs="Arial"/>
          <w:color w:val="000000" w:themeColor="text1"/>
          <w:sz w:val="24"/>
        </w:rPr>
        <w:t>corresponent tràmit de publicació exposat als apartats anteriors seran actes anul·lables.</w:t>
      </w:r>
    </w:p>
    <w:p w:rsidR="00375240" w:rsidRPr="00B737EE" w:rsidRDefault="00375240" w:rsidP="00375240">
      <w:pPr>
        <w:tabs>
          <w:tab w:val="left" w:pos="0"/>
        </w:tabs>
        <w:ind w:left="360"/>
        <w:rPr>
          <w:rFonts w:cs="Arial"/>
          <w:color w:val="000000" w:themeColor="text1"/>
          <w:sz w:val="24"/>
        </w:rPr>
      </w:pPr>
    </w:p>
    <w:p w:rsidR="00B40F4E" w:rsidRPr="00B737EE" w:rsidRDefault="00BA18B0" w:rsidP="00CF058F">
      <w:pPr>
        <w:numPr>
          <w:ilvl w:val="0"/>
          <w:numId w:val="11"/>
        </w:numPr>
        <w:tabs>
          <w:tab w:val="left" w:pos="0"/>
        </w:tabs>
        <w:rPr>
          <w:rFonts w:cs="Arial"/>
          <w:color w:val="000000" w:themeColor="text1"/>
          <w:sz w:val="24"/>
        </w:rPr>
      </w:pPr>
      <w:r w:rsidRPr="00B737EE">
        <w:rPr>
          <w:rFonts w:cs="Arial"/>
          <w:color w:val="000000" w:themeColor="text1"/>
          <w:sz w:val="24"/>
        </w:rPr>
        <w:t>D’acord</w:t>
      </w:r>
      <w:r w:rsidR="00CF058F" w:rsidRPr="00B737EE">
        <w:rPr>
          <w:rFonts w:cs="Arial"/>
          <w:color w:val="000000" w:themeColor="text1"/>
          <w:sz w:val="24"/>
        </w:rPr>
        <w:t xml:space="preserve"> amb</w:t>
      </w:r>
      <w:r w:rsidR="00EF04FD" w:rsidRPr="00B737EE">
        <w:rPr>
          <w:rFonts w:cs="Arial"/>
          <w:color w:val="000000" w:themeColor="text1"/>
          <w:sz w:val="24"/>
        </w:rPr>
        <w:t xml:space="preserve"> </w:t>
      </w:r>
      <w:r w:rsidR="00CF058F" w:rsidRPr="00B737EE">
        <w:rPr>
          <w:rFonts w:cs="Arial"/>
          <w:color w:val="000000" w:themeColor="text1"/>
          <w:sz w:val="24"/>
        </w:rPr>
        <w:t xml:space="preserve"> l’</w:t>
      </w:r>
      <w:r w:rsidR="00AA7776" w:rsidRPr="00B737EE">
        <w:rPr>
          <w:rFonts w:cs="Arial"/>
          <w:color w:val="000000" w:themeColor="text1"/>
          <w:sz w:val="24"/>
        </w:rPr>
        <w:t>article 6.6 del Reial De</w:t>
      </w:r>
      <w:r w:rsidR="00CF058F" w:rsidRPr="00B737EE">
        <w:rPr>
          <w:rFonts w:cs="Arial"/>
          <w:color w:val="000000" w:themeColor="text1"/>
          <w:sz w:val="24"/>
        </w:rPr>
        <w:t xml:space="preserve">cret 130/2019, de 8 de març, pel </w:t>
      </w:r>
      <w:r w:rsidRPr="00B737EE">
        <w:rPr>
          <w:rFonts w:cs="Arial"/>
          <w:color w:val="000000" w:themeColor="text1"/>
          <w:sz w:val="24"/>
        </w:rPr>
        <w:t>que</w:t>
      </w:r>
      <w:r w:rsidR="00CF058F" w:rsidRPr="00B737EE">
        <w:rPr>
          <w:rFonts w:cs="Arial"/>
          <w:color w:val="000000" w:themeColor="text1"/>
          <w:sz w:val="24"/>
        </w:rPr>
        <w:t xml:space="preserve"> es regula la Base de Dades Nacional</w:t>
      </w:r>
      <w:r w:rsidR="00AA7776" w:rsidRPr="00B737EE">
        <w:rPr>
          <w:rFonts w:cs="Arial"/>
          <w:color w:val="000000" w:themeColor="text1"/>
          <w:sz w:val="24"/>
        </w:rPr>
        <w:t xml:space="preserve"> de Subvencions i </w:t>
      </w:r>
      <w:r w:rsidRPr="00B737EE">
        <w:rPr>
          <w:rFonts w:cs="Arial"/>
          <w:color w:val="000000" w:themeColor="text1"/>
          <w:sz w:val="24"/>
        </w:rPr>
        <w:t xml:space="preserve">la </w:t>
      </w:r>
      <w:r w:rsidR="00AA7776" w:rsidRPr="00B737EE">
        <w:rPr>
          <w:rFonts w:cs="Arial"/>
          <w:color w:val="000000" w:themeColor="text1"/>
          <w:sz w:val="24"/>
        </w:rPr>
        <w:t>Publicitat de les S</w:t>
      </w:r>
      <w:r w:rsidR="00CF058F" w:rsidRPr="00B737EE">
        <w:rPr>
          <w:rFonts w:cs="Arial"/>
          <w:color w:val="000000" w:themeColor="text1"/>
          <w:sz w:val="24"/>
        </w:rPr>
        <w:t>ubvencions i demés</w:t>
      </w:r>
      <w:r w:rsidR="00AA7776" w:rsidRPr="00B737EE">
        <w:rPr>
          <w:rFonts w:cs="Arial"/>
          <w:color w:val="000000" w:themeColor="text1"/>
          <w:sz w:val="24"/>
        </w:rPr>
        <w:t xml:space="preserve"> Ajuts P</w:t>
      </w:r>
      <w:r w:rsidR="00CF058F" w:rsidRPr="00B737EE">
        <w:rPr>
          <w:rFonts w:cs="Arial"/>
          <w:color w:val="000000" w:themeColor="text1"/>
          <w:sz w:val="24"/>
        </w:rPr>
        <w:t>úblics,</w:t>
      </w:r>
      <w:r w:rsidR="00AA7776" w:rsidRPr="00B737EE">
        <w:rPr>
          <w:rFonts w:cs="Arial"/>
          <w:color w:val="000000" w:themeColor="text1"/>
          <w:sz w:val="24"/>
        </w:rPr>
        <w:t xml:space="preserve"> </w:t>
      </w:r>
      <w:r w:rsidRPr="00B737EE">
        <w:rPr>
          <w:rFonts w:cs="Arial"/>
          <w:color w:val="000000" w:themeColor="text1"/>
          <w:sz w:val="24"/>
        </w:rPr>
        <w:t>l’Ajuntament ha</w:t>
      </w:r>
      <w:r w:rsidR="008B0418" w:rsidRPr="00B737EE">
        <w:rPr>
          <w:rFonts w:cs="Arial"/>
          <w:color w:val="000000" w:themeColor="text1"/>
          <w:sz w:val="24"/>
        </w:rPr>
        <w:t xml:space="preserve"> de comunicar a la BDNS</w:t>
      </w:r>
      <w:r w:rsidR="00CF058F" w:rsidRPr="00B737EE">
        <w:rPr>
          <w:rFonts w:cs="Arial"/>
          <w:color w:val="000000" w:themeColor="text1"/>
          <w:sz w:val="24"/>
        </w:rPr>
        <w:t xml:space="preserve"> totes</w:t>
      </w:r>
      <w:r w:rsidR="008B0418" w:rsidRPr="00B737EE">
        <w:rPr>
          <w:rFonts w:cs="Arial"/>
          <w:color w:val="000000" w:themeColor="text1"/>
          <w:sz w:val="24"/>
        </w:rPr>
        <w:t xml:space="preserve"> les modificacions i anul·lacions de les convocatòries</w:t>
      </w:r>
      <w:r w:rsidR="00EF04FD" w:rsidRPr="00B737EE">
        <w:rPr>
          <w:rFonts w:cs="Arial"/>
          <w:color w:val="000000" w:themeColor="text1"/>
          <w:sz w:val="24"/>
        </w:rPr>
        <w:t xml:space="preserve"> que es produeixin. </w:t>
      </w:r>
      <w:r w:rsidRPr="00B737EE">
        <w:rPr>
          <w:rFonts w:cs="Arial"/>
          <w:color w:val="000000" w:themeColor="text1"/>
          <w:sz w:val="24"/>
        </w:rPr>
        <w:t>C</w:t>
      </w:r>
      <w:r w:rsidR="008B0418" w:rsidRPr="00B737EE">
        <w:rPr>
          <w:rFonts w:cs="Arial"/>
          <w:color w:val="000000" w:themeColor="text1"/>
          <w:sz w:val="24"/>
        </w:rPr>
        <w:t xml:space="preserve">aldrà </w:t>
      </w:r>
      <w:r w:rsidR="00CF058F" w:rsidRPr="00B737EE">
        <w:rPr>
          <w:rFonts w:cs="Arial"/>
          <w:color w:val="000000" w:themeColor="text1"/>
          <w:sz w:val="24"/>
        </w:rPr>
        <w:t xml:space="preserve">que </w:t>
      </w:r>
      <w:r w:rsidR="00134B05" w:rsidRPr="00B737EE">
        <w:rPr>
          <w:rFonts w:cs="Arial"/>
          <w:color w:val="000000" w:themeColor="text1"/>
          <w:sz w:val="24"/>
        </w:rPr>
        <w:t>aquestes comunicacions</w:t>
      </w:r>
      <w:r w:rsidR="00CF058F" w:rsidRPr="00B737EE">
        <w:rPr>
          <w:rFonts w:cs="Arial"/>
          <w:color w:val="000000" w:themeColor="text1"/>
          <w:sz w:val="24"/>
        </w:rPr>
        <w:t xml:space="preserve"> s’efectuï</w:t>
      </w:r>
      <w:r w:rsidR="00134B05" w:rsidRPr="00B737EE">
        <w:rPr>
          <w:rFonts w:cs="Arial"/>
          <w:color w:val="000000" w:themeColor="text1"/>
          <w:sz w:val="24"/>
        </w:rPr>
        <w:t>n</w:t>
      </w:r>
      <w:r w:rsidR="00CF058F" w:rsidRPr="00B737EE">
        <w:rPr>
          <w:rFonts w:cs="Arial"/>
          <w:color w:val="000000" w:themeColor="text1"/>
          <w:sz w:val="24"/>
        </w:rPr>
        <w:t xml:space="preserve"> </w:t>
      </w:r>
      <w:r w:rsidR="008B0418" w:rsidRPr="00B737EE">
        <w:rPr>
          <w:rFonts w:cs="Arial"/>
          <w:color w:val="000000" w:themeColor="text1"/>
          <w:sz w:val="24"/>
        </w:rPr>
        <w:t xml:space="preserve"> en el mateixos termes </w:t>
      </w:r>
      <w:r w:rsidR="00134B05" w:rsidRPr="00B737EE">
        <w:rPr>
          <w:rFonts w:cs="Arial"/>
          <w:color w:val="000000" w:themeColor="text1"/>
          <w:sz w:val="24"/>
        </w:rPr>
        <w:t xml:space="preserve">en què es van produir les </w:t>
      </w:r>
      <w:r w:rsidRPr="00B737EE">
        <w:rPr>
          <w:rFonts w:cs="Arial"/>
          <w:color w:val="000000" w:themeColor="text1"/>
          <w:sz w:val="24"/>
        </w:rPr>
        <w:t>comunicacions de</w:t>
      </w:r>
      <w:r w:rsidR="00134B05" w:rsidRPr="00B737EE">
        <w:rPr>
          <w:rFonts w:cs="Arial"/>
          <w:color w:val="000000" w:themeColor="text1"/>
          <w:sz w:val="24"/>
        </w:rPr>
        <w:t xml:space="preserve"> les convocatòries</w:t>
      </w:r>
      <w:r w:rsidR="008B0418" w:rsidRPr="00B737EE">
        <w:rPr>
          <w:rFonts w:cs="Arial"/>
          <w:color w:val="000000" w:themeColor="text1"/>
          <w:sz w:val="24"/>
        </w:rPr>
        <w:t>.</w:t>
      </w:r>
    </w:p>
    <w:p w:rsidR="000B56C9" w:rsidRPr="009E4E5C" w:rsidRDefault="000B56C9" w:rsidP="00375240">
      <w:pPr>
        <w:tabs>
          <w:tab w:val="left" w:pos="0"/>
        </w:tabs>
        <w:rPr>
          <w:rFonts w:cs="Arial"/>
          <w:sz w:val="24"/>
        </w:rPr>
      </w:pPr>
    </w:p>
    <w:p w:rsidR="000B56C9" w:rsidRPr="00660E62" w:rsidRDefault="000B56C9" w:rsidP="000B56C9">
      <w:pPr>
        <w:numPr>
          <w:ilvl w:val="0"/>
          <w:numId w:val="11"/>
        </w:numPr>
        <w:tabs>
          <w:tab w:val="left" w:pos="0"/>
        </w:tabs>
        <w:rPr>
          <w:rFonts w:cs="Arial"/>
          <w:sz w:val="24"/>
        </w:rPr>
      </w:pPr>
      <w:r w:rsidRPr="009E4E5C">
        <w:rPr>
          <w:rFonts w:cs="Arial"/>
          <w:sz w:val="24"/>
        </w:rPr>
        <w:t xml:space="preserve">Addicionalment al sistema de publicitat esmentat als apartats anteriors, l’Ajuntament publicarà a la seva seu electrònica o a qualsevol altre mitjà de difusió, els següents </w:t>
      </w:r>
      <w:r w:rsidRPr="00660E62">
        <w:rPr>
          <w:rFonts w:cs="Arial"/>
          <w:sz w:val="24"/>
        </w:rPr>
        <w:t>documents:</w:t>
      </w:r>
    </w:p>
    <w:p w:rsidR="000B56C9" w:rsidRPr="00660E62" w:rsidRDefault="000B56C9" w:rsidP="000B56C9">
      <w:pPr>
        <w:pStyle w:val="Pargrafdellista"/>
        <w:rPr>
          <w:rFonts w:cs="Arial"/>
          <w:sz w:val="24"/>
          <w:szCs w:val="24"/>
        </w:rPr>
      </w:pPr>
    </w:p>
    <w:p w:rsidR="000B56C9" w:rsidRPr="00660E62" w:rsidRDefault="000B56C9" w:rsidP="007B5EB9">
      <w:pPr>
        <w:numPr>
          <w:ilvl w:val="0"/>
          <w:numId w:val="69"/>
        </w:numPr>
        <w:tabs>
          <w:tab w:val="left" w:pos="0"/>
        </w:tabs>
        <w:rPr>
          <w:rFonts w:cs="Arial"/>
          <w:sz w:val="24"/>
        </w:rPr>
      </w:pPr>
      <w:r w:rsidRPr="00660E62">
        <w:rPr>
          <w:rFonts w:cs="Arial"/>
          <w:sz w:val="24"/>
        </w:rPr>
        <w:t>Text de les bases reguladores</w:t>
      </w:r>
      <w:r w:rsidR="000C1682" w:rsidRPr="00660E62">
        <w:rPr>
          <w:rFonts w:cs="Arial"/>
          <w:sz w:val="24"/>
        </w:rPr>
        <w:t xml:space="preserve"> específiques</w:t>
      </w:r>
      <w:r w:rsidRPr="00660E62">
        <w:rPr>
          <w:rFonts w:cs="Arial"/>
          <w:sz w:val="24"/>
        </w:rPr>
        <w:t xml:space="preserve"> gestionades pel procediment de concurrència competitiva.</w:t>
      </w:r>
    </w:p>
    <w:p w:rsidR="000B56C9" w:rsidRPr="009E4E5C" w:rsidRDefault="000B56C9" w:rsidP="007B5EB9">
      <w:pPr>
        <w:numPr>
          <w:ilvl w:val="0"/>
          <w:numId w:val="69"/>
        </w:numPr>
        <w:tabs>
          <w:tab w:val="left" w:pos="0"/>
        </w:tabs>
        <w:rPr>
          <w:rFonts w:cs="Arial"/>
          <w:sz w:val="24"/>
        </w:rPr>
      </w:pPr>
      <w:r w:rsidRPr="00660E62">
        <w:rPr>
          <w:rFonts w:cs="Arial"/>
          <w:sz w:val="24"/>
        </w:rPr>
        <w:t>Text de les convocatòries gestionades pel procediment de concurrència</w:t>
      </w:r>
      <w:r w:rsidRPr="009E4E5C">
        <w:rPr>
          <w:rFonts w:cs="Arial"/>
          <w:sz w:val="24"/>
        </w:rPr>
        <w:t xml:space="preserve"> competitiva.</w:t>
      </w:r>
    </w:p>
    <w:p w:rsidR="000B56C9" w:rsidRPr="009E4E5C" w:rsidRDefault="000B56C9" w:rsidP="007B5EB9">
      <w:pPr>
        <w:numPr>
          <w:ilvl w:val="0"/>
          <w:numId w:val="69"/>
        </w:numPr>
        <w:tabs>
          <w:tab w:val="left" w:pos="0"/>
        </w:tabs>
        <w:rPr>
          <w:rFonts w:cs="Arial"/>
          <w:sz w:val="24"/>
        </w:rPr>
      </w:pPr>
      <w:r w:rsidRPr="009E4E5C">
        <w:rPr>
          <w:rFonts w:cs="Arial"/>
          <w:sz w:val="24"/>
        </w:rPr>
        <w:t>Pressupost corrent, amb un nivell de detall per aplicacions pressupostàries.</w:t>
      </w:r>
    </w:p>
    <w:p w:rsidR="000B56C9" w:rsidRPr="009E4E5C" w:rsidRDefault="000B56C9" w:rsidP="007B5EB9">
      <w:pPr>
        <w:numPr>
          <w:ilvl w:val="0"/>
          <w:numId w:val="69"/>
        </w:numPr>
        <w:tabs>
          <w:tab w:val="left" w:pos="0"/>
        </w:tabs>
        <w:rPr>
          <w:rFonts w:cs="Arial"/>
          <w:sz w:val="24"/>
        </w:rPr>
      </w:pPr>
      <w:r w:rsidRPr="009E4E5C">
        <w:rPr>
          <w:rFonts w:cs="Arial"/>
          <w:sz w:val="24"/>
        </w:rPr>
        <w:t>Models de sol·licitud, declaracions responsables i justificació de les subvencions necessaris per a cada línia de subvencions.</w:t>
      </w:r>
    </w:p>
    <w:p w:rsidR="000B56C9" w:rsidRPr="00B737EE" w:rsidRDefault="000B56C9" w:rsidP="000B56C9">
      <w:pPr>
        <w:tabs>
          <w:tab w:val="left" w:pos="0"/>
        </w:tabs>
        <w:rPr>
          <w:rFonts w:cs="Arial"/>
          <w:color w:val="000000" w:themeColor="text1"/>
          <w:sz w:val="24"/>
        </w:rPr>
      </w:pPr>
    </w:p>
    <w:p w:rsidR="000B56C9" w:rsidRPr="00B737EE" w:rsidRDefault="000B56C9" w:rsidP="00375240">
      <w:pPr>
        <w:numPr>
          <w:ilvl w:val="0"/>
          <w:numId w:val="11"/>
        </w:numPr>
        <w:tabs>
          <w:tab w:val="clear" w:pos="360"/>
          <w:tab w:val="left" w:pos="0"/>
          <w:tab w:val="num" w:pos="720"/>
        </w:tabs>
        <w:rPr>
          <w:rFonts w:cs="Arial"/>
          <w:color w:val="000000" w:themeColor="text1"/>
          <w:sz w:val="24"/>
        </w:rPr>
      </w:pPr>
      <w:r w:rsidRPr="00B737EE">
        <w:rPr>
          <w:rFonts w:cs="Arial"/>
          <w:color w:val="000000" w:themeColor="text1"/>
          <w:sz w:val="24"/>
        </w:rPr>
        <w:t xml:space="preserve">La BDNS anirà publicant a través del </w:t>
      </w:r>
      <w:proofErr w:type="spellStart"/>
      <w:r w:rsidRPr="00B737EE">
        <w:rPr>
          <w:rFonts w:cs="Arial"/>
          <w:color w:val="000000" w:themeColor="text1"/>
          <w:sz w:val="24"/>
        </w:rPr>
        <w:t>SNPS</w:t>
      </w:r>
      <w:r w:rsidR="00BA18B0" w:rsidRPr="00B737EE">
        <w:rPr>
          <w:rFonts w:cs="Arial"/>
          <w:color w:val="000000" w:themeColor="text1"/>
          <w:sz w:val="24"/>
        </w:rPr>
        <w:t>yAP</w:t>
      </w:r>
      <w:proofErr w:type="spellEnd"/>
      <w:r w:rsidRPr="00B737EE">
        <w:rPr>
          <w:rFonts w:cs="Arial"/>
          <w:color w:val="000000" w:themeColor="text1"/>
          <w:sz w:val="24"/>
        </w:rPr>
        <w:t xml:space="preserve"> les convocatòries i concessions, conforme l’Ajuntament les vagi comunicant a la BDNS, dins els terminis legalment establerts. A tal efecte l’Ajuntament comunicarà les següents dades de cada concessió:</w:t>
      </w:r>
    </w:p>
    <w:p w:rsidR="00375240" w:rsidRPr="00B737EE" w:rsidRDefault="00375240" w:rsidP="00375240">
      <w:pPr>
        <w:tabs>
          <w:tab w:val="left" w:pos="0"/>
        </w:tabs>
        <w:ind w:left="360"/>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t>Convocatòria.</w:t>
      </w:r>
    </w:p>
    <w:p w:rsidR="00375240" w:rsidRPr="00B737EE" w:rsidRDefault="00375240" w:rsidP="00375240">
      <w:pPr>
        <w:tabs>
          <w:tab w:val="left" w:pos="0"/>
        </w:tabs>
        <w:ind w:left="2214"/>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t>El programa i el crèdit pressupostari al que s’imputa la despesa.</w:t>
      </w:r>
    </w:p>
    <w:p w:rsidR="00375240" w:rsidRPr="00B737EE" w:rsidRDefault="00375240" w:rsidP="00375240">
      <w:pPr>
        <w:tabs>
          <w:tab w:val="left" w:pos="0"/>
        </w:tabs>
        <w:ind w:left="1068"/>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t>El beneficiari.</w:t>
      </w:r>
    </w:p>
    <w:p w:rsidR="00375240" w:rsidRPr="00B737EE" w:rsidRDefault="00375240" w:rsidP="00375240">
      <w:pPr>
        <w:tabs>
          <w:tab w:val="left" w:pos="0"/>
        </w:tabs>
        <w:ind w:left="1068"/>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lastRenderedPageBreak/>
        <w:t>L’import concedit.</w:t>
      </w:r>
    </w:p>
    <w:p w:rsidR="00375240" w:rsidRPr="00B737EE" w:rsidRDefault="00375240" w:rsidP="00375240">
      <w:pPr>
        <w:tabs>
          <w:tab w:val="left" w:pos="0"/>
        </w:tabs>
        <w:ind w:left="1068"/>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t>L’objectiu o finalitat de la subvenció.</w:t>
      </w:r>
    </w:p>
    <w:p w:rsidR="00375240" w:rsidRPr="00B737EE" w:rsidRDefault="00375240" w:rsidP="00375240">
      <w:pPr>
        <w:tabs>
          <w:tab w:val="left" w:pos="0"/>
        </w:tabs>
        <w:ind w:left="1068"/>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t>Els diferents projectes o programes subvencionats.</w:t>
      </w:r>
    </w:p>
    <w:p w:rsidR="00375240" w:rsidRPr="00B737EE" w:rsidRDefault="00375240" w:rsidP="00375240">
      <w:pPr>
        <w:tabs>
          <w:tab w:val="left" w:pos="0"/>
        </w:tabs>
        <w:ind w:left="1068"/>
        <w:rPr>
          <w:rFonts w:cs="Arial"/>
          <w:color w:val="000000" w:themeColor="text1"/>
          <w:sz w:val="24"/>
        </w:rPr>
      </w:pPr>
    </w:p>
    <w:p w:rsidR="00375240" w:rsidRPr="00B737EE" w:rsidRDefault="00375240" w:rsidP="00375240">
      <w:pPr>
        <w:numPr>
          <w:ilvl w:val="0"/>
          <w:numId w:val="81"/>
        </w:numPr>
        <w:tabs>
          <w:tab w:val="left" w:pos="0"/>
        </w:tabs>
        <w:ind w:left="1068"/>
        <w:rPr>
          <w:rFonts w:cs="Arial"/>
          <w:color w:val="000000" w:themeColor="text1"/>
          <w:sz w:val="24"/>
        </w:rPr>
      </w:pPr>
      <w:r w:rsidRPr="00B737EE">
        <w:rPr>
          <w:rFonts w:cs="Arial"/>
          <w:color w:val="000000" w:themeColor="text1"/>
          <w:sz w:val="24"/>
        </w:rPr>
        <w:t>Els participants de cada projecte o programa subvencionat.</w:t>
      </w:r>
    </w:p>
    <w:p w:rsidR="00375240" w:rsidRPr="00B737EE" w:rsidRDefault="00375240" w:rsidP="00636B03">
      <w:pPr>
        <w:tabs>
          <w:tab w:val="left" w:pos="0"/>
        </w:tabs>
        <w:rPr>
          <w:rFonts w:cs="Arial"/>
          <w:color w:val="000000" w:themeColor="text1"/>
          <w:sz w:val="24"/>
        </w:rPr>
      </w:pPr>
    </w:p>
    <w:p w:rsidR="00375240" w:rsidRPr="00B737EE" w:rsidRDefault="00375240" w:rsidP="000B56C9">
      <w:pPr>
        <w:numPr>
          <w:ilvl w:val="0"/>
          <w:numId w:val="11"/>
        </w:numPr>
        <w:tabs>
          <w:tab w:val="left" w:pos="0"/>
        </w:tabs>
        <w:rPr>
          <w:rFonts w:cs="Arial"/>
          <w:color w:val="000000" w:themeColor="text1"/>
          <w:sz w:val="24"/>
        </w:rPr>
      </w:pPr>
      <w:r w:rsidRPr="00B737EE">
        <w:rPr>
          <w:rFonts w:cs="Arial"/>
          <w:color w:val="000000" w:themeColor="text1"/>
          <w:sz w:val="24"/>
        </w:rPr>
        <w:t>No serà obligatori subministrar informació a la BDNS sobre les resolucions de concessió i fases posteriors quan l’import atorgat per l’Ajuntament a un mateix beneficiari no superi la quantitat total de 100,00 euros.</w:t>
      </w:r>
    </w:p>
    <w:p w:rsidR="009610A6" w:rsidRDefault="009610A6" w:rsidP="009610A6">
      <w:pPr>
        <w:tabs>
          <w:tab w:val="left" w:pos="0"/>
        </w:tabs>
        <w:ind w:left="360"/>
        <w:rPr>
          <w:rFonts w:cs="Arial"/>
          <w:sz w:val="24"/>
        </w:rPr>
      </w:pPr>
    </w:p>
    <w:p w:rsidR="009610A6" w:rsidRPr="00B737EE" w:rsidRDefault="009610A6" w:rsidP="009610A6">
      <w:pPr>
        <w:numPr>
          <w:ilvl w:val="0"/>
          <w:numId w:val="11"/>
        </w:numPr>
        <w:tabs>
          <w:tab w:val="clear" w:pos="360"/>
          <w:tab w:val="left" w:pos="0"/>
        </w:tabs>
        <w:ind w:left="426" w:hanging="426"/>
        <w:rPr>
          <w:rFonts w:cs="Arial"/>
          <w:color w:val="000000" w:themeColor="text1"/>
          <w:sz w:val="24"/>
        </w:rPr>
      </w:pPr>
      <w:r w:rsidRPr="009E4E5C">
        <w:rPr>
          <w:rFonts w:cs="Arial"/>
          <w:sz w:val="24"/>
        </w:rPr>
        <w:t>La concurrència als processos de concessió de subvencions implicarà la manifestació tàcita de consentiment inequívoc al tractament de dades de caràcter personal i a la seva publicació en els termes establerts als apartats anteriors, d’acord amb el que es preveu a la Llei Orgànica 15/1999, de 13 de desembre, de protecció de dades de caràcter personal, i al Reial Decr</w:t>
      </w:r>
      <w:r>
        <w:rPr>
          <w:rFonts w:cs="Arial"/>
          <w:sz w:val="24"/>
        </w:rPr>
        <w:t xml:space="preserve">et </w:t>
      </w:r>
      <w:r w:rsidRPr="00B737EE">
        <w:rPr>
          <w:rFonts w:cs="Arial"/>
          <w:color w:val="000000" w:themeColor="text1"/>
          <w:sz w:val="24"/>
        </w:rPr>
        <w:t>1720/2007, de 21 de desembre, que n’aprova el Reglament de desenvolupament, tret que les Bases Reguladores indiquin una altra cosa.</w:t>
      </w:r>
    </w:p>
    <w:p w:rsidR="00375240" w:rsidRPr="00B737EE" w:rsidRDefault="00375240" w:rsidP="00375240">
      <w:pPr>
        <w:tabs>
          <w:tab w:val="left" w:pos="0"/>
        </w:tabs>
        <w:ind w:left="360"/>
        <w:rPr>
          <w:rFonts w:cs="Arial"/>
          <w:color w:val="000000" w:themeColor="text1"/>
          <w:sz w:val="24"/>
        </w:rPr>
      </w:pPr>
    </w:p>
    <w:p w:rsidR="00375240" w:rsidRPr="00B737EE" w:rsidRDefault="00375240" w:rsidP="00375240">
      <w:pPr>
        <w:pStyle w:val="Pargrafdellista"/>
        <w:numPr>
          <w:ilvl w:val="0"/>
          <w:numId w:val="11"/>
        </w:numPr>
        <w:rPr>
          <w:rFonts w:cs="Arial"/>
          <w:color w:val="000000" w:themeColor="text1"/>
          <w:sz w:val="24"/>
        </w:rPr>
      </w:pPr>
      <w:r w:rsidRPr="00B737EE">
        <w:rPr>
          <w:rFonts w:cs="Arial"/>
          <w:color w:val="000000" w:themeColor="text1"/>
          <w:sz w:val="24"/>
        </w:rPr>
        <w:t xml:space="preserve">Les dades personals sobre beneficiaris que es publiquin al </w:t>
      </w:r>
      <w:proofErr w:type="spellStart"/>
      <w:r w:rsidRPr="00B737EE">
        <w:rPr>
          <w:rFonts w:cs="Arial"/>
          <w:color w:val="000000" w:themeColor="text1"/>
          <w:sz w:val="24"/>
        </w:rPr>
        <w:t>SNPyAP</w:t>
      </w:r>
      <w:proofErr w:type="spellEnd"/>
      <w:r w:rsidRPr="00B737EE">
        <w:rPr>
          <w:rFonts w:cs="Arial"/>
          <w:color w:val="000000" w:themeColor="text1"/>
          <w:sz w:val="24"/>
        </w:rPr>
        <w:t xml:space="preserve"> estaran </w:t>
      </w:r>
      <w:proofErr w:type="spellStart"/>
      <w:r w:rsidRPr="00B737EE">
        <w:rPr>
          <w:rFonts w:cs="Arial"/>
          <w:color w:val="000000" w:themeColor="text1"/>
          <w:sz w:val="24"/>
        </w:rPr>
        <w:t>anonimitzades</w:t>
      </w:r>
      <w:proofErr w:type="spellEnd"/>
      <w:r w:rsidRPr="00B737EE">
        <w:rPr>
          <w:rFonts w:cs="Arial"/>
          <w:color w:val="000000" w:themeColor="text1"/>
          <w:sz w:val="24"/>
        </w:rPr>
        <w:t>.</w:t>
      </w:r>
    </w:p>
    <w:p w:rsidR="00375240" w:rsidRPr="00B737EE" w:rsidRDefault="00375240" w:rsidP="00375240">
      <w:pPr>
        <w:tabs>
          <w:tab w:val="left" w:pos="0"/>
        </w:tabs>
        <w:ind w:left="360"/>
        <w:rPr>
          <w:rFonts w:cs="Arial"/>
          <w:color w:val="000000" w:themeColor="text1"/>
          <w:sz w:val="24"/>
        </w:rPr>
      </w:pPr>
    </w:p>
    <w:p w:rsidR="00303FC3" w:rsidRPr="00B737EE" w:rsidRDefault="000B56C9" w:rsidP="009610A6">
      <w:pPr>
        <w:numPr>
          <w:ilvl w:val="0"/>
          <w:numId w:val="11"/>
        </w:numPr>
        <w:rPr>
          <w:rFonts w:cs="Arial"/>
          <w:color w:val="000000" w:themeColor="text1"/>
          <w:sz w:val="24"/>
        </w:rPr>
      </w:pPr>
      <w:r w:rsidRPr="00B737EE">
        <w:rPr>
          <w:rFonts w:cs="Arial"/>
          <w:color w:val="000000" w:themeColor="text1"/>
          <w:sz w:val="24"/>
        </w:rPr>
        <w:t>La BDNS no publicarà les subvencions concedides quan l’Ajuntament comuniqui que la publicació de les dades del beneficiari, en raó de l’objecte de la subvenció, pugui ser contrària al respecte i salvaguarda de l’honor, la intimitat personal i familiar de les persones físiques en virtut del que estableix la Llei O</w:t>
      </w:r>
      <w:r w:rsidR="00425C88" w:rsidRPr="00B737EE">
        <w:rPr>
          <w:rFonts w:cs="Arial"/>
          <w:color w:val="000000" w:themeColor="text1"/>
          <w:sz w:val="24"/>
        </w:rPr>
        <w:t xml:space="preserve">rgànica 1/1982, de 5 de maig, o proporcioni informació </w:t>
      </w:r>
      <w:r w:rsidR="00303FC3" w:rsidRPr="00B737EE">
        <w:rPr>
          <w:rFonts w:cs="Arial"/>
          <w:color w:val="000000" w:themeColor="text1"/>
          <w:sz w:val="24"/>
        </w:rPr>
        <w:t>sobre dades personals especialment protegides del beneficiari</w:t>
      </w:r>
      <w:r w:rsidR="009610A6" w:rsidRPr="00B737EE">
        <w:rPr>
          <w:rFonts w:cs="Arial"/>
          <w:color w:val="000000" w:themeColor="text1"/>
          <w:sz w:val="24"/>
        </w:rPr>
        <w:t xml:space="preserve"> relatives</w:t>
      </w:r>
      <w:r w:rsidR="00303FC3" w:rsidRPr="00B737EE">
        <w:rPr>
          <w:rFonts w:cs="Arial"/>
          <w:color w:val="000000" w:themeColor="text1"/>
          <w:sz w:val="24"/>
        </w:rPr>
        <w:t xml:space="preserve"> a les categories especials de dades relacionats als articles 9 i 10 del Reglament (UE)</w:t>
      </w:r>
      <w:r w:rsidR="00375240" w:rsidRPr="00B737EE">
        <w:rPr>
          <w:rFonts w:cs="Arial"/>
          <w:color w:val="000000" w:themeColor="text1"/>
          <w:sz w:val="24"/>
        </w:rPr>
        <w:t xml:space="preserve"> </w:t>
      </w:r>
      <w:r w:rsidR="00303FC3" w:rsidRPr="00B737EE">
        <w:rPr>
          <w:rFonts w:cs="Arial"/>
          <w:color w:val="000000" w:themeColor="text1"/>
          <w:sz w:val="24"/>
        </w:rPr>
        <w:t>2016/679 del Parlament Europeu i del Consell, de 27 d’abril de 2016.</w:t>
      </w:r>
    </w:p>
    <w:p w:rsidR="00303FC3" w:rsidRPr="00B737EE" w:rsidRDefault="00303FC3" w:rsidP="00303FC3">
      <w:pPr>
        <w:ind w:left="360"/>
        <w:rPr>
          <w:rFonts w:cs="Arial"/>
          <w:color w:val="000000" w:themeColor="text1"/>
          <w:sz w:val="24"/>
        </w:rPr>
      </w:pPr>
    </w:p>
    <w:p w:rsidR="009E4E5C" w:rsidRPr="00B737EE" w:rsidRDefault="009E4E5C" w:rsidP="009E4E5C">
      <w:pPr>
        <w:ind w:left="360"/>
        <w:rPr>
          <w:rFonts w:cs="Arial"/>
          <w:color w:val="000000" w:themeColor="text1"/>
          <w:sz w:val="24"/>
        </w:rPr>
      </w:pPr>
    </w:p>
    <w:p w:rsidR="00C07600" w:rsidRPr="00B737EE" w:rsidRDefault="00C07600" w:rsidP="009E4E5C">
      <w:pPr>
        <w:ind w:left="360"/>
        <w:rPr>
          <w:rFonts w:cs="Arial"/>
          <w:color w:val="000000" w:themeColor="text1"/>
          <w:sz w:val="24"/>
        </w:rPr>
      </w:pPr>
      <w:r w:rsidRPr="00B737EE">
        <w:rPr>
          <w:rFonts w:cs="Arial"/>
          <w:color w:val="000000" w:themeColor="text1"/>
          <w:sz w:val="24"/>
        </w:rPr>
        <w:t xml:space="preserve">Tampoc </w:t>
      </w:r>
      <w:r w:rsidR="001142DE" w:rsidRPr="00B737EE">
        <w:rPr>
          <w:rFonts w:cs="Arial"/>
          <w:color w:val="000000" w:themeColor="text1"/>
          <w:sz w:val="24"/>
        </w:rPr>
        <w:t>publicarà</w:t>
      </w:r>
      <w:r w:rsidRPr="00B737EE">
        <w:rPr>
          <w:rFonts w:cs="Arial"/>
          <w:color w:val="000000" w:themeColor="text1"/>
          <w:sz w:val="24"/>
        </w:rPr>
        <w:t xml:space="preserve"> les subvencions concedides </w:t>
      </w:r>
      <w:r w:rsidR="003C13C6" w:rsidRPr="00B737EE">
        <w:rPr>
          <w:rFonts w:cs="Arial"/>
          <w:color w:val="000000" w:themeColor="text1"/>
          <w:sz w:val="24"/>
        </w:rPr>
        <w:t xml:space="preserve">quan l’Ajuntament comuniqui que  la persona física es troba </w:t>
      </w:r>
      <w:r w:rsidR="009C13B0" w:rsidRPr="00B737EE">
        <w:rPr>
          <w:rFonts w:cs="Arial"/>
          <w:color w:val="000000" w:themeColor="text1"/>
          <w:sz w:val="24"/>
        </w:rPr>
        <w:t xml:space="preserve">en situació d’especial protecció, en particular quan sigui </w:t>
      </w:r>
      <w:r w:rsidR="003C13C6" w:rsidRPr="00B737EE">
        <w:rPr>
          <w:rFonts w:cs="Arial"/>
          <w:color w:val="000000" w:themeColor="text1"/>
          <w:sz w:val="24"/>
        </w:rPr>
        <w:t xml:space="preserve">víctima de terrorisme o </w:t>
      </w:r>
      <w:r w:rsidR="009C13B0" w:rsidRPr="00B737EE">
        <w:rPr>
          <w:rFonts w:cs="Arial"/>
          <w:color w:val="000000" w:themeColor="text1"/>
          <w:sz w:val="24"/>
        </w:rPr>
        <w:t xml:space="preserve">víctima de gènere o altres formes de violència contra la dona. En aquests casos </w:t>
      </w:r>
      <w:r w:rsidR="003C13C6" w:rsidRPr="00B737EE">
        <w:rPr>
          <w:rFonts w:cs="Arial"/>
          <w:color w:val="000000" w:themeColor="text1"/>
          <w:sz w:val="24"/>
        </w:rPr>
        <w:t>l’Ajuntament</w:t>
      </w:r>
      <w:r w:rsidR="009C13B0" w:rsidRPr="00B737EE">
        <w:rPr>
          <w:rFonts w:cs="Arial"/>
          <w:color w:val="000000" w:themeColor="text1"/>
          <w:sz w:val="24"/>
        </w:rPr>
        <w:t xml:space="preserve"> procedirà a </w:t>
      </w:r>
      <w:proofErr w:type="spellStart"/>
      <w:r w:rsidR="009C13B0" w:rsidRPr="00B737EE">
        <w:rPr>
          <w:rFonts w:cs="Arial"/>
          <w:color w:val="000000" w:themeColor="text1"/>
          <w:sz w:val="24"/>
        </w:rPr>
        <w:t>anonimitzar</w:t>
      </w:r>
      <w:proofErr w:type="spellEnd"/>
      <w:r w:rsidR="009C13B0" w:rsidRPr="00B737EE">
        <w:rPr>
          <w:rFonts w:cs="Arial"/>
          <w:color w:val="000000" w:themeColor="text1"/>
          <w:sz w:val="24"/>
        </w:rPr>
        <w:t xml:space="preserve"> la informació que consta en la BDNS</w:t>
      </w:r>
      <w:r w:rsidR="003C13C6" w:rsidRPr="00B737EE">
        <w:rPr>
          <w:rFonts w:cs="Arial"/>
          <w:color w:val="000000" w:themeColor="text1"/>
          <w:sz w:val="24"/>
        </w:rPr>
        <w:t>,</w:t>
      </w:r>
      <w:r w:rsidR="009C13B0" w:rsidRPr="00B737EE">
        <w:rPr>
          <w:rFonts w:cs="Arial"/>
          <w:color w:val="000000" w:themeColor="text1"/>
          <w:sz w:val="24"/>
        </w:rPr>
        <w:t xml:space="preserve"> d’ofici o a </w:t>
      </w:r>
      <w:r w:rsidR="00DF46A4" w:rsidRPr="00B737EE">
        <w:rPr>
          <w:rFonts w:cs="Arial"/>
          <w:color w:val="000000" w:themeColor="text1"/>
          <w:sz w:val="24"/>
        </w:rPr>
        <w:t>instància</w:t>
      </w:r>
      <w:r w:rsidR="009C13B0" w:rsidRPr="00B737EE">
        <w:rPr>
          <w:rFonts w:cs="Arial"/>
          <w:color w:val="000000" w:themeColor="text1"/>
          <w:sz w:val="24"/>
        </w:rPr>
        <w:t xml:space="preserve"> de part, d’acord amb allò que </w:t>
      </w:r>
      <w:r w:rsidR="00DF46A4" w:rsidRPr="00B737EE">
        <w:rPr>
          <w:rFonts w:cs="Arial"/>
          <w:color w:val="000000" w:themeColor="text1"/>
          <w:sz w:val="24"/>
        </w:rPr>
        <w:t>disposa</w:t>
      </w:r>
      <w:r w:rsidR="009C13B0" w:rsidRPr="00B737EE">
        <w:rPr>
          <w:rFonts w:cs="Arial"/>
          <w:color w:val="000000" w:themeColor="text1"/>
          <w:sz w:val="24"/>
        </w:rPr>
        <w:t xml:space="preserve"> la Llei Orgànica 3/2018, de 5 de desembre de protecció de Dades Personals i Garantia dels Drets Digitals.</w:t>
      </w:r>
    </w:p>
    <w:p w:rsidR="000011B8" w:rsidRDefault="000011B8" w:rsidP="009E4E5C">
      <w:pPr>
        <w:ind w:left="360"/>
        <w:rPr>
          <w:rFonts w:cs="Arial"/>
          <w:color w:val="FF0000"/>
          <w:sz w:val="24"/>
        </w:rPr>
      </w:pPr>
    </w:p>
    <w:p w:rsidR="00DF46A4" w:rsidRPr="009C13B0" w:rsidRDefault="00DF46A4" w:rsidP="009E4E5C">
      <w:pPr>
        <w:ind w:left="360"/>
        <w:rPr>
          <w:rFonts w:cs="Arial"/>
          <w:color w:val="FF0000"/>
          <w:sz w:val="24"/>
        </w:rPr>
      </w:pPr>
    </w:p>
    <w:p w:rsidR="00F63BD3" w:rsidRPr="009E4E5C" w:rsidRDefault="00F63BD3" w:rsidP="00936050">
      <w:pPr>
        <w:rPr>
          <w:rFonts w:cs="Arial"/>
          <w:sz w:val="24"/>
        </w:rPr>
      </w:pPr>
    </w:p>
    <w:p w:rsidR="00B0419E" w:rsidRDefault="00B0419E">
      <w:pPr>
        <w:spacing w:after="200" w:line="276" w:lineRule="auto"/>
        <w:jc w:val="left"/>
        <w:rPr>
          <w:rFonts w:cs="Arial"/>
          <w:b/>
          <w:color w:val="943634" w:themeColor="accent2" w:themeShade="BF"/>
          <w:sz w:val="24"/>
          <w:lang w:eastAsia="es-ES"/>
        </w:rPr>
      </w:pPr>
      <w:bookmarkStart w:id="69" w:name="_Toc465273287"/>
      <w:bookmarkStart w:id="70" w:name="_Toc467057883"/>
      <w:r>
        <w:rPr>
          <w:rFonts w:cs="Arial"/>
        </w:rPr>
        <w:br w:type="page"/>
      </w:r>
    </w:p>
    <w:p w:rsidR="00936050" w:rsidRPr="009E4E5C" w:rsidRDefault="002A70B1" w:rsidP="002A70B1">
      <w:pPr>
        <w:pStyle w:val="Ttol2"/>
        <w:numPr>
          <w:ilvl w:val="0"/>
          <w:numId w:val="0"/>
        </w:numPr>
        <w:rPr>
          <w:rFonts w:cs="Arial"/>
          <w:szCs w:val="24"/>
        </w:rPr>
      </w:pPr>
      <w:r w:rsidRPr="009E4E5C">
        <w:rPr>
          <w:rFonts w:cs="Arial"/>
          <w:szCs w:val="24"/>
        </w:rPr>
        <w:lastRenderedPageBreak/>
        <w:t>Article 31.</w:t>
      </w:r>
      <w:r w:rsidRPr="009E4E5C">
        <w:rPr>
          <w:rFonts w:cs="Arial"/>
          <w:szCs w:val="24"/>
        </w:rPr>
        <w:tab/>
      </w:r>
      <w:r w:rsidR="00F31D94" w:rsidRPr="009E4E5C">
        <w:rPr>
          <w:rFonts w:cs="Arial"/>
          <w:szCs w:val="24"/>
        </w:rPr>
        <w:t>Transparència en l’activitat subvencional</w:t>
      </w:r>
      <w:bookmarkEnd w:id="69"/>
      <w:bookmarkEnd w:id="70"/>
    </w:p>
    <w:p w:rsidR="00936050" w:rsidRPr="009E4E5C" w:rsidRDefault="00936050" w:rsidP="00936050">
      <w:pPr>
        <w:rPr>
          <w:rFonts w:cs="Arial"/>
          <w:sz w:val="24"/>
          <w:u w:val="single"/>
        </w:rPr>
      </w:pPr>
    </w:p>
    <w:p w:rsidR="00F766CF" w:rsidRPr="009E4E5C" w:rsidRDefault="00F766CF" w:rsidP="007B5EB9">
      <w:pPr>
        <w:numPr>
          <w:ilvl w:val="0"/>
          <w:numId w:val="58"/>
        </w:numPr>
        <w:tabs>
          <w:tab w:val="left" w:pos="0"/>
        </w:tabs>
        <w:rPr>
          <w:rFonts w:cs="Arial"/>
          <w:sz w:val="24"/>
          <w:lang w:eastAsia="es-ES"/>
        </w:rPr>
      </w:pPr>
      <w:r w:rsidRPr="009E4E5C">
        <w:rPr>
          <w:rFonts w:cs="Arial"/>
          <w:sz w:val="24"/>
          <w:lang w:eastAsia="es-ES"/>
        </w:rPr>
        <w:t xml:space="preserve">D’acord amb allò que  preveu </w:t>
      </w:r>
      <w:r w:rsidR="00EF11F5" w:rsidRPr="009E4E5C">
        <w:rPr>
          <w:rFonts w:cs="Arial"/>
          <w:sz w:val="24"/>
          <w:lang w:eastAsia="es-ES"/>
        </w:rPr>
        <w:t>l’article 8.1.g</w:t>
      </w:r>
      <w:r w:rsidRPr="009E4E5C">
        <w:rPr>
          <w:rFonts w:cs="Arial"/>
          <w:sz w:val="24"/>
          <w:lang w:eastAsia="es-ES"/>
        </w:rPr>
        <w:t xml:space="preserve">) de la Llei 19/2014, del 29 de </w:t>
      </w:r>
      <w:r w:rsidRPr="009E4E5C">
        <w:rPr>
          <w:rFonts w:cs="Arial"/>
          <w:sz w:val="24"/>
        </w:rPr>
        <w:t>desembre, de transparència, accés a la informació pública i bon go</w:t>
      </w:r>
      <w:r w:rsidR="00575ABB" w:rsidRPr="009E4E5C">
        <w:rPr>
          <w:rFonts w:cs="Arial"/>
          <w:sz w:val="24"/>
        </w:rPr>
        <w:t xml:space="preserve">vern, </w:t>
      </w:r>
      <w:r w:rsidR="00575ABB" w:rsidRPr="00E55E05">
        <w:rPr>
          <w:rFonts w:cs="Arial"/>
          <w:sz w:val="24"/>
          <w:highlight w:val="lightGray"/>
        </w:rPr>
        <w:t>l’Ajuntament XXX</w:t>
      </w:r>
      <w:r w:rsidR="00575ABB" w:rsidRPr="009E4E5C">
        <w:rPr>
          <w:rFonts w:cs="Arial"/>
          <w:sz w:val="24"/>
        </w:rPr>
        <w:t xml:space="preserve"> </w:t>
      </w:r>
      <w:r w:rsidR="00E55E05">
        <w:rPr>
          <w:rFonts w:cs="Arial"/>
          <w:sz w:val="24"/>
        </w:rPr>
        <w:t>està obligat</w:t>
      </w:r>
      <w:r w:rsidRPr="009E4E5C">
        <w:rPr>
          <w:rFonts w:cs="Arial"/>
          <w:sz w:val="24"/>
        </w:rPr>
        <w:t xml:space="preserve"> a fer publica la informació relativa a les</w:t>
      </w:r>
      <w:r w:rsidRPr="009E4E5C">
        <w:rPr>
          <w:rFonts w:cs="Arial"/>
          <w:sz w:val="24"/>
          <w:lang w:eastAsia="es-ES"/>
        </w:rPr>
        <w:t xml:space="preserve"> convocatòries i l’atorgament de subvencions i ajuts públics.</w:t>
      </w:r>
    </w:p>
    <w:p w:rsidR="00F766CF" w:rsidRPr="009E4E5C" w:rsidRDefault="00F766CF" w:rsidP="00F766CF">
      <w:pPr>
        <w:tabs>
          <w:tab w:val="left" w:pos="0"/>
        </w:tabs>
        <w:ind w:left="360"/>
        <w:rPr>
          <w:rFonts w:cs="Arial"/>
          <w:sz w:val="24"/>
          <w:lang w:eastAsia="es-ES"/>
        </w:rPr>
      </w:pPr>
    </w:p>
    <w:p w:rsidR="00F766CF" w:rsidRPr="009E4E5C" w:rsidRDefault="00F766CF" w:rsidP="007B5EB9">
      <w:pPr>
        <w:numPr>
          <w:ilvl w:val="0"/>
          <w:numId w:val="58"/>
        </w:numPr>
        <w:tabs>
          <w:tab w:val="left" w:pos="0"/>
        </w:tabs>
        <w:rPr>
          <w:rFonts w:cs="Arial"/>
          <w:sz w:val="24"/>
          <w:lang w:eastAsia="es-ES"/>
        </w:rPr>
      </w:pPr>
      <w:r w:rsidRPr="009E4E5C">
        <w:rPr>
          <w:rFonts w:cs="Arial"/>
          <w:sz w:val="24"/>
          <w:lang w:eastAsia="es-ES"/>
        </w:rPr>
        <w:t>En compliment d</w:t>
      </w:r>
      <w:r w:rsidR="008F4E1F" w:rsidRPr="009E4E5C">
        <w:rPr>
          <w:rFonts w:cs="Arial"/>
          <w:sz w:val="24"/>
          <w:lang w:eastAsia="es-ES"/>
        </w:rPr>
        <w:t xml:space="preserve">’aquesta obligació, </w:t>
      </w:r>
      <w:r w:rsidR="008F4E1F" w:rsidRPr="002374CD">
        <w:rPr>
          <w:rFonts w:cs="Arial"/>
          <w:sz w:val="24"/>
          <w:highlight w:val="lightGray"/>
          <w:lang w:eastAsia="es-ES"/>
        </w:rPr>
        <w:t>l’Ajuntament XXX</w:t>
      </w:r>
      <w:r w:rsidRPr="009E4E5C">
        <w:rPr>
          <w:rFonts w:cs="Arial"/>
          <w:sz w:val="24"/>
          <w:lang w:eastAsia="es-ES"/>
        </w:rPr>
        <w:t xml:space="preserve"> facilitarà mitjançant el seu Portal de transparència</w:t>
      </w:r>
      <w:r w:rsidR="00575ABB" w:rsidRPr="009E4E5C">
        <w:rPr>
          <w:rFonts w:cs="Arial"/>
          <w:sz w:val="24"/>
          <w:lang w:eastAsia="es-ES"/>
        </w:rPr>
        <w:t>, la informació exigida per l’article 15</w:t>
      </w:r>
      <w:r w:rsidR="002374CD">
        <w:rPr>
          <w:rFonts w:cs="Arial"/>
          <w:sz w:val="24"/>
          <w:lang w:eastAsia="es-ES"/>
        </w:rPr>
        <w:t xml:space="preserve"> d’aquesta Llei, i concretament</w:t>
      </w:r>
      <w:r w:rsidR="00575ABB" w:rsidRPr="009E4E5C">
        <w:rPr>
          <w:rFonts w:cs="Arial"/>
          <w:sz w:val="24"/>
          <w:lang w:eastAsia="es-ES"/>
        </w:rPr>
        <w:t>:</w:t>
      </w:r>
    </w:p>
    <w:p w:rsidR="00F766CF" w:rsidRPr="009E4E5C" w:rsidRDefault="00F766CF" w:rsidP="00FC7BE8">
      <w:pPr>
        <w:contextualSpacing/>
        <w:rPr>
          <w:rFonts w:cs="Arial"/>
          <w:sz w:val="24"/>
          <w:lang w:eastAsia="es-ES"/>
        </w:rPr>
      </w:pPr>
    </w:p>
    <w:p w:rsidR="00F766CF" w:rsidRPr="009E4E5C" w:rsidRDefault="00F766CF" w:rsidP="007B5EB9">
      <w:pPr>
        <w:numPr>
          <w:ilvl w:val="0"/>
          <w:numId w:val="57"/>
        </w:numPr>
        <w:contextualSpacing/>
        <w:rPr>
          <w:rFonts w:cs="Arial"/>
          <w:sz w:val="24"/>
          <w:lang w:eastAsia="es-ES"/>
        </w:rPr>
      </w:pPr>
      <w:r w:rsidRPr="009E4E5C">
        <w:rPr>
          <w:rFonts w:cs="Arial"/>
          <w:sz w:val="24"/>
          <w:lang w:eastAsia="es-ES"/>
        </w:rPr>
        <w:t>L</w:t>
      </w:r>
      <w:r w:rsidR="00DF7A9B" w:rsidRPr="009E4E5C">
        <w:rPr>
          <w:rFonts w:cs="Arial"/>
          <w:sz w:val="24"/>
          <w:lang w:eastAsia="es-ES"/>
        </w:rPr>
        <w:t>es subvencions i ajuts que es té</w:t>
      </w:r>
      <w:r w:rsidRPr="009E4E5C">
        <w:rPr>
          <w:rFonts w:cs="Arial"/>
          <w:sz w:val="24"/>
          <w:lang w:eastAsia="es-ES"/>
        </w:rPr>
        <w:t xml:space="preserve"> previst convocar durant l’exercici pressupostari</w:t>
      </w:r>
      <w:r w:rsidR="00DF7A9B" w:rsidRPr="009E4E5C">
        <w:rPr>
          <w:rFonts w:cs="Arial"/>
          <w:sz w:val="24"/>
          <w:lang w:eastAsia="es-ES"/>
        </w:rPr>
        <w:t>,</w:t>
      </w:r>
      <w:r w:rsidRPr="009E4E5C">
        <w:rPr>
          <w:rFonts w:cs="Arial"/>
          <w:sz w:val="24"/>
          <w:lang w:eastAsia="es-ES"/>
        </w:rPr>
        <w:t xml:space="preserve"> amb indicació del</w:t>
      </w:r>
      <w:r w:rsidR="00DF7A9B" w:rsidRPr="009E4E5C">
        <w:rPr>
          <w:rFonts w:cs="Arial"/>
          <w:sz w:val="24"/>
          <w:lang w:eastAsia="es-ES"/>
        </w:rPr>
        <w:t xml:space="preserve"> </w:t>
      </w:r>
      <w:r w:rsidRPr="009E4E5C">
        <w:rPr>
          <w:rFonts w:cs="Arial"/>
          <w:sz w:val="24"/>
          <w:lang w:eastAsia="es-ES"/>
        </w:rPr>
        <w:t>s</w:t>
      </w:r>
      <w:r w:rsidR="00DF7A9B" w:rsidRPr="009E4E5C">
        <w:rPr>
          <w:rFonts w:cs="Arial"/>
          <w:sz w:val="24"/>
          <w:lang w:eastAsia="es-ES"/>
        </w:rPr>
        <w:t>eu objecte o finalitat i els</w:t>
      </w:r>
      <w:r w:rsidRPr="009E4E5C">
        <w:rPr>
          <w:rFonts w:cs="Arial"/>
          <w:sz w:val="24"/>
          <w:lang w:eastAsia="es-ES"/>
        </w:rPr>
        <w:t xml:space="preserve"> objectius d’utilitat pública o social que es pretenen assolir, mitjançant la publicació del Pla Estratègic de Subvencions. </w:t>
      </w:r>
    </w:p>
    <w:p w:rsidR="00F766CF" w:rsidRPr="009E4E5C" w:rsidRDefault="00F766CF" w:rsidP="00F766CF">
      <w:pPr>
        <w:ind w:left="720"/>
        <w:contextualSpacing/>
        <w:rPr>
          <w:rFonts w:cs="Arial"/>
          <w:sz w:val="24"/>
          <w:lang w:eastAsia="es-ES"/>
        </w:rPr>
      </w:pPr>
    </w:p>
    <w:p w:rsidR="00F766CF" w:rsidRPr="009E4E5C" w:rsidRDefault="00F766CF" w:rsidP="007B5EB9">
      <w:pPr>
        <w:numPr>
          <w:ilvl w:val="0"/>
          <w:numId w:val="57"/>
        </w:numPr>
        <w:contextualSpacing/>
        <w:rPr>
          <w:rFonts w:cs="Arial"/>
          <w:sz w:val="24"/>
          <w:lang w:eastAsia="es-ES"/>
        </w:rPr>
      </w:pPr>
      <w:r w:rsidRPr="009E4E5C">
        <w:rPr>
          <w:rFonts w:cs="Arial"/>
          <w:sz w:val="24"/>
          <w:lang w:eastAsia="es-ES"/>
        </w:rPr>
        <w:t>Les subvencions i ajuts públics atorgats amb indicació del seu import, objecte i beneficiaris, sigui quin sigui el seu procediment de concessió, i preservant la identitat dels beneficiaris en el cas de subvencions concedides  per motius de vulnerabilitat social.</w:t>
      </w:r>
    </w:p>
    <w:p w:rsidR="00F766CF" w:rsidRPr="009E4E5C" w:rsidRDefault="00F766CF" w:rsidP="00F766CF">
      <w:pPr>
        <w:rPr>
          <w:rFonts w:cs="Arial"/>
          <w:sz w:val="24"/>
          <w:lang w:eastAsia="es-ES"/>
        </w:rPr>
      </w:pPr>
    </w:p>
    <w:p w:rsidR="00F766CF" w:rsidRPr="009E4E5C" w:rsidRDefault="00F766CF" w:rsidP="007B5EB9">
      <w:pPr>
        <w:numPr>
          <w:ilvl w:val="0"/>
          <w:numId w:val="57"/>
        </w:numPr>
        <w:contextualSpacing/>
        <w:rPr>
          <w:rFonts w:cs="Arial"/>
          <w:sz w:val="24"/>
          <w:lang w:eastAsia="es-ES"/>
        </w:rPr>
      </w:pPr>
      <w:r w:rsidRPr="009E4E5C">
        <w:rPr>
          <w:rFonts w:cs="Arial"/>
          <w:sz w:val="24"/>
          <w:lang w:eastAsia="es-ES"/>
        </w:rPr>
        <w:t>La informació relativa al control financer de subvencions i els ajuts públics atorgats.</w:t>
      </w:r>
    </w:p>
    <w:p w:rsidR="00F766CF" w:rsidRPr="009E4E5C" w:rsidRDefault="00F766CF" w:rsidP="00F766CF">
      <w:pPr>
        <w:rPr>
          <w:rFonts w:cs="Arial"/>
          <w:sz w:val="24"/>
          <w:lang w:eastAsia="es-ES"/>
        </w:rPr>
      </w:pPr>
    </w:p>
    <w:p w:rsidR="00F766CF" w:rsidRPr="009E4E5C" w:rsidRDefault="00F766CF" w:rsidP="007B5EB9">
      <w:pPr>
        <w:numPr>
          <w:ilvl w:val="0"/>
          <w:numId w:val="57"/>
        </w:numPr>
        <w:contextualSpacing/>
        <w:rPr>
          <w:rFonts w:cs="Arial"/>
          <w:sz w:val="24"/>
          <w:lang w:eastAsia="es-ES"/>
        </w:rPr>
      </w:pPr>
      <w:r w:rsidRPr="009E4E5C">
        <w:rPr>
          <w:rFonts w:cs="Arial"/>
          <w:sz w:val="24"/>
          <w:lang w:eastAsia="es-ES"/>
        </w:rPr>
        <w:t>La justificació o retiment de comptes per part dels beneficiaris de la subvenció o ajut atorgats.</w:t>
      </w:r>
    </w:p>
    <w:p w:rsidR="00613016" w:rsidRPr="009E4E5C" w:rsidRDefault="00613016" w:rsidP="00613016">
      <w:pPr>
        <w:pStyle w:val="Pargrafdellista"/>
        <w:rPr>
          <w:rFonts w:cs="Arial"/>
          <w:sz w:val="24"/>
          <w:szCs w:val="24"/>
        </w:rPr>
      </w:pPr>
    </w:p>
    <w:p w:rsidR="00613016" w:rsidRPr="00324E69" w:rsidRDefault="00613016" w:rsidP="007B5EB9">
      <w:pPr>
        <w:pStyle w:val="Pargrafdellista"/>
        <w:numPr>
          <w:ilvl w:val="0"/>
          <w:numId w:val="58"/>
        </w:numPr>
        <w:contextualSpacing/>
        <w:rPr>
          <w:sz w:val="24"/>
        </w:rPr>
      </w:pPr>
      <w:r w:rsidRPr="00660E62">
        <w:rPr>
          <w:rFonts w:cs="Arial"/>
          <w:sz w:val="24"/>
          <w:szCs w:val="24"/>
        </w:rPr>
        <w:t>Les bases reguladores</w:t>
      </w:r>
      <w:r w:rsidR="00F41CC1" w:rsidRPr="00660E62">
        <w:rPr>
          <w:rFonts w:cs="Arial"/>
          <w:sz w:val="24"/>
          <w:szCs w:val="24"/>
        </w:rPr>
        <w:t xml:space="preserve"> específiques</w:t>
      </w:r>
      <w:r w:rsidRPr="00660E62">
        <w:rPr>
          <w:rFonts w:cs="Arial"/>
          <w:sz w:val="24"/>
          <w:szCs w:val="24"/>
        </w:rPr>
        <w:t xml:space="preserve"> de la concessió de subvencions i ajuts públics que es puguin </w:t>
      </w:r>
      <w:r w:rsidRPr="00B737EE">
        <w:rPr>
          <w:rFonts w:cs="Arial"/>
          <w:color w:val="000000" w:themeColor="text1"/>
          <w:sz w:val="24"/>
          <w:szCs w:val="24"/>
        </w:rPr>
        <w:t xml:space="preserve">atorgar per un import superior a 10.000 € han d’incloure </w:t>
      </w:r>
      <w:r w:rsidRPr="00660E62">
        <w:rPr>
          <w:rFonts w:cs="Arial"/>
          <w:sz w:val="24"/>
          <w:szCs w:val="24"/>
        </w:rPr>
        <w:t>l’obligació dels beneficiaris, si són persones jurídiques, de comunicar als subjectes obligats</w:t>
      </w:r>
      <w:r w:rsidRPr="009E4E5C">
        <w:rPr>
          <w:rFonts w:cs="Arial"/>
          <w:sz w:val="24"/>
          <w:szCs w:val="24"/>
        </w:rPr>
        <w:t xml:space="preserve"> la informació relativa a les </w:t>
      </w:r>
      <w:r w:rsidR="00E24001">
        <w:rPr>
          <w:rFonts w:cs="Arial"/>
          <w:sz w:val="24"/>
          <w:szCs w:val="24"/>
        </w:rPr>
        <w:t>re</w:t>
      </w:r>
      <w:r w:rsidRPr="009E4E5C">
        <w:rPr>
          <w:rFonts w:cs="Arial"/>
          <w:sz w:val="24"/>
          <w:szCs w:val="24"/>
        </w:rPr>
        <w:t>tribucions de llurs òrgans de direcció o administració, a l’efecte de fer-les públiques. En els supòsits legals en què no s’apliqui un procés de concurrència per atorgar les subvencions o els ajuts, aquesta obligació l’ha d’incloure l’acte o el conveni corresponent</w:t>
      </w:r>
      <w:r w:rsidRPr="00324E69">
        <w:rPr>
          <w:sz w:val="24"/>
        </w:rPr>
        <w:t>.</w:t>
      </w:r>
    </w:p>
    <w:p w:rsidR="00F766CF" w:rsidRPr="00F766CF" w:rsidRDefault="00F766CF" w:rsidP="00F766CF">
      <w:pPr>
        <w:rPr>
          <w:sz w:val="24"/>
          <w:lang w:eastAsia="es-ES"/>
        </w:rPr>
      </w:pPr>
    </w:p>
    <w:p w:rsidR="00D54A6D" w:rsidRDefault="00DB0DBE" w:rsidP="007B5EB9">
      <w:pPr>
        <w:numPr>
          <w:ilvl w:val="0"/>
          <w:numId w:val="58"/>
        </w:numPr>
        <w:contextualSpacing/>
        <w:rPr>
          <w:sz w:val="24"/>
          <w:lang w:eastAsia="es-ES"/>
        </w:rPr>
      </w:pPr>
      <w:r w:rsidRPr="002374CD">
        <w:rPr>
          <w:sz w:val="24"/>
          <w:highlight w:val="lightGray"/>
          <w:lang w:eastAsia="es-ES"/>
        </w:rPr>
        <w:t>L’Ajuntament XXX</w:t>
      </w:r>
      <w:r w:rsidR="00F766CF" w:rsidRPr="00F766CF">
        <w:rPr>
          <w:sz w:val="24"/>
          <w:lang w:eastAsia="es-ES"/>
        </w:rPr>
        <w:t xml:space="preserve"> vetllarà per tal que la informació facilitada sigui veraç</w:t>
      </w:r>
      <w:r w:rsidR="00DF7A9B" w:rsidRPr="00DF7A9B">
        <w:rPr>
          <w:sz w:val="24"/>
          <w:lang w:eastAsia="es-ES"/>
        </w:rPr>
        <w:t xml:space="preserve">, </w:t>
      </w:r>
      <w:r w:rsidR="00F766CF" w:rsidRPr="00F766CF">
        <w:rPr>
          <w:sz w:val="24"/>
          <w:lang w:eastAsia="es-ES"/>
        </w:rPr>
        <w:t>objectiva, permanentment actualitzada</w:t>
      </w:r>
      <w:r w:rsidR="00DF7A9B" w:rsidRPr="00DF7A9B">
        <w:rPr>
          <w:sz w:val="24"/>
          <w:lang w:eastAsia="es-ES"/>
        </w:rPr>
        <w:t xml:space="preserve">, </w:t>
      </w:r>
      <w:r w:rsidR="00F766CF" w:rsidRPr="00F766CF">
        <w:rPr>
          <w:sz w:val="24"/>
          <w:lang w:eastAsia="es-ES"/>
        </w:rPr>
        <w:t>accessib</w:t>
      </w:r>
      <w:r w:rsidR="00DF7A9B" w:rsidRPr="00DF7A9B">
        <w:rPr>
          <w:sz w:val="24"/>
          <w:lang w:eastAsia="es-ES"/>
        </w:rPr>
        <w:t xml:space="preserve">le, comprensible, ordenada de forma </w:t>
      </w:r>
      <w:r w:rsidR="00DF7A9B" w:rsidRPr="00660E62">
        <w:rPr>
          <w:sz w:val="24"/>
          <w:lang w:eastAsia="es-ES"/>
        </w:rPr>
        <w:t xml:space="preserve">temàtica i consultable </w:t>
      </w:r>
      <w:r w:rsidR="00F766CF" w:rsidRPr="00660E62">
        <w:rPr>
          <w:sz w:val="24"/>
          <w:lang w:eastAsia="es-ES"/>
        </w:rPr>
        <w:t>amb mitjans informàtics de formats fàcilment comprensibles.</w:t>
      </w:r>
      <w:r w:rsidR="00906E42" w:rsidRPr="00660E62">
        <w:rPr>
          <w:sz w:val="24"/>
          <w:lang w:eastAsia="es-ES"/>
        </w:rPr>
        <w:t xml:space="preserve"> L’actualització s’efectuarà com a mínim amb periodicitat mensual/trimestral</w:t>
      </w:r>
      <w:r w:rsidR="00E915A8">
        <w:rPr>
          <w:sz w:val="24"/>
          <w:lang w:eastAsia="es-ES"/>
        </w:rPr>
        <w:t>.</w:t>
      </w:r>
    </w:p>
    <w:p w:rsidR="00E915A8" w:rsidRDefault="00E915A8" w:rsidP="00E915A8">
      <w:pPr>
        <w:pStyle w:val="Pargrafdellista"/>
        <w:rPr>
          <w:sz w:val="24"/>
        </w:rPr>
      </w:pPr>
    </w:p>
    <w:p w:rsidR="00A31441" w:rsidRPr="00E915A8" w:rsidRDefault="00E915A8" w:rsidP="00A31441">
      <w:pPr>
        <w:numPr>
          <w:ilvl w:val="0"/>
          <w:numId w:val="58"/>
        </w:numPr>
        <w:contextualSpacing/>
        <w:rPr>
          <w:sz w:val="24"/>
          <w:lang w:eastAsia="es-ES"/>
        </w:rPr>
      </w:pPr>
      <w:r w:rsidRPr="00E915A8">
        <w:rPr>
          <w:sz w:val="24"/>
          <w:lang w:eastAsia="es-ES"/>
        </w:rPr>
        <w:t xml:space="preserve">Mensualment </w:t>
      </w:r>
      <w:r w:rsidRPr="00E915A8">
        <w:rPr>
          <w:sz w:val="24"/>
          <w:highlight w:val="lightGray"/>
          <w:lang w:eastAsia="es-ES"/>
        </w:rPr>
        <w:t>l’Ajuntament XXX</w:t>
      </w:r>
      <w:r w:rsidR="00495BC0">
        <w:rPr>
          <w:sz w:val="24"/>
          <w:lang w:eastAsia="es-ES"/>
        </w:rPr>
        <w:t xml:space="preserve"> enviarà al Registre d’Aju</w:t>
      </w:r>
      <w:r w:rsidRPr="00E915A8">
        <w:rPr>
          <w:sz w:val="24"/>
          <w:lang w:eastAsia="es-ES"/>
        </w:rPr>
        <w:t>ts i Subvencions de Catalunya (</w:t>
      </w:r>
      <w:proofErr w:type="spellStart"/>
      <w:r w:rsidRPr="00E915A8">
        <w:rPr>
          <w:sz w:val="24"/>
          <w:lang w:eastAsia="es-ES"/>
        </w:rPr>
        <w:t>RAISC</w:t>
      </w:r>
      <w:proofErr w:type="spellEnd"/>
      <w:r w:rsidRPr="00E915A8">
        <w:rPr>
          <w:sz w:val="24"/>
          <w:lang w:eastAsia="es-ES"/>
        </w:rPr>
        <w:t>) la informació sobre la gestió de les seves subvencions continguda a l’article 4 del RD 271/2019, de 23 de desembre</w:t>
      </w:r>
      <w:r>
        <w:rPr>
          <w:sz w:val="24"/>
          <w:lang w:eastAsia="es-ES"/>
        </w:rPr>
        <w:t>.</w:t>
      </w:r>
    </w:p>
    <w:p w:rsidR="00593A8E" w:rsidRDefault="00593A8E" w:rsidP="00A31441">
      <w:pPr>
        <w:ind w:left="360"/>
        <w:contextualSpacing/>
        <w:rPr>
          <w:sz w:val="24"/>
          <w:lang w:eastAsia="es-ES"/>
        </w:rPr>
      </w:pPr>
    </w:p>
    <w:p w:rsidR="00593A8E" w:rsidRDefault="00593A8E" w:rsidP="00A31441">
      <w:pPr>
        <w:ind w:left="360"/>
        <w:contextualSpacing/>
        <w:rPr>
          <w:sz w:val="24"/>
          <w:lang w:eastAsia="es-ES"/>
        </w:rPr>
      </w:pPr>
      <w:bookmarkStart w:id="71" w:name="_GoBack"/>
      <w:bookmarkEnd w:id="71"/>
    </w:p>
    <w:p w:rsidR="00593A8E" w:rsidRDefault="00593A8E" w:rsidP="00A31441">
      <w:pPr>
        <w:ind w:left="360"/>
        <w:contextualSpacing/>
        <w:rPr>
          <w:sz w:val="24"/>
          <w:lang w:eastAsia="es-ES"/>
        </w:rPr>
      </w:pPr>
    </w:p>
    <w:p w:rsidR="00A31441" w:rsidRPr="00763B04" w:rsidRDefault="00A31441" w:rsidP="00A31441">
      <w:pPr>
        <w:ind w:left="360"/>
        <w:contextualSpacing/>
        <w:rPr>
          <w:sz w:val="24"/>
          <w:lang w:eastAsia="es-ES"/>
        </w:rPr>
      </w:pPr>
    </w:p>
    <w:p w:rsidR="00936050" w:rsidRPr="00FD2735" w:rsidRDefault="00936050" w:rsidP="00D74015">
      <w:pPr>
        <w:pStyle w:val="Ttol1"/>
      </w:pPr>
      <w:bookmarkStart w:id="72" w:name="_Toc465273288"/>
      <w:bookmarkStart w:id="73" w:name="_Toc467057884"/>
      <w:r w:rsidRPr="00FD2735">
        <w:t>T</w:t>
      </w:r>
      <w:r w:rsidR="006B52FA">
        <w:t>ítol</w:t>
      </w:r>
      <w:r w:rsidR="009952C0">
        <w:t xml:space="preserve"> </w:t>
      </w:r>
      <w:r w:rsidR="00EC45DA">
        <w:t>VIII</w:t>
      </w:r>
      <w:r w:rsidRPr="00FD2735">
        <w:t>. G</w:t>
      </w:r>
      <w:r w:rsidR="006B52FA">
        <w:t>estió</w:t>
      </w:r>
      <w:r w:rsidR="00B25310">
        <w:t xml:space="preserve"> i </w:t>
      </w:r>
      <w:r w:rsidRPr="00FD2735">
        <w:t>J</w:t>
      </w:r>
      <w:r w:rsidR="006B52FA">
        <w:t>ustificació</w:t>
      </w:r>
      <w:r w:rsidR="00B25310">
        <w:t xml:space="preserve"> d</w:t>
      </w:r>
      <w:r w:rsidR="006B52FA">
        <w:t>e</w:t>
      </w:r>
      <w:r w:rsidRPr="00FD2735">
        <w:t xml:space="preserve"> S</w:t>
      </w:r>
      <w:bookmarkEnd w:id="72"/>
      <w:r w:rsidR="006B52FA">
        <w:t>ubvencions</w:t>
      </w:r>
      <w:bookmarkEnd w:id="73"/>
    </w:p>
    <w:p w:rsidR="00936050" w:rsidRPr="00FD2735" w:rsidRDefault="00936050" w:rsidP="00936050">
      <w:pPr>
        <w:rPr>
          <w:sz w:val="24"/>
          <w:u w:val="single"/>
        </w:rPr>
      </w:pPr>
    </w:p>
    <w:p w:rsidR="00936050" w:rsidRPr="00FD2735" w:rsidRDefault="00936050" w:rsidP="00936050">
      <w:pPr>
        <w:rPr>
          <w:sz w:val="24"/>
        </w:rPr>
      </w:pPr>
    </w:p>
    <w:p w:rsidR="00936050" w:rsidRPr="00FD2735" w:rsidRDefault="00643B7E" w:rsidP="00643B7E">
      <w:pPr>
        <w:pStyle w:val="Ttol2"/>
        <w:numPr>
          <w:ilvl w:val="0"/>
          <w:numId w:val="0"/>
        </w:numPr>
        <w:ind w:left="360" w:hanging="360"/>
      </w:pPr>
      <w:bookmarkStart w:id="74" w:name="_Toc465273289"/>
      <w:bookmarkStart w:id="75" w:name="_Toc467057885"/>
      <w:r>
        <w:t>Article 32.</w:t>
      </w:r>
      <w:r>
        <w:tab/>
      </w:r>
      <w:r w:rsidR="00936050" w:rsidRPr="00FD2735">
        <w:t>Consideracions prèvies</w:t>
      </w:r>
      <w:bookmarkEnd w:id="74"/>
      <w:bookmarkEnd w:id="75"/>
    </w:p>
    <w:p w:rsidR="00936050" w:rsidRPr="00FD2735" w:rsidRDefault="00936050" w:rsidP="00936050"/>
    <w:p w:rsidR="00936050" w:rsidRPr="00FD2735" w:rsidRDefault="00936050" w:rsidP="007B5EB9">
      <w:pPr>
        <w:numPr>
          <w:ilvl w:val="0"/>
          <w:numId w:val="48"/>
        </w:numPr>
        <w:tabs>
          <w:tab w:val="clear" w:pos="1069"/>
          <w:tab w:val="num" w:pos="284"/>
        </w:tabs>
        <w:ind w:left="284"/>
        <w:rPr>
          <w:sz w:val="24"/>
        </w:rPr>
      </w:pPr>
      <w:r w:rsidRPr="00FD2735">
        <w:rPr>
          <w:sz w:val="24"/>
        </w:rPr>
        <w:t>Els beneficiaris esta</w:t>
      </w:r>
      <w:r>
        <w:rPr>
          <w:sz w:val="24"/>
        </w:rPr>
        <w:t>n</w:t>
      </w:r>
      <w:r w:rsidRPr="00FD2735">
        <w:rPr>
          <w:sz w:val="24"/>
        </w:rPr>
        <w:t xml:space="preserve"> obligats a justificar la realització de l’activitat per </w:t>
      </w:r>
      <w:r>
        <w:rPr>
          <w:sz w:val="24"/>
        </w:rPr>
        <w:t xml:space="preserve">a </w:t>
      </w:r>
      <w:r w:rsidRPr="00FD2735">
        <w:rPr>
          <w:sz w:val="24"/>
        </w:rPr>
        <w:t>la qu</w:t>
      </w:r>
      <w:r>
        <w:rPr>
          <w:sz w:val="24"/>
        </w:rPr>
        <w:t>al</w:t>
      </w:r>
      <w:r w:rsidRPr="00FD2735">
        <w:rPr>
          <w:sz w:val="24"/>
        </w:rPr>
        <w:t xml:space="preserve"> fou concedida la subvenció</w:t>
      </w:r>
      <w:r>
        <w:rPr>
          <w:sz w:val="24"/>
        </w:rPr>
        <w:t>,</w:t>
      </w:r>
      <w:r w:rsidRPr="00FD2735">
        <w:rPr>
          <w:sz w:val="24"/>
        </w:rPr>
        <w:t xml:space="preserve"> així com </w:t>
      </w:r>
      <w:r>
        <w:rPr>
          <w:sz w:val="24"/>
        </w:rPr>
        <w:t xml:space="preserve">també </w:t>
      </w:r>
      <w:r w:rsidRPr="00FD2735">
        <w:rPr>
          <w:sz w:val="24"/>
        </w:rPr>
        <w:t>el co</w:t>
      </w:r>
      <w:r w:rsidR="00763B04">
        <w:rPr>
          <w:sz w:val="24"/>
        </w:rPr>
        <w:t xml:space="preserve">mpliment de la seva finalitat, </w:t>
      </w:r>
      <w:r w:rsidRPr="00FD2735">
        <w:rPr>
          <w:sz w:val="24"/>
        </w:rPr>
        <w:t>les condicions imposades i els objectius previstos.</w:t>
      </w:r>
    </w:p>
    <w:p w:rsidR="00936050" w:rsidRPr="00FD2735" w:rsidRDefault="00936050" w:rsidP="00936050">
      <w:pPr>
        <w:ind w:left="284"/>
        <w:rPr>
          <w:sz w:val="24"/>
        </w:rPr>
      </w:pPr>
    </w:p>
    <w:p w:rsidR="00936050" w:rsidRPr="00FD2735" w:rsidRDefault="00DF7A9B" w:rsidP="007B5EB9">
      <w:pPr>
        <w:numPr>
          <w:ilvl w:val="0"/>
          <w:numId w:val="48"/>
        </w:numPr>
        <w:tabs>
          <w:tab w:val="clear" w:pos="1069"/>
          <w:tab w:val="num" w:pos="284"/>
        </w:tabs>
        <w:ind w:left="284"/>
        <w:rPr>
          <w:sz w:val="24"/>
        </w:rPr>
      </w:pPr>
      <w:r>
        <w:rPr>
          <w:sz w:val="24"/>
        </w:rPr>
        <w:t>L</w:t>
      </w:r>
      <w:r w:rsidR="00936050" w:rsidRPr="00FD2735">
        <w:rPr>
          <w:sz w:val="24"/>
        </w:rPr>
        <w:t>a justificació de les subvencions ha de ser presentada pel beneficiari.</w:t>
      </w:r>
    </w:p>
    <w:p w:rsidR="00936050" w:rsidRPr="00FD2735" w:rsidRDefault="00936050" w:rsidP="00936050">
      <w:pPr>
        <w:ind w:left="284"/>
        <w:rPr>
          <w:sz w:val="24"/>
        </w:rPr>
      </w:pPr>
    </w:p>
    <w:p w:rsidR="00936050" w:rsidRPr="00FD2735" w:rsidRDefault="00936050" w:rsidP="007B5EB9">
      <w:pPr>
        <w:numPr>
          <w:ilvl w:val="0"/>
          <w:numId w:val="48"/>
        </w:numPr>
        <w:tabs>
          <w:tab w:val="clear" w:pos="1069"/>
          <w:tab w:val="num" w:pos="284"/>
        </w:tabs>
        <w:ind w:left="284"/>
        <w:rPr>
          <w:sz w:val="24"/>
        </w:rPr>
      </w:pPr>
      <w:r w:rsidRPr="00FD2735">
        <w:rPr>
          <w:sz w:val="24"/>
        </w:rPr>
        <w:t xml:space="preserve">La justificació de les subvencions per part del beneficiari </w:t>
      </w:r>
      <w:r>
        <w:rPr>
          <w:sz w:val="24"/>
        </w:rPr>
        <w:t>ha de tenir</w:t>
      </w:r>
      <w:r w:rsidRPr="00FD2735">
        <w:rPr>
          <w:sz w:val="24"/>
        </w:rPr>
        <w:t xml:space="preserve"> l’estructura i l’abast que es determini en els instruments reguladors de la concessió i </w:t>
      </w:r>
      <w:r w:rsidRPr="003C5A92">
        <w:rPr>
          <w:sz w:val="24"/>
        </w:rPr>
        <w:t>ha de correspondre a una de les modalitats</w:t>
      </w:r>
      <w:r w:rsidRPr="00FD2735">
        <w:rPr>
          <w:sz w:val="24"/>
        </w:rPr>
        <w:t xml:space="preserve"> descrites a l’article següent.</w:t>
      </w:r>
    </w:p>
    <w:p w:rsidR="00936050" w:rsidRPr="00FD2735" w:rsidRDefault="00936050" w:rsidP="005F7FB7">
      <w:pPr>
        <w:ind w:left="-76"/>
        <w:rPr>
          <w:sz w:val="24"/>
        </w:rPr>
      </w:pPr>
      <w:r w:rsidRPr="00FD2735">
        <w:rPr>
          <w:sz w:val="24"/>
        </w:rPr>
        <w:t xml:space="preserve">En qualsevol cas, sempre </w:t>
      </w:r>
      <w:r>
        <w:rPr>
          <w:sz w:val="24"/>
        </w:rPr>
        <w:t>ha d'incloure</w:t>
      </w:r>
      <w:r w:rsidRPr="00FD2735">
        <w:rPr>
          <w:sz w:val="24"/>
        </w:rPr>
        <w:t>:</w:t>
      </w:r>
    </w:p>
    <w:p w:rsidR="00936050" w:rsidRPr="00FD2735" w:rsidRDefault="00936050" w:rsidP="00936050">
      <w:pPr>
        <w:ind w:left="284"/>
        <w:rPr>
          <w:sz w:val="24"/>
        </w:rPr>
      </w:pPr>
    </w:p>
    <w:p w:rsidR="00936050" w:rsidRPr="003A2C27" w:rsidRDefault="00936050" w:rsidP="007B5EB9">
      <w:pPr>
        <w:numPr>
          <w:ilvl w:val="0"/>
          <w:numId w:val="54"/>
        </w:numPr>
        <w:rPr>
          <w:sz w:val="24"/>
        </w:rPr>
      </w:pPr>
      <w:r>
        <w:rPr>
          <w:sz w:val="24"/>
        </w:rPr>
        <w:t>U</w:t>
      </w:r>
      <w:r w:rsidRPr="00FD2735">
        <w:rPr>
          <w:sz w:val="24"/>
        </w:rPr>
        <w:t>na memòria de l’actuació justificativa del compliment  de</w:t>
      </w:r>
      <w:r>
        <w:rPr>
          <w:sz w:val="24"/>
        </w:rPr>
        <w:t xml:space="preserve"> </w:t>
      </w:r>
      <w:r w:rsidRPr="003A2C27">
        <w:rPr>
          <w:sz w:val="24"/>
        </w:rPr>
        <w:t xml:space="preserve">les condicions imposades en els instruments reguladors de la concessió, amb indicació de les activitats realitzades i els resultats obtinguts. </w:t>
      </w:r>
    </w:p>
    <w:p w:rsidR="00936050" w:rsidRPr="00FD2735" w:rsidRDefault="00936050" w:rsidP="00936050">
      <w:pPr>
        <w:ind w:left="1004"/>
        <w:rPr>
          <w:sz w:val="24"/>
        </w:rPr>
      </w:pPr>
    </w:p>
    <w:p w:rsidR="00936050" w:rsidRPr="003A2C27" w:rsidRDefault="00936050" w:rsidP="007B5EB9">
      <w:pPr>
        <w:numPr>
          <w:ilvl w:val="0"/>
          <w:numId w:val="54"/>
        </w:numPr>
        <w:rPr>
          <w:sz w:val="24"/>
        </w:rPr>
      </w:pPr>
      <w:r w:rsidRPr="003A2C27">
        <w:rPr>
          <w:sz w:val="24"/>
        </w:rPr>
        <w:t xml:space="preserve">Una memòria econòmica justificativa del cost </w:t>
      </w:r>
      <w:r w:rsidR="00DF7A9B">
        <w:rPr>
          <w:sz w:val="24"/>
        </w:rPr>
        <w:t xml:space="preserve">total </w:t>
      </w:r>
      <w:r w:rsidRPr="003A2C27">
        <w:rPr>
          <w:sz w:val="24"/>
        </w:rPr>
        <w:t xml:space="preserve">de les activitats realitzades amb el contingut previst als articles 72.2, 74.5, 75.2 i 78 del </w:t>
      </w:r>
      <w:proofErr w:type="spellStart"/>
      <w:r w:rsidRPr="003A2C27">
        <w:rPr>
          <w:sz w:val="24"/>
        </w:rPr>
        <w:t>RLGS</w:t>
      </w:r>
      <w:proofErr w:type="spellEnd"/>
      <w:r w:rsidRPr="003A2C27">
        <w:rPr>
          <w:sz w:val="24"/>
        </w:rPr>
        <w:t xml:space="preserve">, segons </w:t>
      </w:r>
      <w:r w:rsidRPr="003C5A92">
        <w:rPr>
          <w:sz w:val="24"/>
        </w:rPr>
        <w:t>la modalitat</w:t>
      </w:r>
      <w:r w:rsidRPr="003A2C27">
        <w:rPr>
          <w:sz w:val="24"/>
        </w:rPr>
        <w:t xml:space="preserve"> de justificació emprada d’entre les que es descriuen a l’article següent.</w:t>
      </w:r>
    </w:p>
    <w:p w:rsidR="00936050" w:rsidRPr="00FD2735" w:rsidRDefault="00936050" w:rsidP="00936050">
      <w:pPr>
        <w:rPr>
          <w:sz w:val="24"/>
        </w:rPr>
      </w:pPr>
    </w:p>
    <w:p w:rsidR="00936050" w:rsidRDefault="00936050" w:rsidP="007B5EB9">
      <w:pPr>
        <w:numPr>
          <w:ilvl w:val="0"/>
          <w:numId w:val="48"/>
        </w:numPr>
        <w:tabs>
          <w:tab w:val="clear" w:pos="1069"/>
          <w:tab w:val="num" w:pos="284"/>
        </w:tabs>
        <w:ind w:left="284"/>
        <w:rPr>
          <w:sz w:val="24"/>
        </w:rPr>
      </w:pPr>
      <w:r w:rsidRPr="003A2C27">
        <w:rPr>
          <w:sz w:val="24"/>
        </w:rPr>
        <w:t xml:space="preserve">S’ha de justificar el cost total de l’activitat amb </w:t>
      </w:r>
      <w:r>
        <w:rPr>
          <w:sz w:val="24"/>
        </w:rPr>
        <w:t xml:space="preserve">la </w:t>
      </w:r>
      <w:r w:rsidRPr="003A2C27">
        <w:rPr>
          <w:sz w:val="24"/>
        </w:rPr>
        <w:t>indicació de si aquest ha estat finançat amb càrrec a la subv</w:t>
      </w:r>
      <w:r w:rsidR="00E46F53">
        <w:rPr>
          <w:sz w:val="24"/>
        </w:rPr>
        <w:t xml:space="preserve">enció concedida per </w:t>
      </w:r>
      <w:r w:rsidR="00E46F53" w:rsidRPr="002374CD">
        <w:rPr>
          <w:sz w:val="24"/>
          <w:highlight w:val="lightGray"/>
        </w:rPr>
        <w:t>l’Ajuntament XXX</w:t>
      </w:r>
      <w:r w:rsidRPr="003A2C27">
        <w:rPr>
          <w:sz w:val="24"/>
        </w:rPr>
        <w:t xml:space="preserve">, amb fons propis del beneficiari o amb càrrec a subvencions rebudes d’altres ens </w:t>
      </w:r>
      <w:proofErr w:type="spellStart"/>
      <w:r w:rsidRPr="003A2C27">
        <w:rPr>
          <w:sz w:val="24"/>
        </w:rPr>
        <w:t>concedents</w:t>
      </w:r>
      <w:proofErr w:type="spellEnd"/>
      <w:r w:rsidRPr="003A2C27">
        <w:rPr>
          <w:sz w:val="24"/>
        </w:rPr>
        <w:t xml:space="preserve"> per </w:t>
      </w:r>
      <w:r>
        <w:rPr>
          <w:sz w:val="24"/>
        </w:rPr>
        <w:t xml:space="preserve">a </w:t>
      </w:r>
      <w:r w:rsidRPr="003A2C27">
        <w:rPr>
          <w:sz w:val="24"/>
        </w:rPr>
        <w:t>la mateixa finalitat</w:t>
      </w:r>
      <w:r>
        <w:rPr>
          <w:sz w:val="24"/>
        </w:rPr>
        <w:t>.</w:t>
      </w:r>
    </w:p>
    <w:p w:rsidR="00763B04" w:rsidRDefault="00763B04" w:rsidP="00763B04">
      <w:pPr>
        <w:ind w:left="284"/>
        <w:rPr>
          <w:sz w:val="24"/>
        </w:rPr>
      </w:pPr>
    </w:p>
    <w:p w:rsidR="00763B04" w:rsidRPr="00660E62" w:rsidRDefault="00763B04" w:rsidP="007B5EB9">
      <w:pPr>
        <w:numPr>
          <w:ilvl w:val="0"/>
          <w:numId w:val="48"/>
        </w:numPr>
        <w:tabs>
          <w:tab w:val="clear" w:pos="1069"/>
          <w:tab w:val="num" w:pos="284"/>
        </w:tabs>
        <w:ind w:left="284" w:hanging="284"/>
        <w:rPr>
          <w:sz w:val="24"/>
        </w:rPr>
      </w:pPr>
      <w:r>
        <w:rPr>
          <w:sz w:val="24"/>
        </w:rPr>
        <w:t>La justificació s’ha de presentar dins del termini màxim previst als instruments reguladors de la concessió</w:t>
      </w:r>
      <w:r w:rsidRPr="00660E62">
        <w:rPr>
          <w:sz w:val="24"/>
        </w:rPr>
        <w:t>.</w:t>
      </w:r>
      <w:r w:rsidR="00487D0A" w:rsidRPr="00660E62">
        <w:rPr>
          <w:sz w:val="24"/>
        </w:rPr>
        <w:t xml:space="preserve"> En el cas que no es prevegi expressament, la seva presentació s’efectuarà com a màxim en el termini de 3 mesos a comptar des de la finalització del termini per la realització de l’activitat.</w:t>
      </w:r>
    </w:p>
    <w:p w:rsidR="00763B04" w:rsidRPr="00660E62" w:rsidRDefault="00763B04" w:rsidP="00763B04">
      <w:pPr>
        <w:ind w:left="284"/>
        <w:rPr>
          <w:sz w:val="24"/>
        </w:rPr>
      </w:pPr>
    </w:p>
    <w:p w:rsidR="00763B04" w:rsidRDefault="00763B04" w:rsidP="00763B04">
      <w:pPr>
        <w:ind w:left="284"/>
        <w:rPr>
          <w:sz w:val="24"/>
        </w:rPr>
      </w:pPr>
      <w:r w:rsidRPr="00660E62">
        <w:rPr>
          <w:sz w:val="24"/>
        </w:rPr>
        <w:t>Si transcorregut el termini establert el beneficiari no ha presentat la documentació justificativa, el centre gestor ha de requerir-lo per tal que la presenti en el termini improrrogable de quinze dies hàbils. Si transcorregut aquest termini no la presenta, es pot revocar la subvenció amb reintegrament de les quantitats percebudes, si s’escau.</w:t>
      </w:r>
    </w:p>
    <w:p w:rsidR="00593A8E" w:rsidRDefault="00593A8E" w:rsidP="00763B04">
      <w:pPr>
        <w:ind w:left="284"/>
        <w:rPr>
          <w:sz w:val="24"/>
        </w:rPr>
      </w:pPr>
    </w:p>
    <w:p w:rsidR="00640C54" w:rsidRPr="00FD2735" w:rsidRDefault="00640C54" w:rsidP="00763B04">
      <w:pPr>
        <w:ind w:left="284"/>
        <w:rPr>
          <w:sz w:val="24"/>
        </w:rPr>
      </w:pPr>
    </w:p>
    <w:p w:rsidR="00B0419E" w:rsidRDefault="00B0419E">
      <w:pPr>
        <w:spacing w:after="200" w:line="276" w:lineRule="auto"/>
        <w:jc w:val="left"/>
        <w:rPr>
          <w:b/>
          <w:color w:val="943634" w:themeColor="accent2" w:themeShade="BF"/>
          <w:sz w:val="24"/>
          <w:szCs w:val="20"/>
          <w:lang w:eastAsia="es-ES"/>
        </w:rPr>
      </w:pPr>
      <w:bookmarkStart w:id="76" w:name="_Toc465273290"/>
      <w:bookmarkStart w:id="77" w:name="_Toc467057886"/>
      <w:r>
        <w:br w:type="page"/>
      </w:r>
    </w:p>
    <w:p w:rsidR="00936050" w:rsidRDefault="00643B7E" w:rsidP="005A47AC">
      <w:pPr>
        <w:pStyle w:val="Ttol2"/>
        <w:numPr>
          <w:ilvl w:val="0"/>
          <w:numId w:val="0"/>
        </w:numPr>
      </w:pPr>
      <w:r>
        <w:lastRenderedPageBreak/>
        <w:t>Article 33.</w:t>
      </w:r>
      <w:r>
        <w:tab/>
      </w:r>
      <w:r w:rsidR="00936050">
        <w:t>Modalitats</w:t>
      </w:r>
      <w:r w:rsidR="00936050" w:rsidRPr="00FD2735">
        <w:t xml:space="preserve"> de justificacions</w:t>
      </w:r>
      <w:bookmarkEnd w:id="76"/>
      <w:bookmarkEnd w:id="77"/>
    </w:p>
    <w:p w:rsidR="005A47AC" w:rsidRDefault="005A47AC" w:rsidP="005A47AC">
      <w:pPr>
        <w:pStyle w:val="Pargrafdellista"/>
        <w:ind w:left="0"/>
        <w:rPr>
          <w:sz w:val="22"/>
          <w:szCs w:val="24"/>
        </w:rPr>
      </w:pPr>
    </w:p>
    <w:p w:rsidR="005A47AC" w:rsidRDefault="005A47AC" w:rsidP="005A47AC">
      <w:pPr>
        <w:pStyle w:val="Pargrafdellista"/>
        <w:ind w:left="0"/>
        <w:rPr>
          <w:sz w:val="22"/>
          <w:szCs w:val="24"/>
        </w:rPr>
      </w:pPr>
    </w:p>
    <w:p w:rsidR="005A47AC" w:rsidRDefault="005A47AC" w:rsidP="005A47AC">
      <w:pPr>
        <w:pStyle w:val="Pargrafdellista"/>
        <w:ind w:left="0"/>
        <w:rPr>
          <w:sz w:val="24"/>
        </w:rPr>
      </w:pPr>
      <w:r w:rsidRPr="005A47AC">
        <w:rPr>
          <w:b/>
          <w:sz w:val="22"/>
          <w:szCs w:val="24"/>
        </w:rPr>
        <w:t>1.</w:t>
      </w:r>
      <w:r>
        <w:rPr>
          <w:sz w:val="22"/>
          <w:szCs w:val="24"/>
        </w:rPr>
        <w:t xml:space="preserve"> </w:t>
      </w:r>
      <w:r>
        <w:rPr>
          <w:sz w:val="24"/>
        </w:rPr>
        <w:t xml:space="preserve">La justificació de </w:t>
      </w:r>
      <w:r w:rsidRPr="005A47AC">
        <w:rPr>
          <w:sz w:val="24"/>
        </w:rPr>
        <w:t>les subvencions per part del beneficiari tindrà l’estructura i ab</w:t>
      </w:r>
      <w:r>
        <w:rPr>
          <w:sz w:val="24"/>
        </w:rPr>
        <w:t>a</w:t>
      </w:r>
      <w:r w:rsidRPr="005A47AC">
        <w:rPr>
          <w:sz w:val="24"/>
        </w:rPr>
        <w:t>st que es determini en les corresponents Bases Reguladores o acte de concessió, i es podrà efectuar mitjançant les modalitats que es relacionen a continuació:</w:t>
      </w:r>
    </w:p>
    <w:p w:rsidR="005A47AC" w:rsidRPr="002374CD" w:rsidRDefault="005A47AC" w:rsidP="005A47AC">
      <w:pPr>
        <w:pStyle w:val="Pargrafdellista"/>
        <w:ind w:left="0"/>
        <w:rPr>
          <w:b/>
          <w:sz w:val="24"/>
        </w:rPr>
      </w:pPr>
    </w:p>
    <w:p w:rsidR="005A47AC" w:rsidRDefault="005A47AC" w:rsidP="005A47AC">
      <w:pPr>
        <w:pStyle w:val="Pargrafdellista"/>
        <w:numPr>
          <w:ilvl w:val="0"/>
          <w:numId w:val="78"/>
        </w:numPr>
        <w:rPr>
          <w:sz w:val="24"/>
        </w:rPr>
      </w:pPr>
      <w:r>
        <w:rPr>
          <w:sz w:val="24"/>
        </w:rPr>
        <w:t xml:space="preserve">Compte justificatiu amb aportació de justificants de la despesa per subvencions concedides per un import superior a </w:t>
      </w:r>
      <w:r w:rsidRPr="005A47AC">
        <w:rPr>
          <w:sz w:val="24"/>
          <w:highlight w:val="lightGray"/>
        </w:rPr>
        <w:t>3.000 €,</w:t>
      </w:r>
      <w:r>
        <w:rPr>
          <w:sz w:val="24"/>
        </w:rPr>
        <w:t xml:space="preserve"> que contindrà</w:t>
      </w:r>
      <w:r w:rsidR="00800FB7">
        <w:rPr>
          <w:sz w:val="24"/>
        </w:rPr>
        <w:t>:</w:t>
      </w:r>
    </w:p>
    <w:p w:rsidR="00D10D0C" w:rsidRDefault="00D10D0C" w:rsidP="00D10D0C">
      <w:pPr>
        <w:pStyle w:val="Pargrafdellista"/>
        <w:ind w:left="720"/>
        <w:rPr>
          <w:sz w:val="24"/>
        </w:rPr>
      </w:pPr>
    </w:p>
    <w:p w:rsidR="00800FB7" w:rsidRDefault="00800FB7" w:rsidP="002374CD">
      <w:pPr>
        <w:pStyle w:val="Pargrafdellista"/>
        <w:numPr>
          <w:ilvl w:val="2"/>
          <w:numId w:val="60"/>
        </w:numPr>
        <w:tabs>
          <w:tab w:val="clear" w:pos="360"/>
          <w:tab w:val="num" w:pos="1068"/>
        </w:tabs>
        <w:ind w:left="1068"/>
        <w:rPr>
          <w:sz w:val="24"/>
        </w:rPr>
      </w:pPr>
      <w:r>
        <w:rPr>
          <w:sz w:val="24"/>
        </w:rPr>
        <w:t>Memòria justificativa del compliment de les condicions imposades en els instruments reguladors de la seva concessió, així com de les activitats realitzades, els participants i els resultats obtinguts.</w:t>
      </w:r>
    </w:p>
    <w:p w:rsidR="002374CD" w:rsidRDefault="002374CD" w:rsidP="002374CD">
      <w:pPr>
        <w:pStyle w:val="Pargrafdellista"/>
        <w:ind w:left="1068"/>
        <w:rPr>
          <w:sz w:val="24"/>
        </w:rPr>
      </w:pPr>
    </w:p>
    <w:p w:rsidR="00800FB7" w:rsidRDefault="00800FB7" w:rsidP="002374CD">
      <w:pPr>
        <w:pStyle w:val="Pargrafdellista"/>
        <w:numPr>
          <w:ilvl w:val="2"/>
          <w:numId w:val="60"/>
        </w:numPr>
        <w:ind w:left="1068"/>
        <w:rPr>
          <w:sz w:val="24"/>
        </w:rPr>
      </w:pPr>
      <w:r>
        <w:rPr>
          <w:sz w:val="24"/>
        </w:rPr>
        <w:t xml:space="preserve">Memòria econòmica justificativa del cost de l’activitat amb el contingut establert en l’article 72.2 del </w:t>
      </w:r>
      <w:proofErr w:type="spellStart"/>
      <w:r>
        <w:rPr>
          <w:sz w:val="24"/>
        </w:rPr>
        <w:t>RLGS</w:t>
      </w:r>
      <w:proofErr w:type="spellEnd"/>
      <w:r>
        <w:rPr>
          <w:sz w:val="24"/>
        </w:rPr>
        <w:t>.</w:t>
      </w:r>
    </w:p>
    <w:p w:rsidR="00D10D0C" w:rsidRDefault="00D10D0C" w:rsidP="00D10D0C">
      <w:pPr>
        <w:pStyle w:val="Pargrafdellista"/>
        <w:ind w:left="2340"/>
        <w:rPr>
          <w:sz w:val="24"/>
        </w:rPr>
      </w:pPr>
    </w:p>
    <w:p w:rsidR="00D10D0C" w:rsidRPr="00A77D3C" w:rsidRDefault="00D10D0C" w:rsidP="00D10D0C">
      <w:pPr>
        <w:pStyle w:val="Pargrafdellista"/>
        <w:numPr>
          <w:ilvl w:val="0"/>
          <w:numId w:val="78"/>
        </w:numPr>
        <w:rPr>
          <w:sz w:val="24"/>
          <w:highlight w:val="lightGray"/>
        </w:rPr>
      </w:pPr>
      <w:r w:rsidRPr="00A77D3C">
        <w:rPr>
          <w:sz w:val="24"/>
          <w:highlight w:val="lightGray"/>
        </w:rPr>
        <w:t>Compte justificatiu amb aportació d’informe d’auditor, que contindrà:</w:t>
      </w:r>
    </w:p>
    <w:p w:rsidR="00D10D0C" w:rsidRPr="00A77D3C" w:rsidRDefault="00D10D0C" w:rsidP="00D10D0C">
      <w:pPr>
        <w:pStyle w:val="Pargrafdellista"/>
        <w:ind w:left="720"/>
        <w:rPr>
          <w:sz w:val="24"/>
          <w:highlight w:val="lightGray"/>
        </w:rPr>
      </w:pPr>
    </w:p>
    <w:p w:rsidR="00D10D0C" w:rsidRDefault="00D10D0C" w:rsidP="002374CD">
      <w:pPr>
        <w:pStyle w:val="Pargrafdellista"/>
        <w:numPr>
          <w:ilvl w:val="3"/>
          <w:numId w:val="29"/>
        </w:numPr>
        <w:tabs>
          <w:tab w:val="clear" w:pos="360"/>
          <w:tab w:val="num" w:pos="1428"/>
        </w:tabs>
        <w:ind w:left="1068"/>
        <w:rPr>
          <w:sz w:val="24"/>
          <w:highlight w:val="lightGray"/>
        </w:rPr>
      </w:pPr>
      <w:r w:rsidRPr="00A77D3C">
        <w:rPr>
          <w:sz w:val="24"/>
          <w:highlight w:val="lightGray"/>
        </w:rPr>
        <w:t>Memòria justificativa del compliment de les condicions imposades en els instruments reguladors de la seva concessió, així com de les activitats realitzades, els participants i els resultats obtinguts.</w:t>
      </w:r>
    </w:p>
    <w:p w:rsidR="002374CD" w:rsidRPr="00A77D3C" w:rsidRDefault="002374CD" w:rsidP="002374CD">
      <w:pPr>
        <w:pStyle w:val="Pargrafdellista"/>
        <w:ind w:left="1068"/>
        <w:rPr>
          <w:sz w:val="24"/>
          <w:highlight w:val="lightGray"/>
        </w:rPr>
      </w:pPr>
    </w:p>
    <w:p w:rsidR="00D10D0C" w:rsidRDefault="000038C2" w:rsidP="002374CD">
      <w:pPr>
        <w:pStyle w:val="Pargrafdellista"/>
        <w:numPr>
          <w:ilvl w:val="3"/>
          <w:numId w:val="29"/>
        </w:numPr>
        <w:tabs>
          <w:tab w:val="clear" w:pos="360"/>
          <w:tab w:val="num" w:pos="1080"/>
        </w:tabs>
        <w:ind w:left="1068"/>
        <w:rPr>
          <w:sz w:val="24"/>
          <w:highlight w:val="lightGray"/>
        </w:rPr>
      </w:pPr>
      <w:r w:rsidRPr="00A77D3C">
        <w:rPr>
          <w:sz w:val="24"/>
          <w:highlight w:val="lightGray"/>
        </w:rPr>
        <w:t>Informe d’auditor de comptes inscrit en el Registre Oficial d’Auditors de Comptes, amb l’abast que es determini en les Bases Reguladores de la subvenció.</w:t>
      </w:r>
    </w:p>
    <w:p w:rsidR="002374CD" w:rsidRPr="002374CD" w:rsidRDefault="002374CD" w:rsidP="002374CD">
      <w:pPr>
        <w:ind w:left="708"/>
        <w:rPr>
          <w:sz w:val="24"/>
          <w:highlight w:val="lightGray"/>
        </w:rPr>
      </w:pPr>
    </w:p>
    <w:p w:rsidR="000038C2" w:rsidRDefault="000038C2" w:rsidP="002374CD">
      <w:pPr>
        <w:pStyle w:val="Pargrafdellista"/>
        <w:numPr>
          <w:ilvl w:val="3"/>
          <w:numId w:val="29"/>
        </w:numPr>
        <w:tabs>
          <w:tab w:val="clear" w:pos="360"/>
          <w:tab w:val="num" w:pos="1080"/>
        </w:tabs>
        <w:ind w:left="1068"/>
        <w:rPr>
          <w:sz w:val="24"/>
          <w:highlight w:val="lightGray"/>
        </w:rPr>
      </w:pPr>
      <w:r w:rsidRPr="00A77D3C">
        <w:rPr>
          <w:sz w:val="24"/>
          <w:highlight w:val="lightGray"/>
        </w:rPr>
        <w:t xml:space="preserve">Memòria econòmica abreujada justificativa del cost de l’activitat amb el contingut mínim previst a l’article 74.5 del </w:t>
      </w:r>
      <w:proofErr w:type="spellStart"/>
      <w:r w:rsidRPr="00A77D3C">
        <w:rPr>
          <w:sz w:val="24"/>
          <w:highlight w:val="lightGray"/>
        </w:rPr>
        <w:t>RLGS</w:t>
      </w:r>
      <w:proofErr w:type="spellEnd"/>
      <w:r w:rsidRPr="00A77D3C">
        <w:rPr>
          <w:sz w:val="24"/>
          <w:highlight w:val="lightGray"/>
        </w:rPr>
        <w:t>, així com amb aquell contingut addicional previst a les Bases Reguladores de la subvenció.</w:t>
      </w:r>
    </w:p>
    <w:p w:rsidR="00095307" w:rsidRPr="00095307" w:rsidRDefault="00095307" w:rsidP="00095307">
      <w:pPr>
        <w:rPr>
          <w:sz w:val="24"/>
          <w:highlight w:val="lightGray"/>
        </w:rPr>
      </w:pPr>
    </w:p>
    <w:p w:rsidR="00163B38" w:rsidRPr="00095307" w:rsidRDefault="00163B38" w:rsidP="00095307">
      <w:pPr>
        <w:rPr>
          <w:sz w:val="24"/>
        </w:rPr>
      </w:pPr>
    </w:p>
    <w:p w:rsidR="00163B38" w:rsidRDefault="00163B38" w:rsidP="00163B38">
      <w:pPr>
        <w:pStyle w:val="Pargrafdellista"/>
        <w:numPr>
          <w:ilvl w:val="0"/>
          <w:numId w:val="78"/>
        </w:numPr>
        <w:rPr>
          <w:sz w:val="24"/>
        </w:rPr>
      </w:pPr>
      <w:r>
        <w:rPr>
          <w:sz w:val="24"/>
        </w:rPr>
        <w:t xml:space="preserve">Compte justificatiu simplificat per subvencions concedides per un import fins a </w:t>
      </w:r>
      <w:r w:rsidRPr="00E40D82">
        <w:rPr>
          <w:sz w:val="24"/>
          <w:highlight w:val="lightGray"/>
        </w:rPr>
        <w:t>3.000 €,</w:t>
      </w:r>
      <w:r>
        <w:rPr>
          <w:sz w:val="24"/>
        </w:rPr>
        <w:t xml:space="preserve"> que contindrà:</w:t>
      </w:r>
    </w:p>
    <w:p w:rsidR="00095307" w:rsidRDefault="00095307" w:rsidP="00095307">
      <w:pPr>
        <w:pStyle w:val="Pargrafdellista"/>
        <w:ind w:left="720"/>
        <w:rPr>
          <w:sz w:val="24"/>
        </w:rPr>
      </w:pPr>
    </w:p>
    <w:p w:rsidR="00095307" w:rsidRDefault="00095307" w:rsidP="002374CD">
      <w:pPr>
        <w:pStyle w:val="Pargrafdellista"/>
        <w:ind w:left="720"/>
        <w:rPr>
          <w:sz w:val="24"/>
        </w:rPr>
      </w:pPr>
      <w:r w:rsidRPr="004E1FAB">
        <w:rPr>
          <w:b/>
          <w:sz w:val="24"/>
        </w:rPr>
        <w:t>1.</w:t>
      </w:r>
      <w:r w:rsidRPr="00095307">
        <w:rPr>
          <w:sz w:val="24"/>
        </w:rPr>
        <w:t xml:space="preserve"> </w:t>
      </w:r>
      <w:r>
        <w:rPr>
          <w:sz w:val="24"/>
        </w:rPr>
        <w:t>Memòria justificativa del compliment de les condicions imposades en els instruments reguladors de la seva concessió, així com de les activitats realitzades, els participants i els resultats obtinguts.</w:t>
      </w:r>
    </w:p>
    <w:p w:rsidR="004E1FAB" w:rsidRDefault="004E1FAB" w:rsidP="002374CD">
      <w:pPr>
        <w:pStyle w:val="Pargrafdellista"/>
        <w:ind w:left="720"/>
        <w:rPr>
          <w:sz w:val="24"/>
        </w:rPr>
      </w:pPr>
    </w:p>
    <w:p w:rsidR="004E1FAB" w:rsidRDefault="004E1FAB" w:rsidP="002374CD">
      <w:pPr>
        <w:pStyle w:val="Pargrafdellista"/>
        <w:ind w:left="720"/>
        <w:rPr>
          <w:sz w:val="24"/>
        </w:rPr>
      </w:pPr>
      <w:r w:rsidRPr="004E1FAB">
        <w:rPr>
          <w:b/>
          <w:sz w:val="24"/>
        </w:rPr>
        <w:t>2.</w:t>
      </w:r>
      <w:r w:rsidRPr="004E1FAB">
        <w:rPr>
          <w:sz w:val="24"/>
        </w:rPr>
        <w:t xml:space="preserve"> </w:t>
      </w:r>
      <w:r>
        <w:rPr>
          <w:sz w:val="24"/>
        </w:rPr>
        <w:t>Memòria econòmica justificativa del cost de l’activitat amb el con</w:t>
      </w:r>
      <w:r w:rsidR="0097204E">
        <w:rPr>
          <w:sz w:val="24"/>
        </w:rPr>
        <w:t>tingut establert en l’article 75</w:t>
      </w:r>
      <w:r>
        <w:rPr>
          <w:sz w:val="24"/>
        </w:rPr>
        <w:t xml:space="preserve">.2 del </w:t>
      </w:r>
      <w:proofErr w:type="spellStart"/>
      <w:r>
        <w:rPr>
          <w:sz w:val="24"/>
        </w:rPr>
        <w:t>RLGS</w:t>
      </w:r>
      <w:proofErr w:type="spellEnd"/>
      <w:r w:rsidR="0097204E">
        <w:rPr>
          <w:sz w:val="24"/>
        </w:rPr>
        <w:t>.</w:t>
      </w:r>
    </w:p>
    <w:p w:rsidR="0097204E" w:rsidRDefault="0097204E" w:rsidP="004E1FAB">
      <w:pPr>
        <w:pStyle w:val="Pargrafdellista"/>
        <w:rPr>
          <w:sz w:val="24"/>
        </w:rPr>
      </w:pPr>
    </w:p>
    <w:p w:rsidR="0097204E" w:rsidRDefault="0097204E" w:rsidP="004E1FAB">
      <w:pPr>
        <w:pStyle w:val="Pargrafdellista"/>
        <w:rPr>
          <w:sz w:val="24"/>
        </w:rPr>
      </w:pPr>
    </w:p>
    <w:p w:rsidR="0097204E" w:rsidRPr="00940FC0" w:rsidRDefault="00940FC0" w:rsidP="0097204E">
      <w:pPr>
        <w:pStyle w:val="Pargrafdellista"/>
        <w:numPr>
          <w:ilvl w:val="0"/>
          <w:numId w:val="78"/>
        </w:numPr>
        <w:rPr>
          <w:sz w:val="24"/>
          <w:highlight w:val="lightGray"/>
        </w:rPr>
      </w:pPr>
      <w:r>
        <w:rPr>
          <w:sz w:val="24"/>
          <w:highlight w:val="lightGray"/>
        </w:rPr>
        <w:t>Mò</w:t>
      </w:r>
      <w:r w:rsidR="0097204E" w:rsidRPr="00940FC0">
        <w:rPr>
          <w:sz w:val="24"/>
          <w:highlight w:val="lightGray"/>
        </w:rPr>
        <w:t>duls, que contindrà:</w:t>
      </w:r>
    </w:p>
    <w:p w:rsidR="0097204E" w:rsidRDefault="0097204E" w:rsidP="0097204E">
      <w:pPr>
        <w:rPr>
          <w:sz w:val="24"/>
        </w:rPr>
      </w:pPr>
    </w:p>
    <w:p w:rsidR="0097204E" w:rsidRDefault="0097204E" w:rsidP="0097204E">
      <w:pPr>
        <w:rPr>
          <w:sz w:val="24"/>
        </w:rPr>
      </w:pPr>
    </w:p>
    <w:p w:rsidR="0097204E" w:rsidRDefault="0097204E" w:rsidP="002374CD">
      <w:pPr>
        <w:ind w:left="708"/>
        <w:rPr>
          <w:sz w:val="24"/>
        </w:rPr>
      </w:pPr>
      <w:r w:rsidRPr="00C96A22">
        <w:rPr>
          <w:b/>
          <w:sz w:val="24"/>
          <w:highlight w:val="lightGray"/>
        </w:rPr>
        <w:lastRenderedPageBreak/>
        <w:t>1.</w:t>
      </w:r>
      <w:r w:rsidR="00C96A22">
        <w:rPr>
          <w:b/>
          <w:sz w:val="24"/>
          <w:highlight w:val="lightGray"/>
        </w:rPr>
        <w:t xml:space="preserve"> </w:t>
      </w:r>
      <w:r w:rsidRPr="00C96A22">
        <w:rPr>
          <w:sz w:val="24"/>
          <w:highlight w:val="lightGray"/>
        </w:rPr>
        <w:t>Memòria justific</w:t>
      </w:r>
      <w:r w:rsidR="005C2099">
        <w:rPr>
          <w:sz w:val="24"/>
          <w:highlight w:val="lightGray"/>
        </w:rPr>
        <w:t>ativa del compliment de les condicions imposades en el</w:t>
      </w:r>
      <w:r w:rsidRPr="00C96A22">
        <w:rPr>
          <w:sz w:val="24"/>
          <w:highlight w:val="lightGray"/>
        </w:rPr>
        <w:t>s instruments reguladors de la seva concessió, així com de les activitats realitzades, els participants i els resultats obtinguts.</w:t>
      </w:r>
    </w:p>
    <w:p w:rsidR="00C96A22" w:rsidRDefault="00C96A22" w:rsidP="002374CD">
      <w:pPr>
        <w:ind w:left="708"/>
        <w:rPr>
          <w:sz w:val="24"/>
        </w:rPr>
      </w:pPr>
    </w:p>
    <w:p w:rsidR="00C96A22" w:rsidRPr="00C96A22" w:rsidRDefault="00C96A22" w:rsidP="002374CD">
      <w:pPr>
        <w:tabs>
          <w:tab w:val="num" w:pos="2127"/>
        </w:tabs>
        <w:ind w:left="708"/>
        <w:rPr>
          <w:rFonts w:cs="Arial"/>
          <w:sz w:val="24"/>
          <w:highlight w:val="lightGray"/>
        </w:rPr>
      </w:pPr>
      <w:r w:rsidRPr="00940FC0">
        <w:rPr>
          <w:rFonts w:cs="Arial"/>
          <w:b/>
          <w:sz w:val="24"/>
          <w:highlight w:val="lightGray"/>
        </w:rPr>
        <w:t>2</w:t>
      </w:r>
      <w:r>
        <w:rPr>
          <w:rFonts w:cs="Arial"/>
          <w:sz w:val="24"/>
          <w:highlight w:val="lightGray"/>
        </w:rPr>
        <w:t>.</w:t>
      </w:r>
      <w:r w:rsidRPr="00C96A22">
        <w:rPr>
          <w:rFonts w:cs="Arial"/>
          <w:sz w:val="24"/>
          <w:highlight w:val="lightGray"/>
        </w:rPr>
        <w:t xml:space="preserve">Memòria econòmica justificativa del cost de l’activitat amb el contingut establert en l’article 78 del </w:t>
      </w:r>
      <w:proofErr w:type="spellStart"/>
      <w:r w:rsidRPr="00C96A22">
        <w:rPr>
          <w:rFonts w:cs="Arial"/>
          <w:sz w:val="24"/>
          <w:highlight w:val="lightGray"/>
        </w:rPr>
        <w:t>RLGS</w:t>
      </w:r>
      <w:proofErr w:type="spellEnd"/>
      <w:r w:rsidRPr="00C96A22">
        <w:rPr>
          <w:rFonts w:cs="Arial"/>
          <w:sz w:val="24"/>
          <w:highlight w:val="lightGray"/>
        </w:rPr>
        <w:t xml:space="preserve">. </w:t>
      </w:r>
    </w:p>
    <w:p w:rsidR="00C96A22" w:rsidRPr="00105290" w:rsidRDefault="00C96A22" w:rsidP="00C96A22">
      <w:pPr>
        <w:rPr>
          <w:rFonts w:cs="Arial"/>
          <w:sz w:val="24"/>
          <w:u w:val="single"/>
        </w:rPr>
      </w:pPr>
    </w:p>
    <w:p w:rsidR="002374CD" w:rsidRDefault="00C96A22" w:rsidP="002374CD">
      <w:pPr>
        <w:pStyle w:val="Pargrafdellista"/>
        <w:numPr>
          <w:ilvl w:val="0"/>
          <w:numId w:val="78"/>
        </w:numPr>
        <w:tabs>
          <w:tab w:val="num" w:pos="993"/>
        </w:tabs>
        <w:spacing w:before="100" w:beforeAutospacing="1" w:after="100" w:afterAutospacing="1"/>
        <w:rPr>
          <w:rFonts w:cs="Arial"/>
          <w:sz w:val="24"/>
          <w:highlight w:val="lightGray"/>
        </w:rPr>
      </w:pPr>
      <w:r w:rsidRPr="00940FC0">
        <w:rPr>
          <w:rFonts w:cs="Arial"/>
          <w:sz w:val="24"/>
          <w:highlight w:val="lightGray"/>
        </w:rPr>
        <w:t xml:space="preserve">Presentació d’estats comptables: </w:t>
      </w:r>
    </w:p>
    <w:p w:rsidR="00C96A22" w:rsidRPr="002374CD" w:rsidRDefault="00940FC0" w:rsidP="002374CD">
      <w:pPr>
        <w:pStyle w:val="Pargrafdellista"/>
        <w:spacing w:before="100" w:beforeAutospacing="1" w:after="100" w:afterAutospacing="1"/>
        <w:ind w:left="720"/>
        <w:rPr>
          <w:rFonts w:cs="Arial"/>
          <w:sz w:val="24"/>
          <w:highlight w:val="lightGray"/>
        </w:rPr>
      </w:pPr>
      <w:r w:rsidRPr="002374CD">
        <w:rPr>
          <w:rFonts w:cs="Arial"/>
          <w:b/>
          <w:sz w:val="24"/>
          <w:highlight w:val="lightGray"/>
        </w:rPr>
        <w:t>1.</w:t>
      </w:r>
      <w:r w:rsidR="00C96A22" w:rsidRPr="002374CD">
        <w:rPr>
          <w:rFonts w:cs="Arial"/>
          <w:sz w:val="24"/>
          <w:highlight w:val="lightGray"/>
        </w:rPr>
        <w:t xml:space="preserve">Tindran el contingut i abast previst a l’art. 80 del </w:t>
      </w:r>
      <w:proofErr w:type="spellStart"/>
      <w:r w:rsidR="00C96A22" w:rsidRPr="002374CD">
        <w:rPr>
          <w:rFonts w:cs="Arial"/>
          <w:sz w:val="24"/>
          <w:highlight w:val="lightGray"/>
        </w:rPr>
        <w:t>RLGS</w:t>
      </w:r>
      <w:proofErr w:type="spellEnd"/>
      <w:r w:rsidR="00C96A22" w:rsidRPr="002374CD">
        <w:rPr>
          <w:rFonts w:cs="Arial"/>
          <w:sz w:val="24"/>
        </w:rPr>
        <w:t xml:space="preserve"> </w:t>
      </w:r>
    </w:p>
    <w:p w:rsidR="00C96A22" w:rsidRPr="00105290" w:rsidRDefault="00C96A22" w:rsidP="00C96A22">
      <w:pPr>
        <w:rPr>
          <w:rFonts w:cs="Arial"/>
          <w:sz w:val="24"/>
        </w:rPr>
      </w:pPr>
    </w:p>
    <w:p w:rsidR="00C96A22" w:rsidRPr="003235BE" w:rsidRDefault="003235BE" w:rsidP="003235BE">
      <w:pPr>
        <w:tabs>
          <w:tab w:val="num" w:pos="360"/>
        </w:tabs>
        <w:rPr>
          <w:rFonts w:cs="Arial"/>
          <w:sz w:val="24"/>
        </w:rPr>
      </w:pPr>
      <w:r w:rsidRPr="003235BE">
        <w:rPr>
          <w:rFonts w:cs="Arial"/>
          <w:b/>
          <w:sz w:val="24"/>
        </w:rPr>
        <w:t>2.</w:t>
      </w:r>
      <w:r>
        <w:rPr>
          <w:rFonts w:cs="Arial"/>
          <w:b/>
          <w:sz w:val="24"/>
        </w:rPr>
        <w:t xml:space="preserve"> </w:t>
      </w:r>
      <w:r>
        <w:rPr>
          <w:rFonts w:cs="Arial"/>
          <w:b/>
          <w:sz w:val="24"/>
        </w:rPr>
        <w:tab/>
      </w:r>
      <w:r w:rsidR="00C96A22" w:rsidRPr="003235BE">
        <w:rPr>
          <w:rFonts w:cs="Arial"/>
          <w:sz w:val="24"/>
        </w:rPr>
        <w:t>Quan la subvenció tingui per objecte el finançament general d’una entitat, sigui quin sigui el percentatge de la subvenció en relació al Pressupost general de l’entitat, aquesta haurà de presentar com a justificant els estats comptables corresponents a l’exercici a què es refereixi la subvenció.</w:t>
      </w:r>
    </w:p>
    <w:p w:rsidR="00C96A22" w:rsidRPr="00105290" w:rsidRDefault="00C96A22" w:rsidP="00C96A22">
      <w:pPr>
        <w:tabs>
          <w:tab w:val="num" w:pos="0"/>
        </w:tabs>
        <w:ind w:left="284"/>
        <w:rPr>
          <w:rFonts w:cs="Arial"/>
          <w:sz w:val="24"/>
        </w:rPr>
      </w:pPr>
    </w:p>
    <w:p w:rsidR="00C96A22" w:rsidRPr="003235BE" w:rsidRDefault="00C96A22" w:rsidP="003235BE">
      <w:pPr>
        <w:pStyle w:val="Pargrafdellista"/>
        <w:numPr>
          <w:ilvl w:val="2"/>
          <w:numId w:val="60"/>
        </w:numPr>
        <w:rPr>
          <w:rFonts w:cs="Arial"/>
          <w:sz w:val="24"/>
        </w:rPr>
      </w:pPr>
      <w:r w:rsidRPr="003235BE">
        <w:rPr>
          <w:rFonts w:cs="Arial"/>
          <w:sz w:val="24"/>
        </w:rPr>
        <w:t>En la confecció de la memòria econòmica s’hauran de tenir en compte els següents aspectes:</w:t>
      </w:r>
    </w:p>
    <w:p w:rsidR="00C96A22" w:rsidRPr="00105290" w:rsidRDefault="00C96A22" w:rsidP="00C96A22">
      <w:pPr>
        <w:ind w:left="1620"/>
        <w:rPr>
          <w:rFonts w:cs="Arial"/>
          <w:sz w:val="24"/>
        </w:rPr>
      </w:pPr>
    </w:p>
    <w:p w:rsidR="00C96A22" w:rsidRPr="00105290" w:rsidRDefault="00C96A22" w:rsidP="00C96A22">
      <w:pPr>
        <w:numPr>
          <w:ilvl w:val="2"/>
          <w:numId w:val="21"/>
        </w:numPr>
        <w:tabs>
          <w:tab w:val="clear" w:pos="1980"/>
          <w:tab w:val="num" w:pos="1068"/>
        </w:tabs>
        <w:ind w:left="1068"/>
        <w:rPr>
          <w:rFonts w:cs="Arial"/>
          <w:sz w:val="24"/>
        </w:rPr>
      </w:pPr>
      <w:r w:rsidRPr="00105290">
        <w:rPr>
          <w:rFonts w:cs="Arial"/>
          <w:sz w:val="24"/>
        </w:rPr>
        <w:t>S’haurà de justificar una despesa per un import com a mínim igual al que s’indiqui en els instruments reguladors de la concessió de la subvenció.</w:t>
      </w:r>
    </w:p>
    <w:p w:rsidR="00C96A22" w:rsidRPr="00105290" w:rsidRDefault="00C96A22" w:rsidP="00C96A22">
      <w:pPr>
        <w:ind w:left="708"/>
        <w:rPr>
          <w:rFonts w:cs="Arial"/>
          <w:sz w:val="24"/>
        </w:rPr>
      </w:pPr>
    </w:p>
    <w:p w:rsidR="00C96A22" w:rsidRPr="00105290" w:rsidRDefault="00C96A22" w:rsidP="00C96A22">
      <w:pPr>
        <w:numPr>
          <w:ilvl w:val="2"/>
          <w:numId w:val="21"/>
        </w:numPr>
        <w:tabs>
          <w:tab w:val="clear" w:pos="1980"/>
          <w:tab w:val="num" w:pos="1068"/>
        </w:tabs>
        <w:ind w:left="1068"/>
        <w:rPr>
          <w:rFonts w:cs="Arial"/>
          <w:sz w:val="24"/>
        </w:rPr>
      </w:pPr>
      <w:r w:rsidRPr="00105290">
        <w:rPr>
          <w:rFonts w:cs="Arial"/>
          <w:sz w:val="24"/>
        </w:rPr>
        <w:t>S’haurà d’indicar el cost total de l’activitat.</w:t>
      </w:r>
    </w:p>
    <w:p w:rsidR="00C96A22" w:rsidRPr="00105290" w:rsidRDefault="00C96A22" w:rsidP="00C96A22">
      <w:pPr>
        <w:ind w:left="708"/>
        <w:rPr>
          <w:rFonts w:cs="Arial"/>
          <w:sz w:val="24"/>
        </w:rPr>
      </w:pPr>
    </w:p>
    <w:p w:rsidR="00C96A22" w:rsidRPr="00105290" w:rsidRDefault="00C96A22" w:rsidP="00C96A22">
      <w:pPr>
        <w:numPr>
          <w:ilvl w:val="2"/>
          <w:numId w:val="21"/>
        </w:numPr>
        <w:tabs>
          <w:tab w:val="clear" w:pos="1980"/>
          <w:tab w:val="num" w:pos="1068"/>
        </w:tabs>
        <w:ind w:left="1068"/>
        <w:rPr>
          <w:rFonts w:cs="Arial"/>
          <w:sz w:val="24"/>
        </w:rPr>
      </w:pPr>
      <w:r w:rsidRPr="00105290">
        <w:rPr>
          <w:rFonts w:cs="Arial"/>
          <w:sz w:val="24"/>
        </w:rPr>
        <w:t xml:space="preserve">Els documents justificatius a presentar seran factures, minutes o d’altres </w:t>
      </w:r>
      <w:r>
        <w:rPr>
          <w:rFonts w:cs="Arial"/>
          <w:sz w:val="24"/>
        </w:rPr>
        <w:t>documents amb valor acreditatiu equivalent en el tràfic jurídic mercantil o amb eficàcia administrativa, prèviament determinats</w:t>
      </w:r>
      <w:r w:rsidRPr="00105290">
        <w:rPr>
          <w:rFonts w:cs="Arial"/>
          <w:sz w:val="24"/>
        </w:rPr>
        <w:t xml:space="preserve"> en els instruments reguladors </w:t>
      </w:r>
      <w:r>
        <w:rPr>
          <w:rFonts w:cs="Arial"/>
          <w:sz w:val="24"/>
        </w:rPr>
        <w:t>de la concessió de la subvenció. Aquests documents</w:t>
      </w:r>
      <w:r w:rsidRPr="00105290">
        <w:rPr>
          <w:rFonts w:cs="Arial"/>
          <w:sz w:val="24"/>
        </w:rPr>
        <w:t xml:space="preserve"> hauran de reunir tots els requisits legals exigibles, i seran originals llevat que els esmentats instruments permetin la presentació de fotocòpies compulsades.</w:t>
      </w:r>
    </w:p>
    <w:p w:rsidR="00C96A22" w:rsidRPr="00105290" w:rsidRDefault="00C96A22" w:rsidP="00C96A22">
      <w:pPr>
        <w:ind w:left="1620"/>
        <w:rPr>
          <w:rFonts w:cs="Arial"/>
          <w:sz w:val="24"/>
        </w:rPr>
      </w:pPr>
    </w:p>
    <w:p w:rsidR="00C96A22" w:rsidRPr="00105290" w:rsidRDefault="00C96A22" w:rsidP="00C96A22">
      <w:pPr>
        <w:numPr>
          <w:ilvl w:val="2"/>
          <w:numId w:val="21"/>
        </w:numPr>
        <w:tabs>
          <w:tab w:val="clear" w:pos="1980"/>
          <w:tab w:val="num" w:pos="1068"/>
        </w:tabs>
        <w:ind w:left="1068"/>
        <w:rPr>
          <w:rFonts w:cs="Arial"/>
          <w:sz w:val="24"/>
        </w:rPr>
      </w:pPr>
      <w:r w:rsidRPr="00105290">
        <w:rPr>
          <w:rFonts w:cs="Arial"/>
          <w:sz w:val="24"/>
        </w:rPr>
        <w:t>Quan la subvenció tingui per objecte l’adquisició d’un immoble, s’exigirà còpia de la corresponent escriptura.</w:t>
      </w:r>
    </w:p>
    <w:p w:rsidR="00C96A22" w:rsidRPr="00105290" w:rsidRDefault="00C96A22" w:rsidP="00C96A22">
      <w:pPr>
        <w:ind w:left="708"/>
        <w:rPr>
          <w:rFonts w:cs="Arial"/>
          <w:sz w:val="24"/>
        </w:rPr>
      </w:pPr>
    </w:p>
    <w:p w:rsidR="00C96A22" w:rsidRPr="003235BE" w:rsidRDefault="00C96A22" w:rsidP="003235BE">
      <w:pPr>
        <w:pStyle w:val="Pargrafdellista"/>
        <w:numPr>
          <w:ilvl w:val="2"/>
          <w:numId w:val="60"/>
        </w:numPr>
        <w:rPr>
          <w:rFonts w:cs="Arial"/>
          <w:sz w:val="24"/>
        </w:rPr>
      </w:pPr>
      <w:r w:rsidRPr="003235BE">
        <w:rPr>
          <w:rFonts w:cs="Arial"/>
          <w:sz w:val="24"/>
        </w:rPr>
        <w:t>Quan el beneficiari sigui una Administració Pública, i tant si la subvenció s’ha destinat a finançar inversions o activitats, es podrà acceptar com a justificació una certificació acreditativa de les despeses efectuades signada per un funcionari públic habilitat en l’exercici de les seves funcions, d’acord amb el model normalitzat aprovat a tal efecte, quedant els justificants concrets a disposició de l’Ajuntament per al seu examen, si es considerés oportú.</w:t>
      </w:r>
    </w:p>
    <w:p w:rsidR="00593A8E" w:rsidRDefault="00593A8E" w:rsidP="0037235B">
      <w:pPr>
        <w:pStyle w:val="Ttol2"/>
        <w:numPr>
          <w:ilvl w:val="0"/>
          <w:numId w:val="0"/>
        </w:numPr>
        <w:ind w:left="360" w:hanging="360"/>
        <w:rPr>
          <w:rFonts w:cs="Arial"/>
          <w:szCs w:val="24"/>
        </w:rPr>
      </w:pPr>
      <w:bookmarkStart w:id="78" w:name="_Toc465273292"/>
      <w:bookmarkStart w:id="79" w:name="_Toc467057888"/>
    </w:p>
    <w:p w:rsidR="00593A8E" w:rsidRDefault="00593A8E" w:rsidP="0037235B">
      <w:pPr>
        <w:pStyle w:val="Ttol2"/>
        <w:numPr>
          <w:ilvl w:val="0"/>
          <w:numId w:val="0"/>
        </w:numPr>
        <w:ind w:left="360" w:hanging="360"/>
        <w:rPr>
          <w:rFonts w:cs="Arial"/>
          <w:szCs w:val="24"/>
        </w:rPr>
      </w:pPr>
    </w:p>
    <w:p w:rsidR="00B0419E" w:rsidRDefault="00B0419E">
      <w:pPr>
        <w:spacing w:after="200" w:line="276" w:lineRule="auto"/>
        <w:jc w:val="left"/>
        <w:rPr>
          <w:rFonts w:cs="Arial"/>
          <w:b/>
          <w:color w:val="943634" w:themeColor="accent2" w:themeShade="BF"/>
          <w:sz w:val="24"/>
          <w:lang w:eastAsia="es-ES"/>
        </w:rPr>
      </w:pPr>
      <w:r>
        <w:rPr>
          <w:rFonts w:cs="Arial"/>
        </w:rPr>
        <w:br w:type="page"/>
      </w:r>
    </w:p>
    <w:p w:rsidR="00936050" w:rsidRPr="00105290" w:rsidRDefault="004A1257" w:rsidP="0037235B">
      <w:pPr>
        <w:pStyle w:val="Ttol2"/>
        <w:numPr>
          <w:ilvl w:val="0"/>
          <w:numId w:val="0"/>
        </w:numPr>
        <w:ind w:left="360" w:hanging="360"/>
        <w:rPr>
          <w:rFonts w:cs="Arial"/>
          <w:szCs w:val="24"/>
        </w:rPr>
      </w:pPr>
      <w:r>
        <w:rPr>
          <w:rFonts w:cs="Arial"/>
          <w:szCs w:val="24"/>
        </w:rPr>
        <w:lastRenderedPageBreak/>
        <w:t>Article 34</w:t>
      </w:r>
      <w:r w:rsidR="0037235B" w:rsidRPr="00105290">
        <w:rPr>
          <w:rFonts w:cs="Arial"/>
          <w:szCs w:val="24"/>
        </w:rPr>
        <w:t>.</w:t>
      </w:r>
      <w:r w:rsidR="0037235B" w:rsidRPr="00105290">
        <w:rPr>
          <w:rFonts w:cs="Arial"/>
          <w:szCs w:val="24"/>
        </w:rPr>
        <w:tab/>
      </w:r>
      <w:r w:rsidR="00936050" w:rsidRPr="00105290">
        <w:rPr>
          <w:rFonts w:cs="Arial"/>
          <w:szCs w:val="24"/>
        </w:rPr>
        <w:t>Despeses subvencionables</w:t>
      </w:r>
      <w:bookmarkEnd w:id="78"/>
      <w:bookmarkEnd w:id="79"/>
    </w:p>
    <w:p w:rsidR="00936050" w:rsidRPr="00105290" w:rsidRDefault="00936050" w:rsidP="00936050">
      <w:pPr>
        <w:rPr>
          <w:rFonts w:cs="Arial"/>
          <w:sz w:val="24"/>
        </w:rPr>
      </w:pPr>
    </w:p>
    <w:p w:rsidR="00936050" w:rsidRPr="00105290" w:rsidRDefault="00936050" w:rsidP="007B5EB9">
      <w:pPr>
        <w:numPr>
          <w:ilvl w:val="0"/>
          <w:numId w:val="56"/>
        </w:numPr>
        <w:rPr>
          <w:rFonts w:cs="Arial"/>
          <w:sz w:val="24"/>
        </w:rPr>
      </w:pPr>
      <w:r w:rsidRPr="00105290">
        <w:rPr>
          <w:rFonts w:cs="Arial"/>
          <w:sz w:val="24"/>
        </w:rPr>
        <w:t>Es consideren despeses subvencionables, als efectes que preveu aquesta ordenança, les que de manera indubtable responen a la naturalesa de l’activitat subvencionada, resultin estrictament necessàries i s’efectuïn en el termini establert en</w:t>
      </w:r>
      <w:r w:rsidR="00AF6424">
        <w:rPr>
          <w:rFonts w:cs="Arial"/>
          <w:sz w:val="24"/>
        </w:rPr>
        <w:t xml:space="preserve"> les bases reguladores</w:t>
      </w:r>
      <w:r w:rsidRPr="00105290">
        <w:rPr>
          <w:rFonts w:cs="Arial"/>
          <w:sz w:val="24"/>
        </w:rPr>
        <w:t xml:space="preserve"> de la concessió. </w:t>
      </w:r>
      <w:r w:rsidR="00045529">
        <w:rPr>
          <w:rFonts w:cs="Arial"/>
          <w:sz w:val="24"/>
        </w:rPr>
        <w:t xml:space="preserve">Quan no s’hagi establert un termini concret, les despeses s’hauran de realitzar abans que finalitzi l’any natural en el què s’ha concedit la subvenció. </w:t>
      </w:r>
      <w:r w:rsidRPr="00105290">
        <w:rPr>
          <w:rFonts w:cs="Arial"/>
          <w:sz w:val="24"/>
        </w:rPr>
        <w:t>En cap cas poden tenir un cost  superior al valor de mercat.</w:t>
      </w:r>
    </w:p>
    <w:p w:rsidR="00936050" w:rsidRPr="00105290" w:rsidRDefault="00936050" w:rsidP="00936050">
      <w:pPr>
        <w:tabs>
          <w:tab w:val="num" w:pos="0"/>
        </w:tabs>
        <w:ind w:left="284"/>
        <w:rPr>
          <w:rFonts w:cs="Arial"/>
          <w:sz w:val="24"/>
        </w:rPr>
      </w:pPr>
    </w:p>
    <w:p w:rsidR="00936050" w:rsidRPr="00105290" w:rsidRDefault="00936050" w:rsidP="007B5EB9">
      <w:pPr>
        <w:numPr>
          <w:ilvl w:val="0"/>
          <w:numId w:val="56"/>
        </w:numPr>
        <w:ind w:left="284" w:hanging="284"/>
        <w:rPr>
          <w:rFonts w:cs="Arial"/>
          <w:sz w:val="24"/>
        </w:rPr>
      </w:pPr>
      <w:r w:rsidRPr="00105290">
        <w:rPr>
          <w:rFonts w:cs="Arial"/>
          <w:sz w:val="24"/>
        </w:rPr>
        <w:t>Llevat que</w:t>
      </w:r>
      <w:r w:rsidR="00AF6424">
        <w:rPr>
          <w:rFonts w:cs="Arial"/>
          <w:sz w:val="24"/>
        </w:rPr>
        <w:t xml:space="preserve"> les bases reguladores</w:t>
      </w:r>
      <w:r w:rsidRPr="00105290">
        <w:rPr>
          <w:rFonts w:cs="Arial"/>
          <w:sz w:val="24"/>
        </w:rPr>
        <w:t xml:space="preserve"> de la concessió hi hagi una disposició expressa en contra, es considera despesa efectuada la que hagi estat efectivament pagada amb anterioritat a l’acabament del període de justificació determinat per la normativa reguladora de la subvenció.</w:t>
      </w:r>
    </w:p>
    <w:p w:rsidR="00936050" w:rsidRPr="00105290" w:rsidRDefault="00936050" w:rsidP="00936050">
      <w:pPr>
        <w:tabs>
          <w:tab w:val="num" w:pos="0"/>
        </w:tabs>
        <w:ind w:left="284"/>
        <w:rPr>
          <w:rFonts w:cs="Arial"/>
          <w:sz w:val="24"/>
        </w:rPr>
      </w:pPr>
    </w:p>
    <w:p w:rsidR="00936050" w:rsidRPr="00105290" w:rsidRDefault="00936050" w:rsidP="007B5EB9">
      <w:pPr>
        <w:numPr>
          <w:ilvl w:val="0"/>
          <w:numId w:val="56"/>
        </w:numPr>
        <w:ind w:left="284" w:hanging="284"/>
        <w:rPr>
          <w:rFonts w:cs="Arial"/>
          <w:sz w:val="24"/>
        </w:rPr>
      </w:pPr>
      <w:r w:rsidRPr="00105290">
        <w:rPr>
          <w:rFonts w:cs="Arial"/>
          <w:sz w:val="24"/>
        </w:rPr>
        <w:t>Si l’import de la despesa subvencionable és igual o superior a l’import del contracte menor, el beneficiari ha de sol·licitar, com a mínim, tres ofertes de diferents proveïdors, amb caràcter previ a la contracció del compromís per a l'obra, la prestació del servei o el lliurament del bé, llevat que per les característiques especials de les despeses subvencionables no hi hagi en el mercat un nombre suficient d’entitats que el subministrin o el prestin, o llevat que la despesa s’hagi efectuat abans de la subvenció.</w:t>
      </w:r>
    </w:p>
    <w:p w:rsidR="00936050" w:rsidRPr="00105290" w:rsidRDefault="00936050" w:rsidP="00936050">
      <w:pPr>
        <w:tabs>
          <w:tab w:val="num" w:pos="0"/>
        </w:tabs>
        <w:ind w:left="284"/>
        <w:rPr>
          <w:rFonts w:cs="Arial"/>
          <w:sz w:val="24"/>
        </w:rPr>
      </w:pPr>
    </w:p>
    <w:p w:rsidR="00936050" w:rsidRPr="00105290" w:rsidRDefault="00936050" w:rsidP="00936050">
      <w:pPr>
        <w:tabs>
          <w:tab w:val="num" w:pos="0"/>
        </w:tabs>
        <w:ind w:left="284"/>
        <w:rPr>
          <w:rFonts w:cs="Arial"/>
          <w:sz w:val="24"/>
        </w:rPr>
      </w:pPr>
      <w:r w:rsidRPr="00105290">
        <w:rPr>
          <w:rFonts w:cs="Arial"/>
          <w:sz w:val="24"/>
        </w:rPr>
        <w:t>L’elecció entre les ofertes presentades, que s’han d’aportar en la justificació o, si s’escau, en la sol·licitud de la subvenció, s’ha de fer d’acord amb criteris d’eficiència i economia, i se n’ha de justificar l'elecció expressament en una memòria, si aquesta no recau en la proposta més econòmica.</w:t>
      </w:r>
    </w:p>
    <w:p w:rsidR="00936050" w:rsidRPr="00105290" w:rsidRDefault="00936050" w:rsidP="00936050">
      <w:pPr>
        <w:tabs>
          <w:tab w:val="num" w:pos="0"/>
        </w:tabs>
        <w:ind w:left="284"/>
        <w:rPr>
          <w:rFonts w:cs="Arial"/>
          <w:sz w:val="24"/>
        </w:rPr>
      </w:pPr>
    </w:p>
    <w:p w:rsidR="00936050" w:rsidRPr="00105290" w:rsidRDefault="00936050" w:rsidP="007B5EB9">
      <w:pPr>
        <w:numPr>
          <w:ilvl w:val="0"/>
          <w:numId w:val="56"/>
        </w:numPr>
        <w:ind w:left="284" w:hanging="284"/>
        <w:rPr>
          <w:rFonts w:cs="Arial"/>
          <w:sz w:val="24"/>
          <w:highlight w:val="lightGray"/>
        </w:rPr>
      </w:pPr>
      <w:r w:rsidRPr="00105290">
        <w:rPr>
          <w:rFonts w:cs="Arial"/>
          <w:sz w:val="24"/>
          <w:highlight w:val="lightGray"/>
        </w:rPr>
        <w:t>Els instruments reguladors de la concessió poden establir llistes tancades de tipologies de despeses subvencionables o despeses no subvencionables, així com també establir límits quantitatius a la justificació de qualsevol de les tipologies acceptades com a subvencionables.</w:t>
      </w:r>
    </w:p>
    <w:p w:rsidR="00936050" w:rsidRPr="00105290" w:rsidRDefault="00936050" w:rsidP="00936050">
      <w:pPr>
        <w:ind w:left="284"/>
        <w:rPr>
          <w:rFonts w:cs="Arial"/>
          <w:sz w:val="24"/>
        </w:rPr>
      </w:pPr>
    </w:p>
    <w:p w:rsidR="00936050" w:rsidRPr="00105290" w:rsidRDefault="00936050" w:rsidP="007B5EB9">
      <w:pPr>
        <w:numPr>
          <w:ilvl w:val="0"/>
          <w:numId w:val="56"/>
        </w:numPr>
        <w:rPr>
          <w:rFonts w:cs="Arial"/>
          <w:sz w:val="24"/>
        </w:rPr>
      </w:pPr>
      <w:r w:rsidRPr="00105290">
        <w:rPr>
          <w:rFonts w:cs="Arial"/>
          <w:sz w:val="24"/>
        </w:rPr>
        <w:t>Els tributs són despeses subvencionables quan el beneficiari de la subvenció els abona de manera efectiva. En cap cas es consideren despeses subvencionables els impostos indirectes quan són susceptibles de recuperació o compensació, ni els impostos personals sobre la renda.</w:t>
      </w:r>
    </w:p>
    <w:p w:rsidR="00936050" w:rsidRPr="00105290" w:rsidRDefault="00936050" w:rsidP="00936050">
      <w:pPr>
        <w:ind w:left="360"/>
        <w:rPr>
          <w:rFonts w:cs="Arial"/>
          <w:sz w:val="24"/>
        </w:rPr>
      </w:pPr>
    </w:p>
    <w:p w:rsidR="00936050" w:rsidRPr="00105290" w:rsidRDefault="00936050" w:rsidP="007B5EB9">
      <w:pPr>
        <w:numPr>
          <w:ilvl w:val="0"/>
          <w:numId w:val="56"/>
        </w:numPr>
        <w:rPr>
          <w:rFonts w:cs="Arial"/>
          <w:sz w:val="24"/>
        </w:rPr>
      </w:pPr>
      <w:r w:rsidRPr="00105290">
        <w:rPr>
          <w:rFonts w:cs="Arial"/>
          <w:sz w:val="24"/>
        </w:rPr>
        <w:t xml:space="preserve">El beneficiari </w:t>
      </w:r>
      <w:r w:rsidR="00763B04" w:rsidRPr="00105290">
        <w:rPr>
          <w:rFonts w:cs="Arial"/>
          <w:sz w:val="24"/>
        </w:rPr>
        <w:t xml:space="preserve">pot </w:t>
      </w:r>
      <w:r w:rsidRPr="00105290">
        <w:rPr>
          <w:rFonts w:cs="Arial"/>
          <w:sz w:val="24"/>
        </w:rPr>
        <w:t>imputar els costos indirectes a l’activitat subvencionada en la part que raonablement correspongui, d’acord amb els principis i les normes de comptabilitat generalment admeses i, en tot cas, en la mesura que aquests costos corresponguin al període en el qual efectivament es duu a terme l’activitat.</w:t>
      </w:r>
    </w:p>
    <w:p w:rsidR="00936050" w:rsidRPr="00105290" w:rsidRDefault="00936050" w:rsidP="00936050">
      <w:pPr>
        <w:rPr>
          <w:rFonts w:cs="Arial"/>
          <w:sz w:val="24"/>
        </w:rPr>
      </w:pPr>
    </w:p>
    <w:p w:rsidR="00936050" w:rsidRDefault="00936050" w:rsidP="007B5EB9">
      <w:pPr>
        <w:numPr>
          <w:ilvl w:val="0"/>
          <w:numId w:val="56"/>
        </w:numPr>
        <w:tabs>
          <w:tab w:val="left" w:pos="284"/>
          <w:tab w:val="left" w:pos="426"/>
        </w:tabs>
        <w:ind w:left="284" w:hanging="426"/>
        <w:rPr>
          <w:sz w:val="24"/>
        </w:rPr>
      </w:pPr>
      <w:r w:rsidRPr="00105290">
        <w:rPr>
          <w:rFonts w:cs="Arial"/>
          <w:sz w:val="24"/>
        </w:rPr>
        <w:t>En el supòsit d’aquesta ordenança relatiu al compte justificat</w:t>
      </w:r>
      <w:r w:rsidRPr="00FD2735">
        <w:rPr>
          <w:sz w:val="24"/>
        </w:rPr>
        <w:t xml:space="preserve">iu amb aportació d’informe d’auditor, les despeses derivades de la revisió del compte justificatiu </w:t>
      </w:r>
      <w:r w:rsidRPr="009C4790">
        <w:rPr>
          <w:sz w:val="24"/>
        </w:rPr>
        <w:t xml:space="preserve">per </w:t>
      </w:r>
      <w:r w:rsidRPr="009C4790">
        <w:rPr>
          <w:sz w:val="24"/>
        </w:rPr>
        <w:lastRenderedPageBreak/>
        <w:t>part de l’auditor</w:t>
      </w:r>
      <w:r w:rsidRPr="00FD2735">
        <w:rPr>
          <w:sz w:val="24"/>
        </w:rPr>
        <w:t xml:space="preserve"> de comptes només es consider</w:t>
      </w:r>
      <w:r>
        <w:rPr>
          <w:sz w:val="24"/>
        </w:rPr>
        <w:t>e</w:t>
      </w:r>
      <w:r w:rsidRPr="00FD2735">
        <w:rPr>
          <w:sz w:val="24"/>
        </w:rPr>
        <w:t xml:space="preserve">n subvencionables </w:t>
      </w:r>
      <w:r>
        <w:rPr>
          <w:sz w:val="24"/>
        </w:rPr>
        <w:t>si</w:t>
      </w:r>
      <w:r w:rsidRPr="00FD2735">
        <w:rPr>
          <w:sz w:val="24"/>
        </w:rPr>
        <w:t xml:space="preserve"> </w:t>
      </w:r>
      <w:r>
        <w:rPr>
          <w:sz w:val="24"/>
        </w:rPr>
        <w:t>ho preveuen</w:t>
      </w:r>
      <w:r w:rsidRPr="00FD2735">
        <w:rPr>
          <w:sz w:val="24"/>
        </w:rPr>
        <w:t xml:space="preserve"> expressament </w:t>
      </w:r>
      <w:r>
        <w:rPr>
          <w:sz w:val="24"/>
        </w:rPr>
        <w:t>e</w:t>
      </w:r>
      <w:r w:rsidRPr="00FD2735">
        <w:rPr>
          <w:sz w:val="24"/>
        </w:rPr>
        <w:t>ls instruments reguladors de la concessió.</w:t>
      </w:r>
    </w:p>
    <w:p w:rsidR="00780629" w:rsidRDefault="00780629" w:rsidP="00780629">
      <w:pPr>
        <w:tabs>
          <w:tab w:val="left" w:pos="284"/>
          <w:tab w:val="left" w:pos="426"/>
        </w:tabs>
        <w:ind w:left="284"/>
        <w:rPr>
          <w:sz w:val="24"/>
        </w:rPr>
      </w:pPr>
    </w:p>
    <w:p w:rsidR="00780629" w:rsidRPr="00780629" w:rsidRDefault="00780629" w:rsidP="007B5EB9">
      <w:pPr>
        <w:numPr>
          <w:ilvl w:val="0"/>
          <w:numId w:val="56"/>
        </w:numPr>
        <w:tabs>
          <w:tab w:val="left" w:pos="284"/>
          <w:tab w:val="left" w:pos="426"/>
        </w:tabs>
        <w:ind w:left="284" w:hanging="426"/>
        <w:rPr>
          <w:sz w:val="24"/>
        </w:rPr>
      </w:pPr>
      <w:r w:rsidRPr="00780629">
        <w:rPr>
          <w:sz w:val="24"/>
        </w:rPr>
        <w:t>En el cas d’adquisició, construcció, rehabilitació i millora de béns inventariables, s’han de seguir les regles següents:</w:t>
      </w:r>
    </w:p>
    <w:p w:rsidR="00780629" w:rsidRPr="00780629" w:rsidRDefault="00780629" w:rsidP="00780629">
      <w:pPr>
        <w:ind w:left="709"/>
        <w:rPr>
          <w:sz w:val="24"/>
        </w:rPr>
      </w:pPr>
    </w:p>
    <w:p w:rsidR="00780629" w:rsidRPr="00780629" w:rsidRDefault="00780629" w:rsidP="007B5EB9">
      <w:pPr>
        <w:numPr>
          <w:ilvl w:val="0"/>
          <w:numId w:val="72"/>
        </w:numPr>
        <w:tabs>
          <w:tab w:val="clear" w:pos="360"/>
          <w:tab w:val="num" w:pos="1276"/>
        </w:tabs>
        <w:ind w:left="1276" w:hanging="283"/>
        <w:rPr>
          <w:sz w:val="24"/>
        </w:rPr>
      </w:pPr>
      <w:r w:rsidRPr="00780629">
        <w:rPr>
          <w:sz w:val="24"/>
        </w:rPr>
        <w:t xml:space="preserve">Les Bases Reguladores han de fixar el període durant el qual el beneficiari ha de destinar els béns al fi concret per al qual es va concedir la subvenció, el qual no pot ser inferior a cinc anys, en el cas de béns </w:t>
      </w:r>
      <w:proofErr w:type="spellStart"/>
      <w:r w:rsidRPr="00780629">
        <w:rPr>
          <w:sz w:val="24"/>
        </w:rPr>
        <w:t>inscribibles</w:t>
      </w:r>
      <w:proofErr w:type="spellEnd"/>
      <w:r w:rsidRPr="00780629">
        <w:rPr>
          <w:sz w:val="24"/>
        </w:rPr>
        <w:t xml:space="preserve"> en un registre públic, ni a dos anys per a la resta de béns.</w:t>
      </w:r>
    </w:p>
    <w:p w:rsidR="00780629" w:rsidRPr="00780629" w:rsidRDefault="00780629" w:rsidP="00780629">
      <w:pPr>
        <w:ind w:left="1276"/>
        <w:rPr>
          <w:sz w:val="24"/>
        </w:rPr>
      </w:pPr>
      <w:r w:rsidRPr="00780629">
        <w:rPr>
          <w:sz w:val="24"/>
        </w:rPr>
        <w:t xml:space="preserve">En el cas de béns </w:t>
      </w:r>
      <w:proofErr w:type="spellStart"/>
      <w:r w:rsidRPr="00780629">
        <w:rPr>
          <w:sz w:val="24"/>
        </w:rPr>
        <w:t>inscribibles</w:t>
      </w:r>
      <w:proofErr w:type="spellEnd"/>
      <w:r w:rsidRPr="00780629">
        <w:rPr>
          <w:sz w:val="24"/>
        </w:rPr>
        <w:t xml:space="preserve"> en un registre públic, aquesta circumstància s’ha de fer constar en l’escriptura, així com l’import de la subvenció concedida, aspectes que han de ser objecte d’inscripció en el registre públic corresponent.</w:t>
      </w:r>
    </w:p>
    <w:p w:rsidR="00780629" w:rsidRPr="00780629" w:rsidRDefault="00780629" w:rsidP="00780629">
      <w:pPr>
        <w:ind w:left="1276"/>
        <w:rPr>
          <w:sz w:val="24"/>
        </w:rPr>
      </w:pPr>
    </w:p>
    <w:p w:rsidR="00780629" w:rsidRPr="00780629" w:rsidRDefault="00780629" w:rsidP="007B5EB9">
      <w:pPr>
        <w:numPr>
          <w:ilvl w:val="0"/>
          <w:numId w:val="72"/>
        </w:numPr>
        <w:tabs>
          <w:tab w:val="clear" w:pos="360"/>
          <w:tab w:val="num" w:pos="1276"/>
        </w:tabs>
        <w:ind w:left="1276" w:hanging="283"/>
        <w:rPr>
          <w:sz w:val="24"/>
        </w:rPr>
      </w:pPr>
      <w:r w:rsidRPr="00780629">
        <w:rPr>
          <w:sz w:val="24"/>
        </w:rPr>
        <w:t xml:space="preserve">L’incompliment de l’obligació d’afectació referida en el paràgraf anterior, que es produeix en tot cas amb l’alienació o el gravamen del bé, és causa de reintegrament, en els termes que estableix el capítol II del títol II de la </w:t>
      </w:r>
      <w:proofErr w:type="spellStart"/>
      <w:r w:rsidRPr="00780629">
        <w:rPr>
          <w:sz w:val="24"/>
        </w:rPr>
        <w:t>LGS</w:t>
      </w:r>
      <w:proofErr w:type="spellEnd"/>
      <w:r w:rsidRPr="00780629">
        <w:rPr>
          <w:sz w:val="24"/>
        </w:rPr>
        <w:t xml:space="preserve">, i aquest quedarà subjecte al pagament del reintegrament, sigui quin sigui el posseïdor, llevat que fos un tercer protegit per la fe pública registral o es justifiqui l’adquisició dels béns amb bona fe i títol just o en un establiment mercantil o industrial, en cas de béns mobles no </w:t>
      </w:r>
      <w:proofErr w:type="spellStart"/>
      <w:r w:rsidRPr="00780629">
        <w:rPr>
          <w:sz w:val="24"/>
        </w:rPr>
        <w:t>inscribibles</w:t>
      </w:r>
      <w:proofErr w:type="spellEnd"/>
      <w:r w:rsidRPr="00780629">
        <w:rPr>
          <w:sz w:val="24"/>
        </w:rPr>
        <w:t>.</w:t>
      </w:r>
    </w:p>
    <w:p w:rsidR="00780629" w:rsidRPr="00780629" w:rsidRDefault="00780629" w:rsidP="00780629">
      <w:pPr>
        <w:ind w:left="993"/>
        <w:rPr>
          <w:sz w:val="24"/>
        </w:rPr>
      </w:pPr>
    </w:p>
    <w:p w:rsidR="00780629" w:rsidRPr="00780629" w:rsidRDefault="00780629" w:rsidP="007B5EB9">
      <w:pPr>
        <w:pStyle w:val="Pargrafdellista"/>
        <w:numPr>
          <w:ilvl w:val="0"/>
          <w:numId w:val="56"/>
        </w:numPr>
        <w:rPr>
          <w:sz w:val="24"/>
          <w:szCs w:val="24"/>
        </w:rPr>
      </w:pPr>
      <w:r w:rsidRPr="00780629">
        <w:rPr>
          <w:sz w:val="24"/>
          <w:szCs w:val="24"/>
        </w:rPr>
        <w:t>Es considera satisfeta l’obligació d’afectació a què es refereix l’apartat anterior quan:</w:t>
      </w:r>
    </w:p>
    <w:p w:rsidR="00780629" w:rsidRPr="00780629" w:rsidRDefault="00780629" w:rsidP="00780629">
      <w:pPr>
        <w:ind w:left="709"/>
        <w:rPr>
          <w:sz w:val="24"/>
        </w:rPr>
      </w:pPr>
    </w:p>
    <w:p w:rsidR="00780629" w:rsidRPr="00780629" w:rsidRDefault="00780629" w:rsidP="007B5EB9">
      <w:pPr>
        <w:numPr>
          <w:ilvl w:val="0"/>
          <w:numId w:val="73"/>
        </w:numPr>
        <w:tabs>
          <w:tab w:val="clear" w:pos="360"/>
          <w:tab w:val="num" w:pos="1276"/>
        </w:tabs>
        <w:ind w:left="1276" w:hanging="283"/>
        <w:rPr>
          <w:sz w:val="24"/>
        </w:rPr>
      </w:pPr>
      <w:r w:rsidRPr="00780629">
        <w:rPr>
          <w:sz w:val="24"/>
        </w:rPr>
        <w:t xml:space="preserve">Si, tractant-se de béns no </w:t>
      </w:r>
      <w:proofErr w:type="spellStart"/>
      <w:r w:rsidRPr="00780629">
        <w:rPr>
          <w:sz w:val="24"/>
        </w:rPr>
        <w:t>inscribibles</w:t>
      </w:r>
      <w:proofErr w:type="spellEnd"/>
      <w:r w:rsidRPr="00780629">
        <w:rPr>
          <w:sz w:val="24"/>
        </w:rPr>
        <w:t xml:space="preserve"> en un registre públic, són substituïts per altres que serveixin en condicions anàlogues a la finalitat per a la qual es va concedir la subvenció i aquest ús es mantingui fins a completar el període establert, sempre que la substitució hagi est</w:t>
      </w:r>
      <w:r w:rsidR="001A687A">
        <w:rPr>
          <w:sz w:val="24"/>
        </w:rPr>
        <w:t>at autoritzada per l’Ajuntament</w:t>
      </w:r>
      <w:r w:rsidRPr="00780629">
        <w:rPr>
          <w:sz w:val="24"/>
        </w:rPr>
        <w:t xml:space="preserve"> o l’entitat </w:t>
      </w:r>
      <w:proofErr w:type="spellStart"/>
      <w:r w:rsidRPr="00780629">
        <w:rPr>
          <w:sz w:val="24"/>
        </w:rPr>
        <w:t>concedent</w:t>
      </w:r>
      <w:proofErr w:type="spellEnd"/>
      <w:r w:rsidRPr="00780629">
        <w:rPr>
          <w:sz w:val="24"/>
        </w:rPr>
        <w:t>.</w:t>
      </w:r>
    </w:p>
    <w:p w:rsidR="00780629" w:rsidRPr="00780629" w:rsidRDefault="00780629" w:rsidP="00780629">
      <w:pPr>
        <w:ind w:left="993"/>
        <w:rPr>
          <w:sz w:val="24"/>
        </w:rPr>
      </w:pPr>
    </w:p>
    <w:p w:rsidR="00780629" w:rsidRPr="00780629" w:rsidRDefault="00780629" w:rsidP="007B5EB9">
      <w:pPr>
        <w:numPr>
          <w:ilvl w:val="0"/>
          <w:numId w:val="73"/>
        </w:numPr>
        <w:tabs>
          <w:tab w:val="clear" w:pos="360"/>
          <w:tab w:val="num" w:pos="1276"/>
        </w:tabs>
        <w:ind w:left="1276" w:hanging="283"/>
        <w:rPr>
          <w:sz w:val="24"/>
        </w:rPr>
      </w:pPr>
      <w:r w:rsidRPr="00780629">
        <w:rPr>
          <w:sz w:val="24"/>
        </w:rPr>
        <w:t xml:space="preserve">Si tractant-se de béns </w:t>
      </w:r>
      <w:proofErr w:type="spellStart"/>
      <w:r w:rsidRPr="00780629">
        <w:rPr>
          <w:sz w:val="24"/>
        </w:rPr>
        <w:t>inscribibles</w:t>
      </w:r>
      <w:proofErr w:type="spellEnd"/>
      <w:r w:rsidRPr="00780629">
        <w:rPr>
          <w:sz w:val="24"/>
        </w:rPr>
        <w:t xml:space="preserve"> en un registre públic, el canvi d’afectació, alienació o gravamen és autoritzat per l’Ajuntament  o l’entitat </w:t>
      </w:r>
      <w:proofErr w:type="spellStart"/>
      <w:r w:rsidRPr="00780629">
        <w:rPr>
          <w:sz w:val="24"/>
        </w:rPr>
        <w:t>concedent</w:t>
      </w:r>
      <w:proofErr w:type="spellEnd"/>
      <w:r w:rsidRPr="00780629">
        <w:rPr>
          <w:sz w:val="24"/>
        </w:rPr>
        <w:t>. En aquest cas, l’adquiridor assumeix l’obligació d’afectació dels béns pel període restant i, en cas d’incompliment d’aquesta obligació, del reintegrament de la subvenció.</w:t>
      </w:r>
    </w:p>
    <w:p w:rsidR="00780629" w:rsidRPr="00780629" w:rsidRDefault="00780629" w:rsidP="00780629">
      <w:pPr>
        <w:rPr>
          <w:sz w:val="24"/>
        </w:rPr>
      </w:pPr>
    </w:p>
    <w:p w:rsidR="00780629" w:rsidRPr="00780629" w:rsidRDefault="00780629" w:rsidP="007B5EB9">
      <w:pPr>
        <w:numPr>
          <w:ilvl w:val="0"/>
          <w:numId w:val="56"/>
        </w:numPr>
        <w:tabs>
          <w:tab w:val="clear" w:pos="360"/>
          <w:tab w:val="num" w:pos="0"/>
        </w:tabs>
        <w:ind w:left="284" w:hanging="284"/>
        <w:rPr>
          <w:sz w:val="24"/>
        </w:rPr>
      </w:pPr>
      <w:r w:rsidRPr="00780629">
        <w:rPr>
          <w:sz w:val="24"/>
        </w:rPr>
        <w:t>Les Bases Reguladores de les subvencions han d’establir, si s’escau, les regles especials que es considerin oportunes en matèria d’amortització dels béns inventariables. No obstant això, el caràcter subvencionable de la despesa d’amortització ha d’estar subjecte a les condicions següents:</w:t>
      </w:r>
    </w:p>
    <w:p w:rsidR="00780629" w:rsidRPr="00780629" w:rsidRDefault="00780629" w:rsidP="00780629">
      <w:pPr>
        <w:ind w:left="709"/>
        <w:rPr>
          <w:sz w:val="24"/>
        </w:rPr>
      </w:pPr>
    </w:p>
    <w:p w:rsidR="00780629" w:rsidRPr="00780629" w:rsidRDefault="00780629" w:rsidP="007B5EB9">
      <w:pPr>
        <w:numPr>
          <w:ilvl w:val="0"/>
          <w:numId w:val="74"/>
        </w:numPr>
        <w:tabs>
          <w:tab w:val="clear" w:pos="360"/>
          <w:tab w:val="num" w:pos="1276"/>
        </w:tabs>
        <w:ind w:left="1276" w:hanging="283"/>
        <w:rPr>
          <w:sz w:val="24"/>
        </w:rPr>
      </w:pPr>
      <w:r w:rsidRPr="00780629">
        <w:rPr>
          <w:sz w:val="24"/>
        </w:rPr>
        <w:t>Que les subvencions no hagin contribuït a la compra dels béns.</w:t>
      </w:r>
    </w:p>
    <w:p w:rsidR="00780629" w:rsidRPr="00780629" w:rsidRDefault="00780629" w:rsidP="00780629">
      <w:pPr>
        <w:tabs>
          <w:tab w:val="num" w:pos="1276"/>
        </w:tabs>
        <w:ind w:left="993" w:hanging="283"/>
        <w:rPr>
          <w:sz w:val="24"/>
        </w:rPr>
      </w:pPr>
    </w:p>
    <w:p w:rsidR="00780629" w:rsidRPr="00780629" w:rsidRDefault="00780629" w:rsidP="007B5EB9">
      <w:pPr>
        <w:numPr>
          <w:ilvl w:val="0"/>
          <w:numId w:val="74"/>
        </w:numPr>
        <w:tabs>
          <w:tab w:val="clear" w:pos="360"/>
          <w:tab w:val="num" w:pos="1276"/>
        </w:tabs>
        <w:ind w:left="1276" w:hanging="283"/>
        <w:rPr>
          <w:sz w:val="24"/>
        </w:rPr>
      </w:pPr>
      <w:r w:rsidRPr="00780629">
        <w:rPr>
          <w:sz w:val="24"/>
        </w:rPr>
        <w:lastRenderedPageBreak/>
        <w:t>Que l’amortització es calculi de conformitat amb les normes de comptabilitat generalment acceptades.</w:t>
      </w:r>
    </w:p>
    <w:p w:rsidR="00780629" w:rsidRPr="00780629" w:rsidRDefault="00780629" w:rsidP="00780629">
      <w:pPr>
        <w:tabs>
          <w:tab w:val="num" w:pos="1276"/>
        </w:tabs>
        <w:rPr>
          <w:sz w:val="24"/>
        </w:rPr>
      </w:pPr>
    </w:p>
    <w:p w:rsidR="00780629" w:rsidRPr="00780629" w:rsidRDefault="00780629" w:rsidP="007B5EB9">
      <w:pPr>
        <w:numPr>
          <w:ilvl w:val="0"/>
          <w:numId w:val="74"/>
        </w:numPr>
        <w:tabs>
          <w:tab w:val="clear" w:pos="360"/>
          <w:tab w:val="num" w:pos="1276"/>
        </w:tabs>
        <w:ind w:left="1276" w:hanging="283"/>
        <w:rPr>
          <w:sz w:val="24"/>
        </w:rPr>
      </w:pPr>
      <w:r w:rsidRPr="00780629">
        <w:rPr>
          <w:sz w:val="24"/>
        </w:rPr>
        <w:t>Que el cost es refereixi exclusivament al període subvencionable.</w:t>
      </w:r>
    </w:p>
    <w:p w:rsidR="00780629" w:rsidRPr="00780629" w:rsidRDefault="00780629" w:rsidP="00780629">
      <w:pPr>
        <w:rPr>
          <w:sz w:val="24"/>
        </w:rPr>
      </w:pPr>
    </w:p>
    <w:p w:rsidR="00780629" w:rsidRPr="00780629" w:rsidRDefault="00780629" w:rsidP="007B5EB9">
      <w:pPr>
        <w:numPr>
          <w:ilvl w:val="0"/>
          <w:numId w:val="56"/>
        </w:numPr>
        <w:tabs>
          <w:tab w:val="clear" w:pos="360"/>
          <w:tab w:val="num" w:pos="0"/>
        </w:tabs>
        <w:ind w:left="284" w:hanging="284"/>
        <w:rPr>
          <w:sz w:val="24"/>
        </w:rPr>
      </w:pPr>
      <w:r w:rsidRPr="00780629">
        <w:rPr>
          <w:sz w:val="24"/>
        </w:rPr>
        <w:t>Les despeses financeres, les despeses d’assessoria jurídica o financera, les despeses notarials i registrals, i les despeses pericials per a l’execució del projecte subvencionat i les d’administració específiques són subvencionables si estan directament relacionades amb l’activitat subvencionada, i són indispensables per a l’adequada preparació o execució d’aquesta, i sempre que així ho prevegin les Bases Reguladores. Amb caràcter excepcional, les despeses de garantia bancària poden ser subvencionades quan així ho prevegi la normativa reguladora de la subvenció.</w:t>
      </w:r>
    </w:p>
    <w:p w:rsidR="00780629" w:rsidRPr="00780629" w:rsidRDefault="00780629" w:rsidP="00780629">
      <w:pPr>
        <w:ind w:left="709"/>
        <w:rPr>
          <w:sz w:val="24"/>
        </w:rPr>
      </w:pPr>
    </w:p>
    <w:p w:rsidR="00780629" w:rsidRPr="00780629" w:rsidRDefault="00780629" w:rsidP="00780629">
      <w:pPr>
        <w:ind w:left="284"/>
        <w:rPr>
          <w:sz w:val="24"/>
        </w:rPr>
      </w:pPr>
      <w:r w:rsidRPr="00780629">
        <w:rPr>
          <w:sz w:val="24"/>
        </w:rPr>
        <w:t>En cap cas són despeses subvencionables:</w:t>
      </w:r>
    </w:p>
    <w:p w:rsidR="00780629" w:rsidRPr="00780629" w:rsidRDefault="00780629" w:rsidP="00780629">
      <w:pPr>
        <w:ind w:left="993"/>
        <w:rPr>
          <w:sz w:val="24"/>
        </w:rPr>
      </w:pPr>
    </w:p>
    <w:p w:rsidR="00780629" w:rsidRPr="00780629" w:rsidRDefault="00780629" w:rsidP="007B5EB9">
      <w:pPr>
        <w:numPr>
          <w:ilvl w:val="0"/>
          <w:numId w:val="75"/>
        </w:numPr>
        <w:tabs>
          <w:tab w:val="clear" w:pos="360"/>
          <w:tab w:val="num" w:pos="1418"/>
        </w:tabs>
        <w:ind w:left="1276" w:hanging="142"/>
        <w:rPr>
          <w:sz w:val="24"/>
        </w:rPr>
      </w:pPr>
      <w:r w:rsidRPr="00780629">
        <w:rPr>
          <w:sz w:val="24"/>
        </w:rPr>
        <w:t>Els interessos deutors dels comptes bancaris.</w:t>
      </w:r>
    </w:p>
    <w:p w:rsidR="00780629" w:rsidRPr="00780629" w:rsidRDefault="00780629" w:rsidP="00780629">
      <w:pPr>
        <w:tabs>
          <w:tab w:val="num" w:pos="1418"/>
        </w:tabs>
        <w:ind w:left="993" w:hanging="142"/>
        <w:rPr>
          <w:sz w:val="24"/>
        </w:rPr>
      </w:pPr>
    </w:p>
    <w:p w:rsidR="00780629" w:rsidRPr="00780629" w:rsidRDefault="00780629" w:rsidP="007B5EB9">
      <w:pPr>
        <w:numPr>
          <w:ilvl w:val="0"/>
          <w:numId w:val="75"/>
        </w:numPr>
        <w:tabs>
          <w:tab w:val="clear" w:pos="360"/>
          <w:tab w:val="num" w:pos="1418"/>
        </w:tabs>
        <w:ind w:left="1276" w:hanging="142"/>
        <w:rPr>
          <w:sz w:val="24"/>
        </w:rPr>
      </w:pPr>
      <w:r w:rsidRPr="00780629">
        <w:rPr>
          <w:sz w:val="24"/>
        </w:rPr>
        <w:t>Interessos, recàrrecs i sancions administratives i penals.</w:t>
      </w:r>
    </w:p>
    <w:p w:rsidR="00780629" w:rsidRPr="00780629" w:rsidRDefault="00780629" w:rsidP="00780629">
      <w:pPr>
        <w:tabs>
          <w:tab w:val="num" w:pos="1418"/>
        </w:tabs>
        <w:ind w:hanging="142"/>
        <w:rPr>
          <w:sz w:val="24"/>
        </w:rPr>
      </w:pPr>
    </w:p>
    <w:p w:rsidR="00780629" w:rsidRDefault="00780629" w:rsidP="007B5EB9">
      <w:pPr>
        <w:numPr>
          <w:ilvl w:val="0"/>
          <w:numId w:val="75"/>
        </w:numPr>
        <w:tabs>
          <w:tab w:val="clear" w:pos="360"/>
          <w:tab w:val="num" w:pos="1418"/>
        </w:tabs>
        <w:ind w:left="1276" w:hanging="142"/>
        <w:rPr>
          <w:sz w:val="24"/>
        </w:rPr>
      </w:pPr>
      <w:r w:rsidRPr="00780629">
        <w:rPr>
          <w:sz w:val="24"/>
        </w:rPr>
        <w:t>Les despeses de procediments judicials.</w:t>
      </w:r>
    </w:p>
    <w:p w:rsidR="009B6326" w:rsidRDefault="009B6326" w:rsidP="009B6326">
      <w:pPr>
        <w:pStyle w:val="Pargrafdellista"/>
        <w:rPr>
          <w:sz w:val="24"/>
        </w:rPr>
      </w:pPr>
    </w:p>
    <w:p w:rsidR="009B6326" w:rsidRPr="00780629" w:rsidRDefault="009B6326" w:rsidP="009B6326">
      <w:pPr>
        <w:rPr>
          <w:sz w:val="24"/>
        </w:rPr>
      </w:pPr>
    </w:p>
    <w:p w:rsidR="00936050" w:rsidRPr="00FD2735" w:rsidRDefault="004A1257" w:rsidP="0037235B">
      <w:pPr>
        <w:pStyle w:val="Ttol2"/>
        <w:numPr>
          <w:ilvl w:val="0"/>
          <w:numId w:val="0"/>
        </w:numPr>
        <w:ind w:left="360" w:hanging="360"/>
      </w:pPr>
      <w:bookmarkStart w:id="80" w:name="_Toc465273293"/>
      <w:bookmarkStart w:id="81" w:name="_Toc467057889"/>
      <w:r>
        <w:t>Article 35</w:t>
      </w:r>
      <w:r w:rsidR="0037235B">
        <w:t>.</w:t>
      </w:r>
      <w:r w:rsidR="0037235B">
        <w:tab/>
      </w:r>
      <w:r w:rsidR="00936050" w:rsidRPr="00FD2735">
        <w:t>Subcontractació d’activitats subvencionades</w:t>
      </w:r>
      <w:bookmarkEnd w:id="80"/>
      <w:bookmarkEnd w:id="81"/>
    </w:p>
    <w:p w:rsidR="00936050" w:rsidRPr="00FD2735" w:rsidRDefault="00936050" w:rsidP="00936050">
      <w:pPr>
        <w:rPr>
          <w:sz w:val="24"/>
        </w:rPr>
      </w:pPr>
    </w:p>
    <w:p w:rsidR="00936050" w:rsidRPr="00FD2735" w:rsidRDefault="00936050" w:rsidP="003235BE">
      <w:pPr>
        <w:numPr>
          <w:ilvl w:val="3"/>
          <w:numId w:val="60"/>
        </w:numPr>
        <w:ind w:left="284" w:hanging="284"/>
        <w:rPr>
          <w:sz w:val="24"/>
        </w:rPr>
      </w:pPr>
      <w:r w:rsidRPr="00FD2735">
        <w:rPr>
          <w:sz w:val="24"/>
        </w:rPr>
        <w:t xml:space="preserve">El beneficiari de subvencions per </w:t>
      </w:r>
      <w:r>
        <w:rPr>
          <w:sz w:val="24"/>
        </w:rPr>
        <w:t xml:space="preserve">a </w:t>
      </w:r>
      <w:r w:rsidRPr="00FD2735">
        <w:rPr>
          <w:sz w:val="24"/>
        </w:rPr>
        <w:t>activitats po</w:t>
      </w:r>
      <w:r>
        <w:rPr>
          <w:sz w:val="24"/>
        </w:rPr>
        <w:t>t</w:t>
      </w:r>
      <w:r w:rsidRPr="00FD2735">
        <w:rPr>
          <w:sz w:val="24"/>
        </w:rPr>
        <w:t xml:space="preserve"> subcontractar l’execució total o parcial de l’activitat que constitueix l’objecte de la subvenció, de conformitat amb el que preveu</w:t>
      </w:r>
      <w:r>
        <w:rPr>
          <w:sz w:val="24"/>
        </w:rPr>
        <w:t>en</w:t>
      </w:r>
      <w:r w:rsidRPr="00FD2735">
        <w:rPr>
          <w:sz w:val="24"/>
        </w:rPr>
        <w:t xml:space="preserve"> l’article 29 de la </w:t>
      </w:r>
      <w:proofErr w:type="spellStart"/>
      <w:r w:rsidRPr="00FD2735">
        <w:rPr>
          <w:sz w:val="24"/>
        </w:rPr>
        <w:t>LGS</w:t>
      </w:r>
      <w:proofErr w:type="spellEnd"/>
      <w:r w:rsidRPr="00FD2735">
        <w:rPr>
          <w:sz w:val="24"/>
        </w:rPr>
        <w:t xml:space="preserve"> i l’article 68 del </w:t>
      </w:r>
      <w:proofErr w:type="spellStart"/>
      <w:r w:rsidRPr="00FD2735">
        <w:rPr>
          <w:sz w:val="24"/>
        </w:rPr>
        <w:t>RLGS</w:t>
      </w:r>
      <w:proofErr w:type="spellEnd"/>
      <w:r w:rsidRPr="00FD2735">
        <w:rPr>
          <w:sz w:val="24"/>
        </w:rPr>
        <w:t>.</w:t>
      </w:r>
    </w:p>
    <w:p w:rsidR="00936050" w:rsidRPr="00FD2735" w:rsidRDefault="00936050" w:rsidP="00936050">
      <w:pPr>
        <w:ind w:left="284"/>
        <w:rPr>
          <w:sz w:val="24"/>
        </w:rPr>
      </w:pPr>
    </w:p>
    <w:p w:rsidR="00936050" w:rsidRPr="00FD2735" w:rsidRDefault="00936050" w:rsidP="003235BE">
      <w:pPr>
        <w:numPr>
          <w:ilvl w:val="3"/>
          <w:numId w:val="60"/>
        </w:numPr>
        <w:ind w:left="284" w:hanging="284"/>
        <w:rPr>
          <w:sz w:val="24"/>
        </w:rPr>
      </w:pPr>
      <w:r w:rsidRPr="00A44C7E">
        <w:rPr>
          <w:sz w:val="24"/>
        </w:rPr>
        <w:t>Als efectes</w:t>
      </w:r>
      <w:r w:rsidRPr="00FD2735">
        <w:rPr>
          <w:sz w:val="24"/>
        </w:rPr>
        <w:t xml:space="preserve"> d’aquesta </w:t>
      </w:r>
      <w:r>
        <w:rPr>
          <w:sz w:val="24"/>
        </w:rPr>
        <w:t>o</w:t>
      </w:r>
      <w:r w:rsidRPr="00FD2735">
        <w:rPr>
          <w:sz w:val="24"/>
        </w:rPr>
        <w:t>rdenança, queda fora del concepte de subcontractació la contractació d’aquelles despeses en què hagi d’incórrer el beneficiari per a la realització</w:t>
      </w:r>
      <w:r>
        <w:rPr>
          <w:sz w:val="24"/>
        </w:rPr>
        <w:t>,</w:t>
      </w:r>
      <w:r w:rsidRPr="00FD2735">
        <w:rPr>
          <w:sz w:val="24"/>
        </w:rPr>
        <w:t xml:space="preserve"> per s</w:t>
      </w:r>
      <w:r>
        <w:rPr>
          <w:sz w:val="24"/>
        </w:rPr>
        <w:t>i</w:t>
      </w:r>
      <w:r w:rsidRPr="00FD2735">
        <w:rPr>
          <w:sz w:val="24"/>
        </w:rPr>
        <w:t xml:space="preserve"> mateix</w:t>
      </w:r>
      <w:r>
        <w:rPr>
          <w:sz w:val="24"/>
        </w:rPr>
        <w:t>,</w:t>
      </w:r>
      <w:r w:rsidRPr="00FD2735">
        <w:rPr>
          <w:sz w:val="24"/>
        </w:rPr>
        <w:t xml:space="preserve"> de l’activitat subvencionada.</w:t>
      </w:r>
    </w:p>
    <w:p w:rsidR="00936050" w:rsidRPr="00FD2735" w:rsidRDefault="00936050" w:rsidP="00936050">
      <w:pPr>
        <w:pStyle w:val="Pargrafdellista"/>
        <w:rPr>
          <w:sz w:val="24"/>
        </w:rPr>
      </w:pPr>
    </w:p>
    <w:p w:rsidR="00936050" w:rsidRDefault="00936050" w:rsidP="003235BE">
      <w:pPr>
        <w:numPr>
          <w:ilvl w:val="3"/>
          <w:numId w:val="60"/>
        </w:numPr>
        <w:ind w:left="284" w:hanging="284"/>
        <w:rPr>
          <w:sz w:val="24"/>
        </w:rPr>
      </w:pPr>
      <w:r>
        <w:rPr>
          <w:sz w:val="24"/>
        </w:rPr>
        <w:t>El beneficiari n</w:t>
      </w:r>
      <w:r w:rsidRPr="00FD2735">
        <w:rPr>
          <w:sz w:val="24"/>
        </w:rPr>
        <w:t xml:space="preserve">o pot concertar l’execució de les activitats subvencionades amb les persones o entitats previstes a l’article 29.7 de la </w:t>
      </w:r>
      <w:proofErr w:type="spellStart"/>
      <w:r w:rsidRPr="00FD2735">
        <w:rPr>
          <w:sz w:val="24"/>
        </w:rPr>
        <w:t>LGS</w:t>
      </w:r>
      <w:proofErr w:type="spellEnd"/>
      <w:r w:rsidRPr="00FD2735">
        <w:rPr>
          <w:sz w:val="24"/>
        </w:rPr>
        <w:t xml:space="preserve">. </w:t>
      </w:r>
    </w:p>
    <w:p w:rsidR="00004CCD" w:rsidRPr="00FD2735" w:rsidRDefault="00004CCD" w:rsidP="00004CCD">
      <w:pPr>
        <w:ind w:left="284"/>
        <w:rPr>
          <w:sz w:val="24"/>
        </w:rPr>
      </w:pPr>
    </w:p>
    <w:p w:rsidR="00936050" w:rsidRPr="00FD2735" w:rsidRDefault="00936050" w:rsidP="00936050">
      <w:pPr>
        <w:pStyle w:val="Pargrafdellista"/>
        <w:rPr>
          <w:sz w:val="24"/>
        </w:rPr>
      </w:pPr>
    </w:p>
    <w:p w:rsidR="00936050" w:rsidRPr="00FD2735" w:rsidRDefault="00936050" w:rsidP="00936050">
      <w:pPr>
        <w:ind w:left="284"/>
        <w:rPr>
          <w:sz w:val="24"/>
        </w:rPr>
      </w:pPr>
      <w:r w:rsidRPr="00FD2735">
        <w:rPr>
          <w:sz w:val="24"/>
        </w:rPr>
        <w:t xml:space="preserve">Respecte </w:t>
      </w:r>
      <w:r>
        <w:rPr>
          <w:sz w:val="24"/>
        </w:rPr>
        <w:t xml:space="preserve">a </w:t>
      </w:r>
      <w:r w:rsidRPr="00FD2735">
        <w:rPr>
          <w:sz w:val="24"/>
        </w:rPr>
        <w:t>la impossibilitat de concertar activitats amb persones o entitats vinculades amb el beneficiari, cal a</w:t>
      </w:r>
      <w:r>
        <w:rPr>
          <w:sz w:val="24"/>
        </w:rPr>
        <w:t>tenir-se</w:t>
      </w:r>
      <w:r w:rsidRPr="00FD2735">
        <w:rPr>
          <w:sz w:val="24"/>
        </w:rPr>
        <w:t xml:space="preserve"> a la definició continguda en l’article 68.2 del </w:t>
      </w:r>
      <w:proofErr w:type="spellStart"/>
      <w:r w:rsidRPr="00FD2735">
        <w:rPr>
          <w:sz w:val="24"/>
        </w:rPr>
        <w:t>RLGS</w:t>
      </w:r>
      <w:proofErr w:type="spellEnd"/>
      <w:r w:rsidRPr="00FD2735">
        <w:rPr>
          <w:sz w:val="24"/>
        </w:rPr>
        <w:t xml:space="preserve">. Únicament </w:t>
      </w:r>
      <w:r>
        <w:rPr>
          <w:sz w:val="24"/>
        </w:rPr>
        <w:t>és</w:t>
      </w:r>
      <w:r w:rsidRPr="00FD2735">
        <w:rPr>
          <w:sz w:val="24"/>
        </w:rPr>
        <w:t xml:space="preserve"> possible aquesta concertació </w:t>
      </w:r>
      <w:r>
        <w:rPr>
          <w:sz w:val="24"/>
        </w:rPr>
        <w:t>si</w:t>
      </w:r>
      <w:r w:rsidRPr="00FD2735">
        <w:rPr>
          <w:sz w:val="24"/>
        </w:rPr>
        <w:t xml:space="preserve"> la contractació s’efectu</w:t>
      </w:r>
      <w:r>
        <w:rPr>
          <w:sz w:val="24"/>
        </w:rPr>
        <w:t>a</w:t>
      </w:r>
      <w:r w:rsidRPr="00FD2735">
        <w:rPr>
          <w:sz w:val="24"/>
        </w:rPr>
        <w:t xml:space="preserve"> d’acord amb les condicions normals de mercat i s’obt</w:t>
      </w:r>
      <w:r>
        <w:rPr>
          <w:sz w:val="24"/>
        </w:rPr>
        <w:t>é</w:t>
      </w:r>
      <w:r w:rsidRPr="00FD2735">
        <w:rPr>
          <w:sz w:val="24"/>
        </w:rPr>
        <w:t xml:space="preserve"> la prèvia autorització de l’òrgan </w:t>
      </w:r>
      <w:proofErr w:type="spellStart"/>
      <w:r w:rsidRPr="00FD2735">
        <w:rPr>
          <w:sz w:val="24"/>
        </w:rPr>
        <w:t>concedent</w:t>
      </w:r>
      <w:proofErr w:type="spellEnd"/>
      <w:r w:rsidRPr="00FD2735">
        <w:rPr>
          <w:sz w:val="24"/>
        </w:rPr>
        <w:t>.</w:t>
      </w:r>
    </w:p>
    <w:p w:rsidR="00936050" w:rsidRPr="00FD2735" w:rsidRDefault="00936050" w:rsidP="00936050">
      <w:pPr>
        <w:ind w:left="284"/>
        <w:rPr>
          <w:sz w:val="24"/>
        </w:rPr>
      </w:pPr>
    </w:p>
    <w:p w:rsidR="00936050" w:rsidRPr="00FD2735" w:rsidRDefault="00936050" w:rsidP="00936050">
      <w:pPr>
        <w:ind w:left="284"/>
        <w:rPr>
          <w:sz w:val="24"/>
        </w:rPr>
      </w:pPr>
      <w:r w:rsidRPr="00FD2735">
        <w:rPr>
          <w:sz w:val="24"/>
        </w:rPr>
        <w:t xml:space="preserve">A </w:t>
      </w:r>
      <w:r>
        <w:rPr>
          <w:sz w:val="24"/>
        </w:rPr>
        <w:t>aquest</w:t>
      </w:r>
      <w:r w:rsidRPr="00FD2735">
        <w:rPr>
          <w:sz w:val="24"/>
        </w:rPr>
        <w:t xml:space="preserve"> efecte, el beneficiari ha de sol·licitar aquesta autorització per escrit amb caràcter previ a la celebració del contracte, la qual s’ha de resoldre en el termini </w:t>
      </w:r>
      <w:r w:rsidRPr="00FD2735">
        <w:rPr>
          <w:sz w:val="24"/>
        </w:rPr>
        <w:lastRenderedPageBreak/>
        <w:t>màxim de dos mesos. La manca de resolució, dins d’aquest termini, t</w:t>
      </w:r>
      <w:r>
        <w:rPr>
          <w:sz w:val="24"/>
        </w:rPr>
        <w:t>é</w:t>
      </w:r>
      <w:r w:rsidRPr="00FD2735">
        <w:rPr>
          <w:sz w:val="24"/>
        </w:rPr>
        <w:t xml:space="preserve"> caràcter de desestimació.</w:t>
      </w:r>
    </w:p>
    <w:p w:rsidR="00936050" w:rsidRPr="00FD2735" w:rsidRDefault="00936050" w:rsidP="00936050">
      <w:pPr>
        <w:ind w:left="284"/>
        <w:rPr>
          <w:sz w:val="24"/>
        </w:rPr>
      </w:pPr>
    </w:p>
    <w:p w:rsidR="00936050" w:rsidRPr="00FD2735" w:rsidRDefault="00936050" w:rsidP="00936050">
      <w:pPr>
        <w:ind w:left="284"/>
        <w:rPr>
          <w:sz w:val="24"/>
        </w:rPr>
      </w:pPr>
      <w:r w:rsidRPr="00FD2735">
        <w:rPr>
          <w:sz w:val="24"/>
        </w:rPr>
        <w:t xml:space="preserve">Les activitats que </w:t>
      </w:r>
      <w:r>
        <w:rPr>
          <w:sz w:val="24"/>
        </w:rPr>
        <w:t>se</w:t>
      </w:r>
      <w:r w:rsidRPr="00FD2735">
        <w:rPr>
          <w:sz w:val="24"/>
        </w:rPr>
        <w:t xml:space="preserve"> subcontract</w:t>
      </w:r>
      <w:r>
        <w:rPr>
          <w:sz w:val="24"/>
        </w:rPr>
        <w:t>e</w:t>
      </w:r>
      <w:r w:rsidRPr="00FD2735">
        <w:rPr>
          <w:sz w:val="24"/>
        </w:rPr>
        <w:t>n amb persones o entitats vinculades amb el beneficiari i que no compt</w:t>
      </w:r>
      <w:r>
        <w:rPr>
          <w:sz w:val="24"/>
        </w:rPr>
        <w:t>e</w:t>
      </w:r>
      <w:r w:rsidRPr="00FD2735">
        <w:rPr>
          <w:sz w:val="24"/>
        </w:rPr>
        <w:t>n amb la preceptiva autorització no es consider</w:t>
      </w:r>
      <w:r>
        <w:rPr>
          <w:sz w:val="24"/>
        </w:rPr>
        <w:t>e</w:t>
      </w:r>
      <w:r w:rsidRPr="00FD2735">
        <w:rPr>
          <w:sz w:val="24"/>
        </w:rPr>
        <w:t>n despeses subvencionables.</w:t>
      </w:r>
    </w:p>
    <w:p w:rsidR="00936050" w:rsidRPr="00FD2735" w:rsidRDefault="00936050" w:rsidP="00936050">
      <w:pPr>
        <w:rPr>
          <w:sz w:val="24"/>
        </w:rPr>
      </w:pPr>
    </w:p>
    <w:p w:rsidR="00936050" w:rsidRPr="00FD2735" w:rsidRDefault="00936050" w:rsidP="00936050">
      <w:pPr>
        <w:tabs>
          <w:tab w:val="left" w:pos="709"/>
        </w:tabs>
        <w:rPr>
          <w:sz w:val="24"/>
        </w:rPr>
      </w:pPr>
    </w:p>
    <w:p w:rsidR="00936050" w:rsidRPr="00FD2735" w:rsidRDefault="004A1257" w:rsidP="0037235B">
      <w:pPr>
        <w:pStyle w:val="Ttol2"/>
        <w:numPr>
          <w:ilvl w:val="0"/>
          <w:numId w:val="0"/>
        </w:numPr>
        <w:ind w:left="360" w:hanging="360"/>
      </w:pPr>
      <w:bookmarkStart w:id="82" w:name="_Toc465273294"/>
      <w:bookmarkStart w:id="83" w:name="_Toc467057890"/>
      <w:r>
        <w:t>Article 36</w:t>
      </w:r>
      <w:r w:rsidR="0037235B">
        <w:t>.</w:t>
      </w:r>
      <w:r w:rsidR="0037235B">
        <w:tab/>
      </w:r>
      <w:r w:rsidR="00936050" w:rsidRPr="00FD2735">
        <w:t>Comprovació i conservació de les justificacions</w:t>
      </w:r>
      <w:bookmarkEnd w:id="82"/>
      <w:bookmarkEnd w:id="83"/>
    </w:p>
    <w:p w:rsidR="00936050" w:rsidRPr="00FD2735" w:rsidRDefault="00936050" w:rsidP="00936050">
      <w:pPr>
        <w:tabs>
          <w:tab w:val="left" w:pos="709"/>
        </w:tabs>
        <w:rPr>
          <w:sz w:val="24"/>
        </w:rPr>
      </w:pPr>
    </w:p>
    <w:p w:rsidR="00936050" w:rsidRPr="00FD2735" w:rsidRDefault="00936050" w:rsidP="007B5EB9">
      <w:pPr>
        <w:numPr>
          <w:ilvl w:val="0"/>
          <w:numId w:val="12"/>
        </w:numPr>
        <w:tabs>
          <w:tab w:val="clear" w:pos="1212"/>
          <w:tab w:val="num" w:pos="0"/>
        </w:tabs>
        <w:ind w:left="284" w:hanging="284"/>
        <w:rPr>
          <w:sz w:val="24"/>
        </w:rPr>
      </w:pPr>
      <w:r w:rsidRPr="00D439AE">
        <w:rPr>
          <w:sz w:val="24"/>
          <w:highlight w:val="lightGray"/>
        </w:rPr>
        <w:t>El centre gestor</w:t>
      </w:r>
      <w:r w:rsidRPr="00FD2735">
        <w:rPr>
          <w:sz w:val="24"/>
        </w:rPr>
        <w:t xml:space="preserve"> que ha tramitat la concessió de la subvenció </w:t>
      </w:r>
      <w:r>
        <w:rPr>
          <w:sz w:val="24"/>
        </w:rPr>
        <w:t>és</w:t>
      </w:r>
      <w:r w:rsidRPr="00FD2735">
        <w:rPr>
          <w:sz w:val="24"/>
        </w:rPr>
        <w:t xml:space="preserve"> el responsable de comprova</w:t>
      </w:r>
      <w:r>
        <w:rPr>
          <w:sz w:val="24"/>
        </w:rPr>
        <w:t>r-ne</w:t>
      </w:r>
      <w:r w:rsidRPr="00FD2735">
        <w:rPr>
          <w:sz w:val="24"/>
        </w:rPr>
        <w:t xml:space="preserve"> la justificació. A </w:t>
      </w:r>
      <w:r>
        <w:rPr>
          <w:sz w:val="24"/>
        </w:rPr>
        <w:t>aquest</w:t>
      </w:r>
      <w:r w:rsidRPr="00FD2735">
        <w:rPr>
          <w:sz w:val="24"/>
        </w:rPr>
        <w:t xml:space="preserve"> efecte, </w:t>
      </w:r>
      <w:r>
        <w:rPr>
          <w:sz w:val="24"/>
        </w:rPr>
        <w:t xml:space="preserve">ha de </w:t>
      </w:r>
      <w:r w:rsidRPr="00FD2735">
        <w:rPr>
          <w:sz w:val="24"/>
        </w:rPr>
        <w:t>comprova</w:t>
      </w:r>
      <w:r>
        <w:rPr>
          <w:sz w:val="24"/>
        </w:rPr>
        <w:t>r</w:t>
      </w:r>
      <w:r w:rsidRPr="00FD2735">
        <w:rPr>
          <w:sz w:val="24"/>
        </w:rPr>
        <w:t xml:space="preserve"> que les justificacions es present</w:t>
      </w:r>
      <w:r>
        <w:rPr>
          <w:sz w:val="24"/>
        </w:rPr>
        <w:t>e</w:t>
      </w:r>
      <w:r w:rsidRPr="00FD2735">
        <w:rPr>
          <w:sz w:val="24"/>
        </w:rPr>
        <w:t xml:space="preserve">n en els terminis fixats i les </w:t>
      </w:r>
      <w:r>
        <w:rPr>
          <w:sz w:val="24"/>
        </w:rPr>
        <w:t xml:space="preserve">ha de </w:t>
      </w:r>
      <w:r w:rsidRPr="00FD2735">
        <w:rPr>
          <w:sz w:val="24"/>
        </w:rPr>
        <w:t>comprovar formalment, i po</w:t>
      </w:r>
      <w:r>
        <w:rPr>
          <w:sz w:val="24"/>
        </w:rPr>
        <w:t>t</w:t>
      </w:r>
      <w:r w:rsidRPr="00FD2735">
        <w:rPr>
          <w:sz w:val="24"/>
        </w:rPr>
        <w:t xml:space="preserve"> requerir el beneficiari perquè esmeni </w:t>
      </w:r>
      <w:r>
        <w:rPr>
          <w:sz w:val="24"/>
        </w:rPr>
        <w:t xml:space="preserve">els </w:t>
      </w:r>
      <w:r w:rsidRPr="00FD2735">
        <w:rPr>
          <w:sz w:val="24"/>
        </w:rPr>
        <w:t xml:space="preserve">defectes, completi la documentació o ampliï la informació. </w:t>
      </w:r>
    </w:p>
    <w:p w:rsidR="00936050" w:rsidRPr="00FD2735" w:rsidRDefault="00936050" w:rsidP="00936050">
      <w:pPr>
        <w:rPr>
          <w:sz w:val="24"/>
        </w:rPr>
      </w:pPr>
    </w:p>
    <w:p w:rsidR="00936050" w:rsidRPr="00FD2735" w:rsidRDefault="00936050" w:rsidP="007B5EB9">
      <w:pPr>
        <w:numPr>
          <w:ilvl w:val="0"/>
          <w:numId w:val="12"/>
        </w:numPr>
        <w:tabs>
          <w:tab w:val="clear" w:pos="1212"/>
          <w:tab w:val="num" w:pos="0"/>
        </w:tabs>
        <w:ind w:left="284" w:hanging="284"/>
        <w:rPr>
          <w:sz w:val="24"/>
        </w:rPr>
      </w:pPr>
      <w:r w:rsidRPr="00FD2735">
        <w:rPr>
          <w:sz w:val="24"/>
        </w:rPr>
        <w:t xml:space="preserve">En el cas de </w:t>
      </w:r>
      <w:r w:rsidRPr="00FC7BE8">
        <w:rPr>
          <w:sz w:val="24"/>
        </w:rPr>
        <w:t>justificació mitjançant compte justificatiu</w:t>
      </w:r>
      <w:r w:rsidRPr="00FD2735">
        <w:rPr>
          <w:sz w:val="24"/>
        </w:rPr>
        <w:t xml:space="preserve"> simplificat, de conformitat amb </w:t>
      </w:r>
      <w:r>
        <w:rPr>
          <w:sz w:val="24"/>
        </w:rPr>
        <w:t>el que preveu</w:t>
      </w:r>
      <w:r w:rsidRPr="00FD2735">
        <w:rPr>
          <w:sz w:val="24"/>
        </w:rPr>
        <w:t xml:space="preserve"> l’article 75.3 del </w:t>
      </w:r>
      <w:proofErr w:type="spellStart"/>
      <w:r w:rsidRPr="00FD2735">
        <w:rPr>
          <w:sz w:val="24"/>
        </w:rPr>
        <w:t>RLGS</w:t>
      </w:r>
      <w:proofErr w:type="spellEnd"/>
      <w:r w:rsidRPr="00FD2735">
        <w:rPr>
          <w:sz w:val="24"/>
        </w:rPr>
        <w:t xml:space="preserve">, </w:t>
      </w:r>
      <w:r w:rsidRPr="00D439AE">
        <w:rPr>
          <w:sz w:val="24"/>
          <w:highlight w:val="lightGray"/>
        </w:rPr>
        <w:t>el centre gestor</w:t>
      </w:r>
      <w:r w:rsidRPr="00FD2735">
        <w:rPr>
          <w:sz w:val="24"/>
        </w:rPr>
        <w:t xml:space="preserve"> </w:t>
      </w:r>
      <w:r>
        <w:rPr>
          <w:sz w:val="24"/>
        </w:rPr>
        <w:t xml:space="preserve">ha de </w:t>
      </w:r>
      <w:r w:rsidRPr="00FD2735">
        <w:rPr>
          <w:sz w:val="24"/>
        </w:rPr>
        <w:t>comprova</w:t>
      </w:r>
      <w:r>
        <w:rPr>
          <w:sz w:val="24"/>
        </w:rPr>
        <w:t>r</w:t>
      </w:r>
      <w:r w:rsidRPr="00FD2735">
        <w:rPr>
          <w:sz w:val="24"/>
        </w:rPr>
        <w:t xml:space="preserve"> una mostra dels justificants </w:t>
      </w:r>
      <w:r w:rsidR="00763B04">
        <w:rPr>
          <w:sz w:val="24"/>
        </w:rPr>
        <w:t>de les despeses relacionades en la memòria econòmica,</w:t>
      </w:r>
      <w:r w:rsidRPr="00FD2735">
        <w:rPr>
          <w:sz w:val="24"/>
        </w:rPr>
        <w:t xml:space="preserve"> per tal d’obtenir una evidència raonable de l’adequada aplicació de la subvenció, </w:t>
      </w:r>
      <w:r>
        <w:rPr>
          <w:sz w:val="24"/>
        </w:rPr>
        <w:t>i ha de</w:t>
      </w:r>
      <w:r w:rsidRPr="00FD2735">
        <w:rPr>
          <w:sz w:val="24"/>
        </w:rPr>
        <w:t xml:space="preserve"> requeri</w:t>
      </w:r>
      <w:r>
        <w:rPr>
          <w:sz w:val="24"/>
        </w:rPr>
        <w:t>r</w:t>
      </w:r>
      <w:r w:rsidRPr="00FD2735">
        <w:rPr>
          <w:sz w:val="24"/>
        </w:rPr>
        <w:t xml:space="preserve"> el beneficiari perquè els aporti.</w:t>
      </w:r>
    </w:p>
    <w:p w:rsidR="00936050" w:rsidRPr="00FD2735" w:rsidRDefault="00936050" w:rsidP="00936050">
      <w:pPr>
        <w:rPr>
          <w:sz w:val="24"/>
        </w:rPr>
      </w:pPr>
    </w:p>
    <w:p w:rsidR="00936050" w:rsidRPr="00312BC1" w:rsidRDefault="00936050" w:rsidP="00936050">
      <w:pPr>
        <w:ind w:left="284"/>
        <w:rPr>
          <w:strike/>
          <w:sz w:val="24"/>
        </w:rPr>
      </w:pPr>
      <w:r w:rsidRPr="00FD2735">
        <w:rPr>
          <w:sz w:val="24"/>
        </w:rPr>
        <w:t xml:space="preserve">En la respectiva convocatòria o acord de concessió </w:t>
      </w:r>
      <w:r>
        <w:rPr>
          <w:sz w:val="24"/>
        </w:rPr>
        <w:t>s'han de fer</w:t>
      </w:r>
      <w:r w:rsidRPr="00FD2735">
        <w:rPr>
          <w:sz w:val="24"/>
        </w:rPr>
        <w:t xml:space="preserve"> constar els criteris de mostreig per a la selecció de justificants</w:t>
      </w:r>
      <w:r w:rsidR="007B1758">
        <w:rPr>
          <w:sz w:val="24"/>
        </w:rPr>
        <w:t>.</w:t>
      </w:r>
    </w:p>
    <w:p w:rsidR="00936050" w:rsidRPr="00FD2735" w:rsidRDefault="00936050" w:rsidP="00936050">
      <w:pPr>
        <w:rPr>
          <w:sz w:val="24"/>
        </w:rPr>
      </w:pPr>
    </w:p>
    <w:p w:rsidR="00936050" w:rsidRPr="00FD2735" w:rsidRDefault="00936050" w:rsidP="007B5EB9">
      <w:pPr>
        <w:numPr>
          <w:ilvl w:val="0"/>
          <w:numId w:val="12"/>
        </w:numPr>
        <w:tabs>
          <w:tab w:val="clear" w:pos="1212"/>
          <w:tab w:val="num" w:pos="0"/>
        </w:tabs>
        <w:ind w:left="284" w:hanging="284"/>
        <w:rPr>
          <w:sz w:val="24"/>
        </w:rPr>
      </w:pPr>
      <w:r w:rsidRPr="00FD2735">
        <w:rPr>
          <w:sz w:val="24"/>
        </w:rPr>
        <w:t>El centre gestor po</w:t>
      </w:r>
      <w:r>
        <w:rPr>
          <w:sz w:val="24"/>
        </w:rPr>
        <w:t>t</w:t>
      </w:r>
      <w:r w:rsidRPr="00FD2735">
        <w:rPr>
          <w:sz w:val="24"/>
        </w:rPr>
        <w:t xml:space="preserve"> comprovar el valor de mercat de les despeses subvencionades, utilitzant els criteris assenyalats a l’art. 33 de la </w:t>
      </w:r>
      <w:proofErr w:type="spellStart"/>
      <w:r w:rsidRPr="00FD2735">
        <w:rPr>
          <w:sz w:val="24"/>
        </w:rPr>
        <w:t>LGS</w:t>
      </w:r>
      <w:proofErr w:type="spellEnd"/>
      <w:r w:rsidRPr="00FD2735">
        <w:rPr>
          <w:sz w:val="24"/>
        </w:rPr>
        <w:t>.</w:t>
      </w:r>
    </w:p>
    <w:p w:rsidR="00936050" w:rsidRPr="00FD2735" w:rsidRDefault="00936050" w:rsidP="00936050">
      <w:pPr>
        <w:tabs>
          <w:tab w:val="num" w:pos="0"/>
        </w:tabs>
        <w:ind w:left="284"/>
        <w:rPr>
          <w:sz w:val="24"/>
        </w:rPr>
      </w:pPr>
    </w:p>
    <w:p w:rsidR="00936050" w:rsidRPr="00FD2735" w:rsidRDefault="00936050" w:rsidP="007B5EB9">
      <w:pPr>
        <w:numPr>
          <w:ilvl w:val="0"/>
          <w:numId w:val="12"/>
        </w:numPr>
        <w:tabs>
          <w:tab w:val="clear" w:pos="1212"/>
          <w:tab w:val="num" w:pos="0"/>
        </w:tabs>
        <w:ind w:left="284" w:hanging="284"/>
        <w:rPr>
          <w:sz w:val="24"/>
        </w:rPr>
      </w:pPr>
      <w:r w:rsidRPr="00FD2735">
        <w:rPr>
          <w:sz w:val="24"/>
        </w:rPr>
        <w:t xml:space="preserve">Si com a conseqüència d’aquestes comprovacions s’estima que les justificacions presentades són correctes, el centre gestor </w:t>
      </w:r>
      <w:r w:rsidR="00763B04">
        <w:rPr>
          <w:sz w:val="24"/>
        </w:rPr>
        <w:t>proposarà el pagament corresponent o, en cas que el pagament s’hagi fet amb caràcter avançat, el donarà per justificat</w:t>
      </w:r>
      <w:r w:rsidRPr="00FD2735">
        <w:rPr>
          <w:sz w:val="24"/>
        </w:rPr>
        <w:t>.</w:t>
      </w:r>
    </w:p>
    <w:p w:rsidR="00936050" w:rsidRPr="00FD2735" w:rsidRDefault="00936050" w:rsidP="00936050">
      <w:pPr>
        <w:tabs>
          <w:tab w:val="num" w:pos="0"/>
        </w:tabs>
        <w:ind w:left="284"/>
        <w:rPr>
          <w:sz w:val="24"/>
        </w:rPr>
      </w:pPr>
    </w:p>
    <w:p w:rsidR="00936050" w:rsidRPr="00201F23" w:rsidRDefault="00936050" w:rsidP="00936050">
      <w:pPr>
        <w:numPr>
          <w:ilvl w:val="0"/>
          <w:numId w:val="12"/>
        </w:numPr>
        <w:tabs>
          <w:tab w:val="clear" w:pos="1212"/>
          <w:tab w:val="num" w:pos="0"/>
        </w:tabs>
        <w:ind w:left="284" w:hanging="284"/>
        <w:rPr>
          <w:sz w:val="24"/>
        </w:rPr>
      </w:pPr>
      <w:r w:rsidRPr="00201F23">
        <w:rPr>
          <w:sz w:val="24"/>
        </w:rPr>
        <w:t>En el cas que es produeixi una desviació entre el cost final de l’activitat i el pressupost inicial, el possible pagament, reducció o revocació de la subvenció es determina en funció dels crite</w:t>
      </w:r>
      <w:r w:rsidR="00201F23" w:rsidRPr="00201F23">
        <w:rPr>
          <w:sz w:val="24"/>
        </w:rPr>
        <w:t>ris previstos a la convocatòria.</w:t>
      </w:r>
    </w:p>
    <w:p w:rsidR="0037235B" w:rsidRDefault="0037235B" w:rsidP="00936050">
      <w:pPr>
        <w:tabs>
          <w:tab w:val="left" w:pos="709"/>
        </w:tabs>
        <w:rPr>
          <w:sz w:val="24"/>
        </w:rPr>
      </w:pPr>
    </w:p>
    <w:p w:rsidR="00593A8E" w:rsidRDefault="00593A8E" w:rsidP="00936050">
      <w:pPr>
        <w:tabs>
          <w:tab w:val="left" w:pos="709"/>
        </w:tabs>
        <w:rPr>
          <w:sz w:val="24"/>
        </w:rPr>
      </w:pPr>
    </w:p>
    <w:p w:rsidR="00936050" w:rsidRDefault="00936050" w:rsidP="00936050">
      <w:pPr>
        <w:rPr>
          <w:sz w:val="24"/>
          <w:u w:val="single"/>
        </w:rPr>
      </w:pPr>
    </w:p>
    <w:p w:rsidR="001C7EE0" w:rsidRPr="00FD2735" w:rsidRDefault="001C7EE0" w:rsidP="00936050">
      <w:pPr>
        <w:rPr>
          <w:sz w:val="24"/>
          <w:u w:val="single"/>
        </w:rPr>
      </w:pPr>
    </w:p>
    <w:p w:rsidR="00936050" w:rsidRPr="00FD2735" w:rsidRDefault="00936050" w:rsidP="00D74015">
      <w:pPr>
        <w:pStyle w:val="Ttol1"/>
      </w:pPr>
      <w:bookmarkStart w:id="84" w:name="_Toc465273295"/>
      <w:bookmarkStart w:id="85" w:name="_Toc467057891"/>
      <w:r w:rsidRPr="00FD2735">
        <w:t>T</w:t>
      </w:r>
      <w:r w:rsidR="001C7EE0">
        <w:t>ítol</w:t>
      </w:r>
      <w:r w:rsidRPr="00FD2735">
        <w:t xml:space="preserve"> </w:t>
      </w:r>
      <w:r w:rsidR="00EC45DA">
        <w:t>I</w:t>
      </w:r>
      <w:r w:rsidRPr="00FD2735">
        <w:t>X. P</w:t>
      </w:r>
      <w:r w:rsidR="001C7EE0">
        <w:t>agament</w:t>
      </w:r>
      <w:r w:rsidR="00B25310">
        <w:t xml:space="preserve"> d</w:t>
      </w:r>
      <w:r w:rsidR="001C7EE0">
        <w:t>e</w:t>
      </w:r>
      <w:r w:rsidR="00B25310">
        <w:t xml:space="preserve"> l</w:t>
      </w:r>
      <w:r w:rsidR="001C7EE0">
        <w:t>es</w:t>
      </w:r>
      <w:r w:rsidRPr="00FD2735">
        <w:t xml:space="preserve"> S</w:t>
      </w:r>
      <w:bookmarkEnd w:id="84"/>
      <w:r w:rsidR="001C7EE0">
        <w:t>ubvencions</w:t>
      </w:r>
      <w:bookmarkEnd w:id="85"/>
    </w:p>
    <w:p w:rsidR="00936050" w:rsidRPr="00FD2735" w:rsidRDefault="00936050" w:rsidP="00936050">
      <w:pPr>
        <w:rPr>
          <w:sz w:val="24"/>
          <w:u w:val="single"/>
        </w:rPr>
      </w:pPr>
    </w:p>
    <w:p w:rsidR="00936050" w:rsidRPr="00FD2735" w:rsidRDefault="00936050" w:rsidP="00936050">
      <w:pPr>
        <w:rPr>
          <w:sz w:val="24"/>
        </w:rPr>
      </w:pPr>
    </w:p>
    <w:p w:rsidR="00936050" w:rsidRPr="00FD2735" w:rsidRDefault="004A1257" w:rsidP="006127F5">
      <w:pPr>
        <w:pStyle w:val="Ttol2"/>
        <w:numPr>
          <w:ilvl w:val="0"/>
          <w:numId w:val="0"/>
        </w:numPr>
      </w:pPr>
      <w:bookmarkStart w:id="86" w:name="_Toc465273296"/>
      <w:bookmarkStart w:id="87" w:name="_Toc467057892"/>
      <w:r>
        <w:t>Article 37</w:t>
      </w:r>
      <w:r w:rsidR="006127F5">
        <w:t>.</w:t>
      </w:r>
      <w:r w:rsidR="006127F5">
        <w:tab/>
      </w:r>
      <w:r w:rsidR="00936050" w:rsidRPr="00FD2735">
        <w:t>Pagament de la subvenció</w:t>
      </w:r>
      <w:bookmarkEnd w:id="86"/>
      <w:bookmarkEnd w:id="87"/>
    </w:p>
    <w:p w:rsidR="00936050" w:rsidRPr="00FD2735" w:rsidRDefault="00936050" w:rsidP="00936050">
      <w:pPr>
        <w:rPr>
          <w:sz w:val="24"/>
          <w:u w:val="single"/>
        </w:rPr>
      </w:pPr>
    </w:p>
    <w:p w:rsidR="00936050" w:rsidRPr="009C4790" w:rsidRDefault="00936050" w:rsidP="007B5EB9">
      <w:pPr>
        <w:numPr>
          <w:ilvl w:val="0"/>
          <w:numId w:val="27"/>
        </w:numPr>
        <w:rPr>
          <w:sz w:val="24"/>
        </w:rPr>
      </w:pPr>
      <w:r w:rsidRPr="00FD2735">
        <w:rPr>
          <w:sz w:val="24"/>
        </w:rPr>
        <w:t xml:space="preserve">Amb caràcter general el pagament de les subvencions s’efectua </w:t>
      </w:r>
      <w:r>
        <w:rPr>
          <w:sz w:val="24"/>
        </w:rPr>
        <w:t xml:space="preserve">contra la </w:t>
      </w:r>
      <w:r w:rsidRPr="009C4790">
        <w:t xml:space="preserve"> </w:t>
      </w:r>
      <w:r w:rsidRPr="009C4790">
        <w:rPr>
          <w:sz w:val="24"/>
        </w:rPr>
        <w:t>presen</w:t>
      </w:r>
      <w:r>
        <w:rPr>
          <w:sz w:val="24"/>
        </w:rPr>
        <w:t xml:space="preserve">tació de </w:t>
      </w:r>
      <w:r w:rsidRPr="009C4790">
        <w:rPr>
          <w:sz w:val="24"/>
        </w:rPr>
        <w:t xml:space="preserve"> les justificacions de l’activitat subvencionada. </w:t>
      </w:r>
    </w:p>
    <w:p w:rsidR="00936050" w:rsidRPr="00FD2735" w:rsidRDefault="00936050" w:rsidP="00936050">
      <w:pPr>
        <w:rPr>
          <w:sz w:val="24"/>
        </w:rPr>
      </w:pPr>
    </w:p>
    <w:p w:rsidR="00936050" w:rsidRPr="00FD2735" w:rsidRDefault="00763B04" w:rsidP="007B5EB9">
      <w:pPr>
        <w:numPr>
          <w:ilvl w:val="0"/>
          <w:numId w:val="27"/>
        </w:numPr>
        <w:rPr>
          <w:sz w:val="24"/>
        </w:rPr>
      </w:pPr>
      <w:r>
        <w:rPr>
          <w:sz w:val="24"/>
        </w:rPr>
        <w:t>Quan així estigui previst als instruments reguladors de la concessió, e</w:t>
      </w:r>
      <w:r w:rsidR="00936050" w:rsidRPr="00FD2735">
        <w:rPr>
          <w:sz w:val="24"/>
        </w:rPr>
        <w:t>s pod</w:t>
      </w:r>
      <w:r w:rsidR="00936050">
        <w:rPr>
          <w:sz w:val="24"/>
        </w:rPr>
        <w:t>e</w:t>
      </w:r>
      <w:r w:rsidR="00936050" w:rsidRPr="00FD2735">
        <w:rPr>
          <w:sz w:val="24"/>
        </w:rPr>
        <w:t>n efectuar pagaments</w:t>
      </w:r>
      <w:r w:rsidR="0094215C">
        <w:rPr>
          <w:sz w:val="24"/>
        </w:rPr>
        <w:t xml:space="preserve"> avançats</w:t>
      </w:r>
      <w:r w:rsidR="00936050" w:rsidRPr="00FD2735">
        <w:rPr>
          <w:sz w:val="24"/>
        </w:rPr>
        <w:t>, a mesura que es vagin presentant justifica</w:t>
      </w:r>
      <w:r>
        <w:rPr>
          <w:sz w:val="24"/>
        </w:rPr>
        <w:t>cions</w:t>
      </w:r>
      <w:r w:rsidR="00936050" w:rsidRPr="00FD2735">
        <w:rPr>
          <w:sz w:val="24"/>
        </w:rPr>
        <w:t xml:space="preserve"> </w:t>
      </w:r>
      <w:r>
        <w:rPr>
          <w:sz w:val="24"/>
        </w:rPr>
        <w:t>parcials de l’</w:t>
      </w:r>
      <w:r w:rsidR="00936050" w:rsidRPr="00FD2735">
        <w:rPr>
          <w:sz w:val="24"/>
        </w:rPr>
        <w:t>activitat efectuada</w:t>
      </w:r>
      <w:r w:rsidR="00936050" w:rsidRPr="00FD2735">
        <w:t>.</w:t>
      </w:r>
    </w:p>
    <w:p w:rsidR="00936050" w:rsidRPr="00FD2735" w:rsidRDefault="00936050" w:rsidP="00936050">
      <w:pPr>
        <w:pStyle w:val="Sagniadetextindependent2"/>
        <w:tabs>
          <w:tab w:val="num" w:pos="0"/>
        </w:tabs>
        <w:ind w:left="284"/>
      </w:pPr>
    </w:p>
    <w:p w:rsidR="00936050" w:rsidRPr="00FD2735" w:rsidRDefault="00936050" w:rsidP="007B5EB9">
      <w:pPr>
        <w:numPr>
          <w:ilvl w:val="0"/>
          <w:numId w:val="27"/>
        </w:numPr>
        <w:rPr>
          <w:sz w:val="24"/>
        </w:rPr>
      </w:pPr>
      <w:r w:rsidRPr="00FD2735">
        <w:rPr>
          <w:sz w:val="24"/>
        </w:rPr>
        <w:t>El pagament a</w:t>
      </w:r>
      <w:r w:rsidR="0094215C">
        <w:rPr>
          <w:sz w:val="24"/>
        </w:rPr>
        <w:t>vançat a</w:t>
      </w:r>
      <w:r w:rsidRPr="00FD2735">
        <w:rPr>
          <w:sz w:val="24"/>
        </w:rPr>
        <w:t xml:space="preserve"> la justificació, s’efectua en casos puntuals </w:t>
      </w:r>
      <w:r>
        <w:rPr>
          <w:sz w:val="24"/>
        </w:rPr>
        <w:t>que</w:t>
      </w:r>
      <w:r w:rsidRPr="00FD2735">
        <w:rPr>
          <w:sz w:val="24"/>
        </w:rPr>
        <w:t xml:space="preserve"> s’han d’explicitar i justificar adequadament </w:t>
      </w:r>
      <w:r>
        <w:rPr>
          <w:sz w:val="24"/>
        </w:rPr>
        <w:t>en els</w:t>
      </w:r>
      <w:r w:rsidRPr="00FD2735">
        <w:rPr>
          <w:sz w:val="24"/>
        </w:rPr>
        <w:t xml:space="preserve"> instruments reguladors de la concessió. En aquest cas el termini per </w:t>
      </w:r>
      <w:r>
        <w:rPr>
          <w:sz w:val="24"/>
        </w:rPr>
        <w:t xml:space="preserve">a </w:t>
      </w:r>
      <w:r w:rsidRPr="00FD2735">
        <w:rPr>
          <w:sz w:val="24"/>
        </w:rPr>
        <w:t xml:space="preserve">presentar les justificacions </w:t>
      </w:r>
      <w:r>
        <w:rPr>
          <w:sz w:val="24"/>
        </w:rPr>
        <w:t>és</w:t>
      </w:r>
      <w:r w:rsidRPr="00FD2735">
        <w:rPr>
          <w:sz w:val="24"/>
        </w:rPr>
        <w:t xml:space="preserve"> el que estable</w:t>
      </w:r>
      <w:r>
        <w:rPr>
          <w:sz w:val="24"/>
        </w:rPr>
        <w:t>ixen</w:t>
      </w:r>
      <w:r w:rsidRPr="00FD2735">
        <w:rPr>
          <w:sz w:val="24"/>
        </w:rPr>
        <w:t xml:space="preserve"> </w:t>
      </w:r>
      <w:r w:rsidR="00763B04">
        <w:rPr>
          <w:sz w:val="24"/>
        </w:rPr>
        <w:t>aquests instruments reguladors</w:t>
      </w:r>
      <w:r w:rsidRPr="00FD2735">
        <w:rPr>
          <w:sz w:val="24"/>
        </w:rPr>
        <w:t>.</w:t>
      </w:r>
    </w:p>
    <w:p w:rsidR="00936050" w:rsidRPr="00FD2735" w:rsidRDefault="00936050" w:rsidP="00936050">
      <w:pPr>
        <w:rPr>
          <w:sz w:val="24"/>
        </w:rPr>
      </w:pPr>
    </w:p>
    <w:p w:rsidR="00936050" w:rsidRPr="00FD2735" w:rsidRDefault="00936050" w:rsidP="007B5EB9">
      <w:pPr>
        <w:numPr>
          <w:ilvl w:val="0"/>
          <w:numId w:val="27"/>
        </w:numPr>
        <w:rPr>
          <w:sz w:val="24"/>
        </w:rPr>
      </w:pPr>
      <w:r w:rsidRPr="00FD2735">
        <w:rPr>
          <w:sz w:val="24"/>
        </w:rPr>
        <w:t>En els casos de pagaments a</w:t>
      </w:r>
      <w:r w:rsidR="00726786">
        <w:rPr>
          <w:sz w:val="24"/>
        </w:rPr>
        <w:t>vançats e</w:t>
      </w:r>
      <w:r w:rsidRPr="00FD2735">
        <w:rPr>
          <w:sz w:val="24"/>
        </w:rPr>
        <w:t>s pod</w:t>
      </w:r>
      <w:r>
        <w:rPr>
          <w:sz w:val="24"/>
        </w:rPr>
        <w:t>e</w:t>
      </w:r>
      <w:r w:rsidRPr="00FD2735">
        <w:rPr>
          <w:sz w:val="24"/>
        </w:rPr>
        <w:t xml:space="preserve">n exigir garanties als perceptors </w:t>
      </w:r>
      <w:r>
        <w:rPr>
          <w:sz w:val="24"/>
        </w:rPr>
        <w:t>a fi d'</w:t>
      </w:r>
      <w:r w:rsidRPr="00FD2735">
        <w:rPr>
          <w:sz w:val="24"/>
        </w:rPr>
        <w:t xml:space="preserve">assegurar </w:t>
      </w:r>
      <w:r>
        <w:rPr>
          <w:sz w:val="24"/>
        </w:rPr>
        <w:t>la realització</w:t>
      </w:r>
      <w:r w:rsidRPr="00FD2735">
        <w:rPr>
          <w:sz w:val="24"/>
        </w:rPr>
        <w:t xml:space="preserve"> total de l’obra o activitat subvencionada i </w:t>
      </w:r>
      <w:r>
        <w:rPr>
          <w:sz w:val="24"/>
        </w:rPr>
        <w:t>el</w:t>
      </w:r>
      <w:r w:rsidRPr="00FD2735">
        <w:rPr>
          <w:sz w:val="24"/>
        </w:rPr>
        <w:t xml:space="preserve"> compl</w:t>
      </w:r>
      <w:r>
        <w:rPr>
          <w:sz w:val="24"/>
        </w:rPr>
        <w:t>iment</w:t>
      </w:r>
      <w:r w:rsidRPr="00FD2735">
        <w:rPr>
          <w:sz w:val="24"/>
        </w:rPr>
        <w:t xml:space="preserve"> </w:t>
      </w:r>
      <w:r>
        <w:rPr>
          <w:sz w:val="24"/>
        </w:rPr>
        <w:t>d</w:t>
      </w:r>
      <w:r w:rsidRPr="00FD2735">
        <w:rPr>
          <w:sz w:val="24"/>
        </w:rPr>
        <w:t>els objectius de la subvenció</w:t>
      </w:r>
      <w:r w:rsidRPr="00FD2735">
        <w:t>.</w:t>
      </w:r>
    </w:p>
    <w:p w:rsidR="00936050" w:rsidRPr="00FD2735" w:rsidRDefault="00936050" w:rsidP="00936050">
      <w:pPr>
        <w:rPr>
          <w:sz w:val="24"/>
        </w:rPr>
      </w:pPr>
    </w:p>
    <w:p w:rsidR="00936050" w:rsidRPr="00FD2735" w:rsidRDefault="00936050" w:rsidP="00936050">
      <w:pPr>
        <w:ind w:left="360"/>
        <w:rPr>
          <w:sz w:val="24"/>
        </w:rPr>
      </w:pPr>
      <w:r w:rsidRPr="00FD2735">
        <w:rPr>
          <w:sz w:val="24"/>
        </w:rPr>
        <w:t>No s’autoritza el pagament de cap subvenció al beneficiari que no hag</w:t>
      </w:r>
      <w:r>
        <w:rPr>
          <w:sz w:val="24"/>
        </w:rPr>
        <w:t>i</w:t>
      </w:r>
      <w:r w:rsidRPr="00FD2735">
        <w:rPr>
          <w:sz w:val="24"/>
        </w:rPr>
        <w:t xml:space="preserve"> presentat</w:t>
      </w:r>
      <w:r>
        <w:rPr>
          <w:sz w:val="24"/>
        </w:rPr>
        <w:t>,</w:t>
      </w:r>
      <w:r w:rsidRPr="00FD2735">
        <w:rPr>
          <w:sz w:val="24"/>
        </w:rPr>
        <w:t xml:space="preserve"> dins del termini previst</w:t>
      </w:r>
      <w:r>
        <w:rPr>
          <w:sz w:val="24"/>
        </w:rPr>
        <w:t>,</w:t>
      </w:r>
      <w:r w:rsidRPr="00FD2735">
        <w:rPr>
          <w:sz w:val="24"/>
        </w:rPr>
        <w:t xml:space="preserve"> les justificacions relatives a subvencions anteriors pagades amb caràcter anticipat.</w:t>
      </w:r>
    </w:p>
    <w:p w:rsidR="00936050" w:rsidRPr="00FD2735" w:rsidRDefault="00936050" w:rsidP="00936050">
      <w:pPr>
        <w:rPr>
          <w:sz w:val="24"/>
        </w:rPr>
      </w:pPr>
    </w:p>
    <w:p w:rsidR="00936050" w:rsidRPr="00FD2735" w:rsidRDefault="00936050" w:rsidP="007B5EB9">
      <w:pPr>
        <w:numPr>
          <w:ilvl w:val="0"/>
          <w:numId w:val="27"/>
        </w:numPr>
        <w:rPr>
          <w:sz w:val="24"/>
        </w:rPr>
      </w:pPr>
      <w:r w:rsidRPr="00FD2735">
        <w:rPr>
          <w:sz w:val="24"/>
        </w:rPr>
        <w:t xml:space="preserve">En tots els casos, </w:t>
      </w:r>
      <w:r>
        <w:rPr>
          <w:sz w:val="24"/>
        </w:rPr>
        <w:t>si</w:t>
      </w:r>
      <w:r w:rsidRPr="00FD2735">
        <w:rPr>
          <w:sz w:val="24"/>
        </w:rPr>
        <w:t xml:space="preserve"> el beneficiari </w:t>
      </w:r>
      <w:r>
        <w:rPr>
          <w:sz w:val="24"/>
        </w:rPr>
        <w:t>és</w:t>
      </w:r>
      <w:r w:rsidR="00726786">
        <w:rPr>
          <w:sz w:val="24"/>
        </w:rPr>
        <w:t xml:space="preserve"> deutor de </w:t>
      </w:r>
      <w:r w:rsidR="00726786" w:rsidRPr="00630EAF">
        <w:rPr>
          <w:sz w:val="24"/>
          <w:highlight w:val="lightGray"/>
        </w:rPr>
        <w:t>l’Ajuntament XXX</w:t>
      </w:r>
      <w:r>
        <w:rPr>
          <w:sz w:val="24"/>
        </w:rPr>
        <w:t>,</w:t>
      </w:r>
      <w:r w:rsidRPr="00FD2735">
        <w:rPr>
          <w:sz w:val="24"/>
        </w:rPr>
        <w:t xml:space="preserve"> es po</w:t>
      </w:r>
      <w:r>
        <w:rPr>
          <w:sz w:val="24"/>
        </w:rPr>
        <w:t>t</w:t>
      </w:r>
      <w:r w:rsidRPr="00FD2735">
        <w:rPr>
          <w:sz w:val="24"/>
        </w:rPr>
        <w:t xml:space="preserve"> efectuar la compensació del pagament de la subvenció amb els deutes</w:t>
      </w:r>
      <w:r w:rsidRPr="00E74663">
        <w:t>.</w:t>
      </w:r>
    </w:p>
    <w:p w:rsidR="00936050" w:rsidRPr="00FD2735" w:rsidRDefault="00936050" w:rsidP="00936050">
      <w:pPr>
        <w:rPr>
          <w:sz w:val="24"/>
        </w:rPr>
      </w:pPr>
    </w:p>
    <w:p w:rsidR="00936050" w:rsidRDefault="00936050" w:rsidP="007B5EB9">
      <w:pPr>
        <w:numPr>
          <w:ilvl w:val="0"/>
          <w:numId w:val="27"/>
        </w:numPr>
        <w:rPr>
          <w:sz w:val="24"/>
        </w:rPr>
      </w:pPr>
      <w:r w:rsidRPr="00564D11">
        <w:rPr>
          <w:sz w:val="24"/>
          <w:highlight w:val="lightGray"/>
        </w:rPr>
        <w:t>Els centres gestors</w:t>
      </w:r>
      <w:r w:rsidRPr="00FD2735">
        <w:rPr>
          <w:sz w:val="24"/>
        </w:rPr>
        <w:t xml:space="preserve"> </w:t>
      </w:r>
      <w:r>
        <w:rPr>
          <w:sz w:val="24"/>
        </w:rPr>
        <w:t>han de vetllar</w:t>
      </w:r>
      <w:r w:rsidRPr="00FD2735">
        <w:rPr>
          <w:sz w:val="24"/>
        </w:rPr>
        <w:t xml:space="preserve"> per tal que no es proposi cap pagament </w:t>
      </w:r>
      <w:r>
        <w:rPr>
          <w:sz w:val="24"/>
        </w:rPr>
        <w:t>a</w:t>
      </w:r>
      <w:r w:rsidRPr="00FD2735">
        <w:rPr>
          <w:sz w:val="24"/>
        </w:rPr>
        <w:t xml:space="preserve"> favor d</w:t>
      </w:r>
      <w:r>
        <w:rPr>
          <w:sz w:val="24"/>
        </w:rPr>
        <w:t>e</w:t>
      </w:r>
      <w:r w:rsidRPr="00FD2735">
        <w:rPr>
          <w:sz w:val="24"/>
        </w:rPr>
        <w:t>ls beneficiaris que no hagin presentat</w:t>
      </w:r>
      <w:r>
        <w:rPr>
          <w:sz w:val="24"/>
        </w:rPr>
        <w:t>,</w:t>
      </w:r>
      <w:r w:rsidRPr="00FD2735">
        <w:rPr>
          <w:sz w:val="24"/>
        </w:rPr>
        <w:t xml:space="preserve"> dins del termini previst</w:t>
      </w:r>
      <w:r>
        <w:rPr>
          <w:sz w:val="24"/>
        </w:rPr>
        <w:t>,</w:t>
      </w:r>
      <w:r w:rsidRPr="00FD2735">
        <w:rPr>
          <w:sz w:val="24"/>
        </w:rPr>
        <w:t xml:space="preserve"> les justificacions relatives a subvencions concedides anteriorment.</w:t>
      </w:r>
    </w:p>
    <w:p w:rsidR="00941174" w:rsidRDefault="00941174" w:rsidP="00941174">
      <w:pPr>
        <w:pStyle w:val="Pargrafdellista"/>
        <w:rPr>
          <w:sz w:val="24"/>
        </w:rPr>
      </w:pPr>
    </w:p>
    <w:p w:rsidR="00593A8E" w:rsidRDefault="00593A8E">
      <w:pPr>
        <w:spacing w:after="200" w:line="276" w:lineRule="auto"/>
        <w:jc w:val="left"/>
        <w:rPr>
          <w:b/>
          <w:color w:val="943634" w:themeColor="accent2" w:themeShade="BF"/>
          <w:sz w:val="24"/>
          <w:szCs w:val="20"/>
          <w:lang w:eastAsia="es-ES"/>
        </w:rPr>
      </w:pPr>
      <w:bookmarkStart w:id="88" w:name="_Toc465273297"/>
      <w:bookmarkStart w:id="89" w:name="_Toc467057893"/>
    </w:p>
    <w:p w:rsidR="00936050" w:rsidRPr="00FD2735" w:rsidRDefault="004A1257" w:rsidP="006127F5">
      <w:pPr>
        <w:pStyle w:val="Ttol2"/>
        <w:numPr>
          <w:ilvl w:val="0"/>
          <w:numId w:val="0"/>
        </w:numPr>
        <w:ind w:left="1410" w:hanging="1410"/>
      </w:pPr>
      <w:r>
        <w:t>Article 38</w:t>
      </w:r>
      <w:r w:rsidR="006127F5">
        <w:t>.</w:t>
      </w:r>
      <w:r w:rsidR="006127F5">
        <w:tab/>
      </w:r>
      <w:r w:rsidR="00936050" w:rsidRPr="00FD2735">
        <w:t xml:space="preserve">Acreditació del compliment d’obligacions tributàries </w:t>
      </w:r>
      <w:r w:rsidR="00936050" w:rsidRPr="00FD2735">
        <w:rPr>
          <w:strike/>
        </w:rPr>
        <w:t>i</w:t>
      </w:r>
      <w:r w:rsidR="006127F5">
        <w:t xml:space="preserve"> amb la </w:t>
      </w:r>
      <w:r w:rsidR="00936050">
        <w:t>S</w:t>
      </w:r>
      <w:r w:rsidR="00936050" w:rsidRPr="00FD2735">
        <w:t xml:space="preserve">eguretat </w:t>
      </w:r>
      <w:r w:rsidR="00936050">
        <w:t>S</w:t>
      </w:r>
      <w:r w:rsidR="00936050" w:rsidRPr="00FD2735">
        <w:t>ocial</w:t>
      </w:r>
      <w:bookmarkEnd w:id="88"/>
      <w:bookmarkEnd w:id="89"/>
      <w:r w:rsidR="00936050" w:rsidRPr="00FD2735">
        <w:t xml:space="preserve"> </w:t>
      </w:r>
    </w:p>
    <w:p w:rsidR="00936050" w:rsidRPr="00FD2735" w:rsidRDefault="00936050" w:rsidP="00936050">
      <w:pPr>
        <w:rPr>
          <w:sz w:val="24"/>
          <w:u w:val="single"/>
        </w:rPr>
      </w:pPr>
    </w:p>
    <w:p w:rsidR="00936050" w:rsidRPr="00FD2735" w:rsidRDefault="00936050" w:rsidP="007B5EB9">
      <w:pPr>
        <w:numPr>
          <w:ilvl w:val="0"/>
          <w:numId w:val="24"/>
        </w:numPr>
        <w:rPr>
          <w:sz w:val="24"/>
        </w:rPr>
      </w:pPr>
      <w:r w:rsidRPr="00FD2735">
        <w:rPr>
          <w:sz w:val="24"/>
        </w:rPr>
        <w:t>No es po</w:t>
      </w:r>
      <w:r>
        <w:rPr>
          <w:sz w:val="24"/>
        </w:rPr>
        <w:t>t</w:t>
      </w:r>
      <w:r w:rsidRPr="00FD2735">
        <w:rPr>
          <w:sz w:val="24"/>
        </w:rPr>
        <w:t xml:space="preserve"> efectuar cap pagament </w:t>
      </w:r>
      <w:r>
        <w:rPr>
          <w:sz w:val="24"/>
        </w:rPr>
        <w:t>si</w:t>
      </w:r>
      <w:r w:rsidRPr="00FD2735">
        <w:rPr>
          <w:sz w:val="24"/>
        </w:rPr>
        <w:t xml:space="preserve"> no const</w:t>
      </w:r>
      <w:r>
        <w:rPr>
          <w:sz w:val="24"/>
        </w:rPr>
        <w:t>a</w:t>
      </w:r>
      <w:r w:rsidRPr="00FD2735">
        <w:rPr>
          <w:sz w:val="24"/>
        </w:rPr>
        <w:t xml:space="preserve"> acreditat fefaentment </w:t>
      </w:r>
      <w:r w:rsidRPr="003A2C27">
        <w:rPr>
          <w:sz w:val="24"/>
        </w:rPr>
        <w:t>mitjançant les corresponents certificacions</w:t>
      </w:r>
      <w:r>
        <w:rPr>
          <w:color w:val="FF0000"/>
          <w:sz w:val="24"/>
        </w:rPr>
        <w:t xml:space="preserve"> </w:t>
      </w:r>
      <w:r w:rsidRPr="00FD2735">
        <w:rPr>
          <w:sz w:val="24"/>
        </w:rPr>
        <w:t>que el beneficiari es troba al corrent de les obligacions tributàries i amb la Seguretat Social</w:t>
      </w:r>
      <w:r>
        <w:rPr>
          <w:sz w:val="24"/>
        </w:rPr>
        <w:t>,</w:t>
      </w:r>
      <w:r w:rsidRPr="00FD2735">
        <w:rPr>
          <w:sz w:val="24"/>
        </w:rPr>
        <w:t xml:space="preserve"> de conformitat amb els articles 18 i s</w:t>
      </w:r>
      <w:r>
        <w:rPr>
          <w:sz w:val="24"/>
        </w:rPr>
        <w:t>egüents</w:t>
      </w:r>
      <w:r w:rsidRPr="00FD2735">
        <w:rPr>
          <w:sz w:val="24"/>
        </w:rPr>
        <w:t xml:space="preserve"> del </w:t>
      </w:r>
      <w:proofErr w:type="spellStart"/>
      <w:r w:rsidRPr="00FD2735">
        <w:rPr>
          <w:sz w:val="24"/>
        </w:rPr>
        <w:t>RLGS</w:t>
      </w:r>
      <w:proofErr w:type="spellEnd"/>
      <w:r w:rsidRPr="00FD2735">
        <w:rPr>
          <w:sz w:val="24"/>
        </w:rPr>
        <w:t>.</w:t>
      </w:r>
    </w:p>
    <w:p w:rsidR="00936050" w:rsidRPr="00FD2735" w:rsidRDefault="00936050" w:rsidP="00936050">
      <w:pPr>
        <w:ind w:left="360"/>
        <w:rPr>
          <w:sz w:val="24"/>
        </w:rPr>
      </w:pPr>
    </w:p>
    <w:p w:rsidR="00936050" w:rsidRPr="00FD2735" w:rsidRDefault="00936050" w:rsidP="007B5EB9">
      <w:pPr>
        <w:numPr>
          <w:ilvl w:val="0"/>
          <w:numId w:val="24"/>
        </w:numPr>
        <w:rPr>
          <w:sz w:val="24"/>
        </w:rPr>
      </w:pPr>
      <w:r w:rsidRPr="00FD2735">
        <w:rPr>
          <w:sz w:val="24"/>
        </w:rPr>
        <w:t>No obstant</w:t>
      </w:r>
      <w:r>
        <w:rPr>
          <w:sz w:val="24"/>
        </w:rPr>
        <w:t xml:space="preserve"> això</w:t>
      </w:r>
      <w:r w:rsidRPr="00FD2735">
        <w:rPr>
          <w:sz w:val="24"/>
        </w:rPr>
        <w:t xml:space="preserve">, en els supòsits previstos a l’article 24 </w:t>
      </w:r>
      <w:r>
        <w:rPr>
          <w:sz w:val="24"/>
        </w:rPr>
        <w:t xml:space="preserve">del </w:t>
      </w:r>
      <w:proofErr w:type="spellStart"/>
      <w:r w:rsidRPr="00FD2735">
        <w:rPr>
          <w:sz w:val="24"/>
        </w:rPr>
        <w:t>RLGS</w:t>
      </w:r>
      <w:proofErr w:type="spellEnd"/>
      <w:r w:rsidRPr="00FD2735">
        <w:rPr>
          <w:sz w:val="24"/>
        </w:rPr>
        <w:t xml:space="preserve"> es po</w:t>
      </w:r>
      <w:r>
        <w:rPr>
          <w:sz w:val="24"/>
        </w:rPr>
        <w:t>t</w:t>
      </w:r>
      <w:r w:rsidRPr="00FD2735">
        <w:rPr>
          <w:sz w:val="24"/>
        </w:rPr>
        <w:t xml:space="preserve"> substituir aquesta acreditació </w:t>
      </w:r>
      <w:r>
        <w:rPr>
          <w:sz w:val="24"/>
        </w:rPr>
        <w:t>amb</w:t>
      </w:r>
      <w:r w:rsidRPr="00FD2735">
        <w:rPr>
          <w:sz w:val="24"/>
        </w:rPr>
        <w:t xml:space="preserve"> una declaració responsable.</w:t>
      </w:r>
    </w:p>
    <w:p w:rsidR="00936050" w:rsidRPr="00FD2735" w:rsidRDefault="00936050" w:rsidP="00936050">
      <w:pPr>
        <w:rPr>
          <w:sz w:val="24"/>
        </w:rPr>
      </w:pPr>
    </w:p>
    <w:p w:rsidR="00936050" w:rsidRDefault="00936050" w:rsidP="00936050">
      <w:pPr>
        <w:ind w:left="360"/>
        <w:rPr>
          <w:sz w:val="24"/>
        </w:rPr>
      </w:pPr>
      <w:r w:rsidRPr="00FD2735">
        <w:rPr>
          <w:sz w:val="24"/>
        </w:rPr>
        <w:t xml:space="preserve">En aquests casos, es considera que la declaració responsable presentada amb la sol·licitud té una validesa màxima de sis mesos des de la </w:t>
      </w:r>
      <w:r>
        <w:rPr>
          <w:sz w:val="24"/>
        </w:rPr>
        <w:t>data d'</w:t>
      </w:r>
      <w:r w:rsidRPr="00FD2735">
        <w:rPr>
          <w:sz w:val="24"/>
        </w:rPr>
        <w:t xml:space="preserve">emissió, de </w:t>
      </w:r>
      <w:r>
        <w:rPr>
          <w:sz w:val="24"/>
        </w:rPr>
        <w:t>manera</w:t>
      </w:r>
      <w:r w:rsidRPr="00FD2735">
        <w:rPr>
          <w:sz w:val="24"/>
        </w:rPr>
        <w:t xml:space="preserve"> que no cal presentar-ne una de nova mentre aquest termini no hagi expirat.</w:t>
      </w:r>
    </w:p>
    <w:p w:rsidR="00287802" w:rsidRPr="00FD2735" w:rsidRDefault="00287802" w:rsidP="00936050">
      <w:pPr>
        <w:ind w:left="360"/>
        <w:rPr>
          <w:sz w:val="24"/>
        </w:rPr>
      </w:pPr>
    </w:p>
    <w:p w:rsidR="00936050" w:rsidRPr="00BF4950" w:rsidRDefault="00936050" w:rsidP="007B5EB9">
      <w:pPr>
        <w:numPr>
          <w:ilvl w:val="0"/>
          <w:numId w:val="24"/>
        </w:numPr>
        <w:rPr>
          <w:sz w:val="24"/>
        </w:rPr>
      </w:pPr>
      <w:r w:rsidRPr="00BF4950">
        <w:rPr>
          <w:sz w:val="24"/>
        </w:rPr>
        <w:t>En el cas que el beneficiari no s’hi h</w:t>
      </w:r>
      <w:r w:rsidR="00BF4950" w:rsidRPr="00BF4950">
        <w:rPr>
          <w:sz w:val="24"/>
        </w:rPr>
        <w:t>agi oposat de forma expressa, l</w:t>
      </w:r>
      <w:r w:rsidR="00BF4950" w:rsidRPr="00630EAF">
        <w:rPr>
          <w:sz w:val="24"/>
          <w:highlight w:val="lightGray"/>
        </w:rPr>
        <w:t>’Ajuntament XXX</w:t>
      </w:r>
      <w:r w:rsidRPr="00BF4950">
        <w:rPr>
          <w:sz w:val="24"/>
        </w:rPr>
        <w:t xml:space="preserve"> obtindrà de forma directa aquestes acreditacions per mitjans telemàtics.</w:t>
      </w:r>
    </w:p>
    <w:p w:rsidR="00936050" w:rsidRDefault="00936050" w:rsidP="00936050">
      <w:pPr>
        <w:rPr>
          <w:sz w:val="24"/>
          <w:u w:val="single"/>
        </w:rPr>
      </w:pPr>
    </w:p>
    <w:p w:rsidR="00936050" w:rsidRPr="00FD2735" w:rsidRDefault="00936050" w:rsidP="00D74015">
      <w:pPr>
        <w:pStyle w:val="Ttol1"/>
      </w:pPr>
      <w:bookmarkStart w:id="90" w:name="_Toc465273298"/>
      <w:bookmarkStart w:id="91" w:name="_Toc467057894"/>
      <w:r w:rsidRPr="00FD2735">
        <w:lastRenderedPageBreak/>
        <w:t>T</w:t>
      </w:r>
      <w:r w:rsidR="001C7EE0">
        <w:t>ítol</w:t>
      </w:r>
      <w:r w:rsidR="00EC45DA">
        <w:t xml:space="preserve"> X</w:t>
      </w:r>
      <w:r w:rsidRPr="00FD2735">
        <w:t>. P</w:t>
      </w:r>
      <w:r w:rsidR="001C7EE0">
        <w:t>rocediment</w:t>
      </w:r>
      <w:r w:rsidR="00B25310">
        <w:t xml:space="preserve"> d</w:t>
      </w:r>
      <w:r w:rsidR="001C7EE0">
        <w:t>e</w:t>
      </w:r>
      <w:r w:rsidRPr="00FD2735">
        <w:t xml:space="preserve"> G</w:t>
      </w:r>
      <w:r w:rsidR="001C7EE0">
        <w:t>estió</w:t>
      </w:r>
      <w:r w:rsidRPr="00FD2735">
        <w:t xml:space="preserve"> P</w:t>
      </w:r>
      <w:bookmarkEnd w:id="90"/>
      <w:r w:rsidR="001C7EE0">
        <w:t>ressupostària</w:t>
      </w:r>
      <w:bookmarkEnd w:id="91"/>
    </w:p>
    <w:p w:rsidR="00936050" w:rsidRPr="00FD2735" w:rsidRDefault="00936050" w:rsidP="00936050">
      <w:pPr>
        <w:rPr>
          <w:sz w:val="24"/>
          <w:u w:val="single"/>
        </w:rPr>
      </w:pPr>
    </w:p>
    <w:p w:rsidR="00936050" w:rsidRPr="00FD2735" w:rsidRDefault="00936050" w:rsidP="00936050">
      <w:pPr>
        <w:rPr>
          <w:sz w:val="24"/>
          <w:u w:val="single"/>
        </w:rPr>
      </w:pPr>
    </w:p>
    <w:p w:rsidR="00936050" w:rsidRPr="00FD2735" w:rsidRDefault="004A1257" w:rsidP="006127F5">
      <w:pPr>
        <w:pStyle w:val="Ttol2"/>
        <w:numPr>
          <w:ilvl w:val="0"/>
          <w:numId w:val="0"/>
        </w:numPr>
        <w:ind w:left="360" w:hanging="360"/>
      </w:pPr>
      <w:bookmarkStart w:id="92" w:name="_Toc465273299"/>
      <w:bookmarkStart w:id="93" w:name="_Toc467057895"/>
      <w:r>
        <w:t>Article 39</w:t>
      </w:r>
      <w:r w:rsidR="006127F5">
        <w:t>.</w:t>
      </w:r>
      <w:r w:rsidR="006127F5">
        <w:tab/>
      </w:r>
      <w:r w:rsidR="00936050" w:rsidRPr="00FD2735">
        <w:t>Procediment d’aprovació de la despesa i del pagament</w:t>
      </w:r>
      <w:bookmarkEnd w:id="92"/>
      <w:bookmarkEnd w:id="93"/>
    </w:p>
    <w:p w:rsidR="00936050" w:rsidRPr="00FD2735" w:rsidRDefault="00936050" w:rsidP="00936050">
      <w:pPr>
        <w:rPr>
          <w:sz w:val="24"/>
          <w:u w:val="single"/>
        </w:rPr>
      </w:pPr>
    </w:p>
    <w:p w:rsidR="00936050" w:rsidRPr="00FD2735" w:rsidRDefault="00936050" w:rsidP="00D33D31">
      <w:pPr>
        <w:numPr>
          <w:ilvl w:val="0"/>
          <w:numId w:val="5"/>
        </w:numPr>
        <w:tabs>
          <w:tab w:val="clear" w:pos="360"/>
          <w:tab w:val="num" w:pos="0"/>
        </w:tabs>
        <w:ind w:left="284" w:hanging="284"/>
        <w:rPr>
          <w:sz w:val="24"/>
        </w:rPr>
      </w:pPr>
      <w:r w:rsidRPr="00FD2735">
        <w:rPr>
          <w:sz w:val="24"/>
        </w:rPr>
        <w:t>Les subvencions t</w:t>
      </w:r>
      <w:r>
        <w:rPr>
          <w:sz w:val="24"/>
        </w:rPr>
        <w:t>ene</w:t>
      </w:r>
      <w:r w:rsidRPr="00FD2735">
        <w:rPr>
          <w:sz w:val="24"/>
        </w:rPr>
        <w:t>n la consideració de despeses públiques i l</w:t>
      </w:r>
      <w:r>
        <w:rPr>
          <w:sz w:val="24"/>
        </w:rPr>
        <w:t xml:space="preserve">a seva </w:t>
      </w:r>
      <w:r w:rsidRPr="00FD2735">
        <w:rPr>
          <w:sz w:val="24"/>
        </w:rPr>
        <w:t xml:space="preserve">efectivitat </w:t>
      </w:r>
      <w:r>
        <w:rPr>
          <w:sz w:val="24"/>
        </w:rPr>
        <w:t>est</w:t>
      </w:r>
      <w:r w:rsidRPr="00FD2735">
        <w:rPr>
          <w:sz w:val="24"/>
        </w:rPr>
        <w:t>à condicionada a l’existència de crèdit pressupostari adequat i suficient.</w:t>
      </w:r>
    </w:p>
    <w:p w:rsidR="00936050" w:rsidRPr="00FD2735" w:rsidRDefault="00936050" w:rsidP="00936050">
      <w:pPr>
        <w:rPr>
          <w:sz w:val="24"/>
        </w:rPr>
      </w:pPr>
    </w:p>
    <w:p w:rsidR="00936050" w:rsidRDefault="00936050" w:rsidP="00936050">
      <w:pPr>
        <w:numPr>
          <w:ilvl w:val="0"/>
          <w:numId w:val="5"/>
        </w:numPr>
        <w:tabs>
          <w:tab w:val="clear" w:pos="360"/>
          <w:tab w:val="num" w:pos="0"/>
        </w:tabs>
        <w:ind w:left="284" w:hanging="284"/>
        <w:rPr>
          <w:sz w:val="24"/>
        </w:rPr>
      </w:pPr>
      <w:r w:rsidRPr="00F72DAB">
        <w:rPr>
          <w:sz w:val="24"/>
        </w:rPr>
        <w:t xml:space="preserve">L’aprovació de la convocatòria suposa també la de la despesa, i s’ha de confeccionar la corresponent operació comptable d’autorització </w:t>
      </w:r>
      <w:r w:rsidR="008B3684" w:rsidRPr="00F72DAB">
        <w:rPr>
          <w:sz w:val="24"/>
        </w:rPr>
        <w:t>de</w:t>
      </w:r>
      <w:r w:rsidR="00F72DAB">
        <w:rPr>
          <w:sz w:val="24"/>
        </w:rPr>
        <w:t xml:space="preserve"> la despesa.</w:t>
      </w:r>
    </w:p>
    <w:p w:rsidR="00F72DAB" w:rsidRPr="00F72DAB" w:rsidRDefault="00F72DAB" w:rsidP="00F72DAB">
      <w:pPr>
        <w:rPr>
          <w:sz w:val="24"/>
        </w:rPr>
      </w:pPr>
    </w:p>
    <w:p w:rsidR="00936050" w:rsidRDefault="00936050" w:rsidP="00D33D31">
      <w:pPr>
        <w:numPr>
          <w:ilvl w:val="0"/>
          <w:numId w:val="5"/>
        </w:numPr>
        <w:tabs>
          <w:tab w:val="clear" w:pos="360"/>
          <w:tab w:val="num" w:pos="0"/>
        </w:tabs>
        <w:ind w:left="284" w:hanging="284"/>
        <w:rPr>
          <w:sz w:val="24"/>
        </w:rPr>
      </w:pPr>
      <w:r w:rsidRPr="00FD2735">
        <w:rPr>
          <w:sz w:val="24"/>
        </w:rPr>
        <w:t>La resolució dels expedients de concessió</w:t>
      </w:r>
      <w:r>
        <w:rPr>
          <w:sz w:val="24"/>
        </w:rPr>
        <w:t>,</w:t>
      </w:r>
      <w:r w:rsidRPr="00FD2735">
        <w:rPr>
          <w:sz w:val="24"/>
        </w:rPr>
        <w:t xml:space="preserve"> tant directa com amb concurrència,  comporta l’aprovació del compromís de despesa i la confecció de la corresponent operació comptable de disposició de la despesa</w:t>
      </w:r>
      <w:r>
        <w:rPr>
          <w:sz w:val="24"/>
        </w:rPr>
        <w:t>,</w:t>
      </w:r>
      <w:r w:rsidRPr="00FD2735">
        <w:rPr>
          <w:sz w:val="24"/>
        </w:rPr>
        <w:t xml:space="preserve"> de conformitat amb </w:t>
      </w:r>
      <w:r>
        <w:rPr>
          <w:sz w:val="24"/>
        </w:rPr>
        <w:t>el que estableixen</w:t>
      </w:r>
      <w:r w:rsidRPr="00FD2735">
        <w:rPr>
          <w:sz w:val="24"/>
        </w:rPr>
        <w:t xml:space="preserve"> les </w:t>
      </w:r>
      <w:r w:rsidRPr="00A8616D">
        <w:rPr>
          <w:sz w:val="24"/>
        </w:rPr>
        <w:t>I</w:t>
      </w:r>
      <w:r w:rsidRPr="00E74663">
        <w:rPr>
          <w:sz w:val="24"/>
        </w:rPr>
        <w:t>nstruccions de gestió i justificaci</w:t>
      </w:r>
      <w:r w:rsidRPr="00A47FBA">
        <w:rPr>
          <w:sz w:val="24"/>
        </w:rPr>
        <w:t>ó de subvencions.</w:t>
      </w:r>
    </w:p>
    <w:p w:rsidR="00936050" w:rsidRPr="00FD2735" w:rsidRDefault="00936050" w:rsidP="00936050">
      <w:pPr>
        <w:rPr>
          <w:sz w:val="24"/>
        </w:rPr>
      </w:pPr>
    </w:p>
    <w:p w:rsidR="00936050" w:rsidRDefault="00936050" w:rsidP="00D33D31">
      <w:pPr>
        <w:numPr>
          <w:ilvl w:val="0"/>
          <w:numId w:val="5"/>
        </w:numPr>
        <w:tabs>
          <w:tab w:val="clear" w:pos="360"/>
          <w:tab w:val="num" w:pos="0"/>
        </w:tabs>
        <w:ind w:left="284" w:hanging="284"/>
        <w:rPr>
          <w:sz w:val="24"/>
        </w:rPr>
      </w:pPr>
      <w:r w:rsidRPr="00FD2735">
        <w:rPr>
          <w:sz w:val="24"/>
        </w:rPr>
        <w:t xml:space="preserve">Pel que fa al pagament, amb independència </w:t>
      </w:r>
      <w:r>
        <w:rPr>
          <w:sz w:val="24"/>
        </w:rPr>
        <w:t>de si té</w:t>
      </w:r>
      <w:r w:rsidRPr="00FD2735">
        <w:rPr>
          <w:sz w:val="24"/>
        </w:rPr>
        <w:t xml:space="preserve"> caràcter avançat o no, cal tramitar i aprovar el corresponent reconeixement de l’obligació.</w:t>
      </w:r>
    </w:p>
    <w:p w:rsidR="00936050" w:rsidRPr="00FD2735" w:rsidRDefault="00936050" w:rsidP="00F72DAB">
      <w:pPr>
        <w:rPr>
          <w:sz w:val="24"/>
        </w:rPr>
      </w:pPr>
    </w:p>
    <w:p w:rsidR="00936050" w:rsidRPr="00FD2735" w:rsidRDefault="00936050" w:rsidP="00D33D31">
      <w:pPr>
        <w:numPr>
          <w:ilvl w:val="0"/>
          <w:numId w:val="5"/>
        </w:numPr>
        <w:tabs>
          <w:tab w:val="clear" w:pos="360"/>
          <w:tab w:val="num" w:pos="0"/>
        </w:tabs>
        <w:ind w:left="284" w:hanging="284"/>
        <w:rPr>
          <w:sz w:val="24"/>
        </w:rPr>
      </w:pPr>
      <w:r w:rsidRPr="00FD2735">
        <w:rPr>
          <w:sz w:val="24"/>
        </w:rPr>
        <w:t>En els casos en qu</w:t>
      </w:r>
      <w:r>
        <w:rPr>
          <w:sz w:val="24"/>
        </w:rPr>
        <w:t>è</w:t>
      </w:r>
      <w:r w:rsidRPr="00FD2735">
        <w:rPr>
          <w:sz w:val="24"/>
        </w:rPr>
        <w:t xml:space="preserve"> per motius previstos </w:t>
      </w:r>
      <w:r>
        <w:rPr>
          <w:sz w:val="24"/>
        </w:rPr>
        <w:t>en e</w:t>
      </w:r>
      <w:r w:rsidRPr="00FD2735">
        <w:rPr>
          <w:sz w:val="24"/>
        </w:rPr>
        <w:t xml:space="preserve">ls </w:t>
      </w:r>
      <w:r>
        <w:rPr>
          <w:sz w:val="24"/>
        </w:rPr>
        <w:t>i</w:t>
      </w:r>
      <w:r w:rsidRPr="00FD2735">
        <w:rPr>
          <w:sz w:val="24"/>
        </w:rPr>
        <w:t>nstruments reguladors de la subvenció calgui aprovar modificacions en les concessions que tinguin transcendència econòmica, cal regularitzar comptablement les fases de despesa que c</w:t>
      </w:r>
      <w:r>
        <w:rPr>
          <w:sz w:val="24"/>
        </w:rPr>
        <w:t>al</w:t>
      </w:r>
      <w:r w:rsidRPr="00FD2735">
        <w:rPr>
          <w:sz w:val="24"/>
        </w:rPr>
        <w:t>gui mitjançant els corresponents ajustaments de valor.</w:t>
      </w:r>
    </w:p>
    <w:p w:rsidR="00936050" w:rsidRPr="00FD2735" w:rsidRDefault="00936050" w:rsidP="00936050">
      <w:pPr>
        <w:ind w:left="284"/>
        <w:rPr>
          <w:sz w:val="24"/>
        </w:rPr>
      </w:pPr>
    </w:p>
    <w:p w:rsidR="00936050" w:rsidRPr="00FD2735" w:rsidRDefault="00936050" w:rsidP="00D33D31">
      <w:pPr>
        <w:numPr>
          <w:ilvl w:val="0"/>
          <w:numId w:val="5"/>
        </w:numPr>
        <w:tabs>
          <w:tab w:val="clear" w:pos="360"/>
          <w:tab w:val="num" w:pos="0"/>
        </w:tabs>
        <w:ind w:left="284" w:hanging="284"/>
        <w:rPr>
          <w:sz w:val="24"/>
        </w:rPr>
      </w:pPr>
      <w:r>
        <w:rPr>
          <w:sz w:val="24"/>
        </w:rPr>
        <w:t>L'aprovació de</w:t>
      </w:r>
      <w:r w:rsidRPr="00FD2735">
        <w:rPr>
          <w:sz w:val="24"/>
        </w:rPr>
        <w:t xml:space="preserve"> totes les fases del procediment esmentades</w:t>
      </w:r>
      <w:r>
        <w:rPr>
          <w:sz w:val="24"/>
        </w:rPr>
        <w:t xml:space="preserve"> </w:t>
      </w:r>
      <w:r w:rsidRPr="00FD2735">
        <w:rPr>
          <w:sz w:val="24"/>
        </w:rPr>
        <w:t xml:space="preserve"> requer</w:t>
      </w:r>
      <w:r>
        <w:rPr>
          <w:sz w:val="24"/>
        </w:rPr>
        <w:t>eix</w:t>
      </w:r>
      <w:r w:rsidRPr="00FD2735">
        <w:rPr>
          <w:sz w:val="24"/>
        </w:rPr>
        <w:t xml:space="preserve"> el tràmit de fiscalització prèvia per part de la Intervenció General.</w:t>
      </w:r>
    </w:p>
    <w:p w:rsidR="00660E62" w:rsidRDefault="00660E62">
      <w:pPr>
        <w:spacing w:after="200" w:line="276" w:lineRule="auto"/>
        <w:jc w:val="left"/>
        <w:rPr>
          <w:b/>
          <w:smallCaps/>
          <w:color w:val="808080" w:themeColor="background1" w:themeShade="80"/>
          <w:sz w:val="32"/>
          <w:szCs w:val="32"/>
          <w:lang w:eastAsia="es-ES"/>
        </w:rPr>
      </w:pPr>
      <w:bookmarkStart w:id="94" w:name="_Toc465273300"/>
      <w:bookmarkStart w:id="95" w:name="_Toc467057896"/>
    </w:p>
    <w:p w:rsidR="0083262E" w:rsidRDefault="0083262E">
      <w:pPr>
        <w:spacing w:after="200" w:line="276" w:lineRule="auto"/>
        <w:jc w:val="left"/>
        <w:rPr>
          <w:b/>
          <w:smallCaps/>
          <w:color w:val="808080" w:themeColor="background1" w:themeShade="80"/>
          <w:sz w:val="32"/>
          <w:szCs w:val="32"/>
          <w:lang w:eastAsia="es-ES"/>
        </w:rPr>
      </w:pPr>
    </w:p>
    <w:p w:rsidR="00936050" w:rsidRPr="00FD2735" w:rsidRDefault="00936050" w:rsidP="00D74015">
      <w:pPr>
        <w:pStyle w:val="Ttol1"/>
      </w:pPr>
      <w:r w:rsidRPr="00FD2735">
        <w:t>T</w:t>
      </w:r>
      <w:r w:rsidR="001C7EE0">
        <w:t>ítol</w:t>
      </w:r>
      <w:r w:rsidR="00EC45DA">
        <w:t xml:space="preserve"> XI</w:t>
      </w:r>
      <w:r w:rsidRPr="00FD2735">
        <w:t>. D</w:t>
      </w:r>
      <w:r w:rsidR="001C7EE0">
        <w:t>e</w:t>
      </w:r>
      <w:r w:rsidR="00B25310">
        <w:t xml:space="preserve"> l</w:t>
      </w:r>
      <w:r w:rsidR="001C7EE0">
        <w:t>a</w:t>
      </w:r>
      <w:r w:rsidRPr="00FD2735">
        <w:t xml:space="preserve"> P</w:t>
      </w:r>
      <w:r w:rsidR="001C7EE0">
        <w:t>èrdua</w:t>
      </w:r>
      <w:r w:rsidR="00B25310">
        <w:t xml:space="preserve"> d</w:t>
      </w:r>
      <w:r w:rsidR="001C7EE0">
        <w:t>el</w:t>
      </w:r>
      <w:r w:rsidR="00B25310">
        <w:t xml:space="preserve"> d</w:t>
      </w:r>
      <w:r w:rsidR="001C7EE0">
        <w:t>ret</w:t>
      </w:r>
      <w:r w:rsidR="00B25310">
        <w:t xml:space="preserve"> a</w:t>
      </w:r>
      <w:r w:rsidR="001C7EE0">
        <w:t>l</w:t>
      </w:r>
      <w:r w:rsidR="00B25310">
        <w:t xml:space="preserve"> c</w:t>
      </w:r>
      <w:r w:rsidR="001C7EE0">
        <w:t>obrament</w:t>
      </w:r>
      <w:r w:rsidRPr="00FD2735">
        <w:t xml:space="preserve"> </w:t>
      </w:r>
      <w:r w:rsidR="00B25310">
        <w:t>d</w:t>
      </w:r>
      <w:r w:rsidR="001C7EE0">
        <w:t>e</w:t>
      </w:r>
      <w:r w:rsidRPr="00FD2735">
        <w:t xml:space="preserve"> S</w:t>
      </w:r>
      <w:r w:rsidR="001C7EE0">
        <w:t>ubvencions</w:t>
      </w:r>
      <w:r w:rsidR="00B25310">
        <w:t xml:space="preserve"> i d</w:t>
      </w:r>
      <w:r w:rsidR="001C7EE0">
        <w:t>el</w:t>
      </w:r>
      <w:r w:rsidRPr="00FD2735">
        <w:t xml:space="preserve"> R</w:t>
      </w:r>
      <w:bookmarkEnd w:id="94"/>
      <w:r w:rsidR="001C7EE0">
        <w:t>eintegrament</w:t>
      </w:r>
      <w:bookmarkEnd w:id="95"/>
      <w:r w:rsidRPr="00FD2735">
        <w:t xml:space="preserve"> </w:t>
      </w:r>
    </w:p>
    <w:p w:rsidR="00936050" w:rsidRPr="00FD2735" w:rsidRDefault="00936050" w:rsidP="00936050">
      <w:pPr>
        <w:rPr>
          <w:sz w:val="24"/>
          <w:u w:val="single"/>
        </w:rPr>
      </w:pPr>
    </w:p>
    <w:p w:rsidR="00936050" w:rsidRPr="00FD2735" w:rsidRDefault="00936050" w:rsidP="00936050">
      <w:pPr>
        <w:rPr>
          <w:sz w:val="24"/>
          <w:u w:val="single"/>
        </w:rPr>
      </w:pPr>
    </w:p>
    <w:p w:rsidR="00936050" w:rsidRPr="00FD2735" w:rsidRDefault="004A1257" w:rsidP="00573DA1">
      <w:pPr>
        <w:pStyle w:val="Ttol2"/>
        <w:numPr>
          <w:ilvl w:val="0"/>
          <w:numId w:val="0"/>
        </w:numPr>
        <w:ind w:left="360" w:hanging="360"/>
      </w:pPr>
      <w:bookmarkStart w:id="96" w:name="_Toc465273301"/>
      <w:bookmarkStart w:id="97" w:name="_Toc467057897"/>
      <w:r>
        <w:t>Article 40</w:t>
      </w:r>
      <w:r w:rsidR="00573DA1">
        <w:t>.</w:t>
      </w:r>
      <w:r w:rsidR="00573DA1">
        <w:tab/>
      </w:r>
      <w:r w:rsidR="00936050" w:rsidRPr="00FD2735">
        <w:t>Invalidesa de les resolucions de concessió de subvencions</w:t>
      </w:r>
      <w:bookmarkEnd w:id="96"/>
      <w:bookmarkEnd w:id="97"/>
    </w:p>
    <w:p w:rsidR="00936050" w:rsidRPr="00FD2735" w:rsidRDefault="00936050" w:rsidP="00936050">
      <w:pPr>
        <w:rPr>
          <w:sz w:val="24"/>
          <w:u w:val="single"/>
        </w:rPr>
      </w:pPr>
    </w:p>
    <w:p w:rsidR="00936050" w:rsidRPr="00FD2735" w:rsidRDefault="00936050" w:rsidP="007B5EB9">
      <w:pPr>
        <w:numPr>
          <w:ilvl w:val="0"/>
          <w:numId w:val="13"/>
        </w:numPr>
        <w:tabs>
          <w:tab w:val="clear" w:pos="360"/>
          <w:tab w:val="num" w:pos="0"/>
        </w:tabs>
        <w:ind w:left="284" w:hanging="284"/>
        <w:rPr>
          <w:sz w:val="24"/>
        </w:rPr>
      </w:pPr>
      <w:r w:rsidRPr="00FD2735">
        <w:rPr>
          <w:sz w:val="24"/>
        </w:rPr>
        <w:t>Són causes de nul·litat de les resolucions de concessió:</w:t>
      </w:r>
    </w:p>
    <w:p w:rsidR="00936050" w:rsidRPr="00FD2735" w:rsidRDefault="00936050" w:rsidP="00936050">
      <w:pPr>
        <w:ind w:left="709"/>
        <w:rPr>
          <w:sz w:val="24"/>
        </w:rPr>
      </w:pPr>
    </w:p>
    <w:p w:rsidR="00936050" w:rsidRPr="00FD2735" w:rsidRDefault="00936050" w:rsidP="007B5EB9">
      <w:pPr>
        <w:numPr>
          <w:ilvl w:val="0"/>
          <w:numId w:val="14"/>
        </w:numPr>
        <w:tabs>
          <w:tab w:val="clear" w:pos="360"/>
          <w:tab w:val="num" w:pos="1276"/>
        </w:tabs>
        <w:ind w:left="1276" w:hanging="283"/>
        <w:rPr>
          <w:sz w:val="24"/>
        </w:rPr>
      </w:pPr>
      <w:r w:rsidRPr="00FD2735">
        <w:rPr>
          <w:sz w:val="24"/>
        </w:rPr>
        <w:t>Les indicades a l’art</w:t>
      </w:r>
      <w:r>
        <w:rPr>
          <w:sz w:val="24"/>
        </w:rPr>
        <w:t>icle</w:t>
      </w:r>
      <w:r w:rsidRPr="00FD2735">
        <w:rPr>
          <w:sz w:val="24"/>
        </w:rPr>
        <w:t xml:space="preserve"> 47.1 de la Llei 39/2015, d’1 d’octubre, del procediment administratiu comú de les administracions públiques.</w:t>
      </w:r>
    </w:p>
    <w:p w:rsidR="00936050" w:rsidRPr="00FD2735" w:rsidRDefault="00936050" w:rsidP="00936050">
      <w:pPr>
        <w:ind w:left="993"/>
        <w:rPr>
          <w:sz w:val="24"/>
        </w:rPr>
      </w:pPr>
    </w:p>
    <w:p w:rsidR="00936050" w:rsidRPr="00FD2735" w:rsidRDefault="00936050" w:rsidP="007B5EB9">
      <w:pPr>
        <w:numPr>
          <w:ilvl w:val="0"/>
          <w:numId w:val="14"/>
        </w:numPr>
        <w:tabs>
          <w:tab w:val="clear" w:pos="360"/>
          <w:tab w:val="num" w:pos="1276"/>
        </w:tabs>
        <w:ind w:left="1276" w:hanging="283"/>
        <w:rPr>
          <w:sz w:val="24"/>
        </w:rPr>
      </w:pPr>
      <w:r w:rsidRPr="00FD2735">
        <w:rPr>
          <w:sz w:val="24"/>
        </w:rPr>
        <w:t>La carència o insuficiència de crèdit pressupostari.</w:t>
      </w:r>
    </w:p>
    <w:p w:rsidR="00936050" w:rsidRPr="00FD2735" w:rsidRDefault="00936050" w:rsidP="00936050">
      <w:pPr>
        <w:rPr>
          <w:sz w:val="24"/>
        </w:rPr>
      </w:pPr>
    </w:p>
    <w:p w:rsidR="00936050" w:rsidRPr="00FD2735" w:rsidRDefault="00936050" w:rsidP="007B5EB9">
      <w:pPr>
        <w:numPr>
          <w:ilvl w:val="0"/>
          <w:numId w:val="13"/>
        </w:numPr>
        <w:tabs>
          <w:tab w:val="clear" w:pos="360"/>
          <w:tab w:val="num" w:pos="0"/>
        </w:tabs>
        <w:ind w:left="284" w:hanging="284"/>
        <w:rPr>
          <w:sz w:val="24"/>
        </w:rPr>
      </w:pPr>
      <w:r w:rsidRPr="00FD2735">
        <w:rPr>
          <w:sz w:val="24"/>
        </w:rPr>
        <w:lastRenderedPageBreak/>
        <w:t>Són causes d’anul·labilitat de la resolució de concessió les altres infraccions de l’ordenament jurídic</w:t>
      </w:r>
      <w:r>
        <w:rPr>
          <w:sz w:val="24"/>
        </w:rPr>
        <w:t xml:space="preserve">, </w:t>
      </w:r>
      <w:r w:rsidRPr="00FD2735">
        <w:rPr>
          <w:sz w:val="24"/>
        </w:rPr>
        <w:t xml:space="preserve">en especial de les regles contingudes a la </w:t>
      </w:r>
      <w:proofErr w:type="spellStart"/>
      <w:r w:rsidRPr="00FD2735">
        <w:rPr>
          <w:sz w:val="24"/>
        </w:rPr>
        <w:t>LGS</w:t>
      </w:r>
      <w:proofErr w:type="spellEnd"/>
      <w:r w:rsidRPr="00FD2735">
        <w:rPr>
          <w:sz w:val="24"/>
        </w:rPr>
        <w:t xml:space="preserve">, de conformitat amb el que disposa l’article 48 de la Llei 39/2015.  </w:t>
      </w:r>
    </w:p>
    <w:p w:rsidR="00936050" w:rsidRPr="00FD2735" w:rsidRDefault="00936050" w:rsidP="00936050">
      <w:pPr>
        <w:tabs>
          <w:tab w:val="num" w:pos="0"/>
        </w:tabs>
        <w:ind w:left="284"/>
        <w:rPr>
          <w:sz w:val="24"/>
        </w:rPr>
      </w:pPr>
    </w:p>
    <w:p w:rsidR="00936050" w:rsidRPr="00FD2735" w:rsidRDefault="00936050" w:rsidP="007B5EB9">
      <w:pPr>
        <w:numPr>
          <w:ilvl w:val="0"/>
          <w:numId w:val="13"/>
        </w:numPr>
        <w:tabs>
          <w:tab w:val="clear" w:pos="360"/>
          <w:tab w:val="num" w:pos="0"/>
        </w:tabs>
        <w:ind w:left="284" w:hanging="284"/>
        <w:rPr>
          <w:sz w:val="24"/>
        </w:rPr>
      </w:pPr>
      <w:r w:rsidRPr="00FD2735">
        <w:rPr>
          <w:sz w:val="24"/>
        </w:rPr>
        <w:t>La tramitació i declaració de nul·litat s’</w:t>
      </w:r>
      <w:r>
        <w:rPr>
          <w:sz w:val="24"/>
        </w:rPr>
        <w:t>ha d'</w:t>
      </w:r>
      <w:r w:rsidRPr="00FD2735">
        <w:rPr>
          <w:sz w:val="24"/>
        </w:rPr>
        <w:t xml:space="preserve">ajustar al que disposen l’art. 36 de la </w:t>
      </w:r>
      <w:proofErr w:type="spellStart"/>
      <w:r w:rsidRPr="00FD2735">
        <w:rPr>
          <w:sz w:val="24"/>
        </w:rPr>
        <w:t>LGS</w:t>
      </w:r>
      <w:proofErr w:type="spellEnd"/>
      <w:r w:rsidRPr="00FD2735">
        <w:rPr>
          <w:sz w:val="24"/>
        </w:rPr>
        <w:t xml:space="preserve"> i els articles 106 i 107 de la Llei 39/2015.</w:t>
      </w:r>
    </w:p>
    <w:p w:rsidR="00936050" w:rsidRPr="00FD2735" w:rsidRDefault="00936050" w:rsidP="00936050">
      <w:pPr>
        <w:rPr>
          <w:sz w:val="24"/>
          <w:u w:val="single"/>
        </w:rPr>
      </w:pPr>
    </w:p>
    <w:p w:rsidR="00936050" w:rsidRPr="00FD2735" w:rsidRDefault="00936050" w:rsidP="00936050">
      <w:pPr>
        <w:rPr>
          <w:sz w:val="24"/>
          <w:u w:val="single"/>
        </w:rPr>
      </w:pPr>
    </w:p>
    <w:p w:rsidR="00936050" w:rsidRPr="00FD2735" w:rsidRDefault="004A1257" w:rsidP="00573DA1">
      <w:pPr>
        <w:pStyle w:val="Ttol2"/>
        <w:numPr>
          <w:ilvl w:val="0"/>
          <w:numId w:val="0"/>
        </w:numPr>
        <w:ind w:left="360" w:hanging="360"/>
      </w:pPr>
      <w:bookmarkStart w:id="98" w:name="_Toc465273302"/>
      <w:bookmarkStart w:id="99" w:name="_Toc467057898"/>
      <w:r>
        <w:t>Article 41</w:t>
      </w:r>
      <w:r w:rsidR="00573DA1">
        <w:t>.</w:t>
      </w:r>
      <w:r w:rsidR="00573DA1">
        <w:tab/>
      </w:r>
      <w:r w:rsidR="00936050" w:rsidRPr="00FD2735">
        <w:t>Revocació</w:t>
      </w:r>
      <w:bookmarkEnd w:id="98"/>
      <w:bookmarkEnd w:id="99"/>
      <w:r w:rsidR="00936050" w:rsidRPr="00FD2735">
        <w:t xml:space="preserve"> </w:t>
      </w:r>
    </w:p>
    <w:p w:rsidR="00936050" w:rsidRPr="00FD2735" w:rsidRDefault="00936050" w:rsidP="00936050">
      <w:pPr>
        <w:rPr>
          <w:sz w:val="24"/>
        </w:rPr>
      </w:pPr>
    </w:p>
    <w:p w:rsidR="00AB49C7" w:rsidRDefault="00640C54" w:rsidP="007B5EB9">
      <w:pPr>
        <w:numPr>
          <w:ilvl w:val="3"/>
          <w:numId w:val="48"/>
        </w:numPr>
        <w:tabs>
          <w:tab w:val="left" w:pos="284"/>
        </w:tabs>
        <w:ind w:left="284" w:hanging="284"/>
        <w:rPr>
          <w:sz w:val="24"/>
        </w:rPr>
      </w:pPr>
      <w:r w:rsidRPr="00533895">
        <w:rPr>
          <w:sz w:val="24"/>
          <w:highlight w:val="lightGray"/>
        </w:rPr>
        <w:t>L’Ajuntament XXX</w:t>
      </w:r>
      <w:r w:rsidR="00936050" w:rsidRPr="00FD2735">
        <w:rPr>
          <w:sz w:val="24"/>
        </w:rPr>
        <w:t xml:space="preserve"> po</w:t>
      </w:r>
      <w:r w:rsidR="00936050">
        <w:rPr>
          <w:sz w:val="24"/>
        </w:rPr>
        <w:t>t</w:t>
      </w:r>
      <w:r w:rsidR="00936050" w:rsidRPr="00FD2735">
        <w:rPr>
          <w:sz w:val="24"/>
        </w:rPr>
        <w:t xml:space="preserve"> revocar total</w:t>
      </w:r>
      <w:r w:rsidR="00936050">
        <w:rPr>
          <w:sz w:val="24"/>
        </w:rPr>
        <w:t>ment</w:t>
      </w:r>
      <w:r w:rsidR="00936050" w:rsidRPr="00FD2735">
        <w:rPr>
          <w:sz w:val="24"/>
        </w:rPr>
        <w:t xml:space="preserve"> o parcialment la subvenció concedida en el cas que</w:t>
      </w:r>
      <w:r w:rsidR="00AB49C7">
        <w:rPr>
          <w:sz w:val="24"/>
        </w:rPr>
        <w:t xml:space="preserve"> el beneficiari:</w:t>
      </w:r>
    </w:p>
    <w:p w:rsidR="00AB49C7" w:rsidRDefault="00AB49C7" w:rsidP="00AB49C7">
      <w:pPr>
        <w:tabs>
          <w:tab w:val="left" w:pos="284"/>
        </w:tabs>
        <w:ind w:left="284"/>
        <w:rPr>
          <w:sz w:val="24"/>
        </w:rPr>
      </w:pPr>
    </w:p>
    <w:p w:rsidR="00936050" w:rsidRDefault="00AB49C7" w:rsidP="007B5EB9">
      <w:pPr>
        <w:pStyle w:val="Pargrafdellista"/>
        <w:numPr>
          <w:ilvl w:val="0"/>
          <w:numId w:val="59"/>
        </w:numPr>
        <w:tabs>
          <w:tab w:val="left" w:pos="284"/>
        </w:tabs>
        <w:rPr>
          <w:sz w:val="24"/>
        </w:rPr>
      </w:pPr>
      <w:r w:rsidRPr="00AB49C7">
        <w:rPr>
          <w:sz w:val="24"/>
        </w:rPr>
        <w:t>I</w:t>
      </w:r>
      <w:r w:rsidR="00936050" w:rsidRPr="00AB49C7">
        <w:rPr>
          <w:sz w:val="24"/>
        </w:rPr>
        <w:t>ncompleixi alguna de les obligacions imposades en els instruments reguladors de la concessió.</w:t>
      </w:r>
    </w:p>
    <w:p w:rsidR="00AB49C7" w:rsidRPr="00AB49C7" w:rsidRDefault="00AB49C7" w:rsidP="00AB49C7">
      <w:pPr>
        <w:pStyle w:val="Pargrafdellista"/>
        <w:tabs>
          <w:tab w:val="left" w:pos="284"/>
        </w:tabs>
        <w:ind w:left="720"/>
        <w:rPr>
          <w:sz w:val="24"/>
        </w:rPr>
      </w:pPr>
    </w:p>
    <w:p w:rsidR="00AB49C7" w:rsidRDefault="00AB49C7" w:rsidP="007B5EB9">
      <w:pPr>
        <w:pStyle w:val="Pargrafdellista"/>
        <w:numPr>
          <w:ilvl w:val="0"/>
          <w:numId w:val="59"/>
        </w:numPr>
        <w:rPr>
          <w:sz w:val="24"/>
        </w:rPr>
      </w:pPr>
      <w:r w:rsidRPr="00AB49C7">
        <w:rPr>
          <w:sz w:val="24"/>
        </w:rPr>
        <w:t xml:space="preserve">Hagi obtingut per a la mateixa actuació altres subvencions, ajuts o aportacions de qualsevol origen, públic o privat, </w:t>
      </w:r>
      <w:r w:rsidR="00BF4DFD">
        <w:rPr>
          <w:sz w:val="24"/>
        </w:rPr>
        <w:t xml:space="preserve">que sumats a la de </w:t>
      </w:r>
      <w:r w:rsidR="00BF4DFD" w:rsidRPr="00533895">
        <w:rPr>
          <w:sz w:val="24"/>
          <w:highlight w:val="lightGray"/>
        </w:rPr>
        <w:t>l’Ajuntament XXX</w:t>
      </w:r>
      <w:r w:rsidRPr="00AB49C7">
        <w:rPr>
          <w:sz w:val="24"/>
        </w:rPr>
        <w:t xml:space="preserve"> superin el cost total de l’obra o de l’activitat subvencionada o el percentatge fixat en la convocatòria.</w:t>
      </w:r>
    </w:p>
    <w:p w:rsidR="00AB49C7" w:rsidRPr="00AB49C7" w:rsidRDefault="00AB49C7" w:rsidP="00AB49C7">
      <w:pPr>
        <w:pStyle w:val="Pargrafdellista"/>
        <w:ind w:left="720"/>
        <w:rPr>
          <w:sz w:val="24"/>
        </w:rPr>
      </w:pPr>
    </w:p>
    <w:p w:rsidR="00AB49C7" w:rsidRPr="00AB49C7" w:rsidRDefault="00AB49C7" w:rsidP="007B5EB9">
      <w:pPr>
        <w:pStyle w:val="Pargrafdellista"/>
        <w:numPr>
          <w:ilvl w:val="0"/>
          <w:numId w:val="59"/>
        </w:numPr>
        <w:tabs>
          <w:tab w:val="left" w:pos="284"/>
        </w:tabs>
        <w:rPr>
          <w:sz w:val="24"/>
        </w:rPr>
      </w:pPr>
      <w:r w:rsidRPr="00AB49C7">
        <w:rPr>
          <w:sz w:val="24"/>
        </w:rPr>
        <w:t>No hagi justificat adequadament la totalitat de l’import de les despeses subvencionables previstes a la convocatòria</w:t>
      </w:r>
    </w:p>
    <w:p w:rsidR="00936050" w:rsidRPr="00FD2735" w:rsidRDefault="00936050" w:rsidP="00936050">
      <w:pPr>
        <w:tabs>
          <w:tab w:val="left" w:pos="284"/>
        </w:tabs>
        <w:ind w:left="284"/>
        <w:rPr>
          <w:sz w:val="24"/>
        </w:rPr>
      </w:pPr>
    </w:p>
    <w:p w:rsidR="00936050" w:rsidRPr="00FD2735" w:rsidRDefault="00936050" w:rsidP="007B5EB9">
      <w:pPr>
        <w:numPr>
          <w:ilvl w:val="3"/>
          <w:numId w:val="48"/>
        </w:numPr>
        <w:tabs>
          <w:tab w:val="left" w:pos="284"/>
        </w:tabs>
        <w:ind w:left="284" w:hanging="284"/>
        <w:rPr>
          <w:rFonts w:cs="Arial"/>
          <w:sz w:val="24"/>
        </w:rPr>
      </w:pPr>
      <w:r w:rsidRPr="00FD2735">
        <w:rPr>
          <w:rFonts w:cs="Arial"/>
          <w:sz w:val="24"/>
        </w:rPr>
        <w:t>El procediment de revocació s'inicia d'ofici per acord de l'òrgan competent, per iniciativa pròpia o com a conseqüència d'una ordre superior, a petició raonada d'altres òrgans o per denúncia. També s’inicia a conseqüència de l'informe de control financer emès per la Intervenció General.</w:t>
      </w:r>
    </w:p>
    <w:p w:rsidR="00936050" w:rsidRPr="00FD2735" w:rsidRDefault="00936050" w:rsidP="00936050">
      <w:pPr>
        <w:tabs>
          <w:tab w:val="left" w:pos="284"/>
        </w:tabs>
        <w:ind w:left="284"/>
        <w:rPr>
          <w:rFonts w:cs="Arial"/>
          <w:sz w:val="24"/>
        </w:rPr>
      </w:pPr>
    </w:p>
    <w:p w:rsidR="00936050" w:rsidRPr="00FD2735" w:rsidRDefault="00936050" w:rsidP="007B5EB9">
      <w:pPr>
        <w:numPr>
          <w:ilvl w:val="3"/>
          <w:numId w:val="48"/>
        </w:numPr>
        <w:tabs>
          <w:tab w:val="left" w:pos="284"/>
        </w:tabs>
        <w:ind w:left="284" w:hanging="284"/>
        <w:rPr>
          <w:sz w:val="24"/>
        </w:rPr>
      </w:pPr>
      <w:r w:rsidRPr="00FD2735">
        <w:rPr>
          <w:rFonts w:cs="Arial"/>
          <w:sz w:val="24"/>
        </w:rPr>
        <w:t xml:space="preserve">En la tramitació del procediment s'ha de garantir, en tot cas, el dret d'audiència de l'interessat, mitjançant la notificació de la resolució d'inici i la concessió d'un termini de </w:t>
      </w:r>
      <w:r>
        <w:rPr>
          <w:rFonts w:cs="Arial"/>
          <w:sz w:val="24"/>
        </w:rPr>
        <w:t>quinze</w:t>
      </w:r>
      <w:r w:rsidRPr="00FD2735">
        <w:rPr>
          <w:rFonts w:cs="Arial"/>
          <w:sz w:val="24"/>
        </w:rPr>
        <w:t xml:space="preserve"> dies per tal que al·legui el que consideri oportú o presenti els documents que estimi pertinents.</w:t>
      </w:r>
    </w:p>
    <w:p w:rsidR="00936050" w:rsidRPr="00FD2735" w:rsidRDefault="00936050" w:rsidP="00936050">
      <w:pPr>
        <w:tabs>
          <w:tab w:val="left" w:pos="284"/>
        </w:tabs>
        <w:ind w:left="284"/>
        <w:rPr>
          <w:sz w:val="24"/>
        </w:rPr>
      </w:pPr>
    </w:p>
    <w:p w:rsidR="00936050" w:rsidRPr="00FD2735" w:rsidRDefault="00936050" w:rsidP="00936050">
      <w:pPr>
        <w:rPr>
          <w:sz w:val="24"/>
        </w:rPr>
      </w:pPr>
    </w:p>
    <w:p w:rsidR="00936050" w:rsidRPr="00FD2735" w:rsidRDefault="004A1257" w:rsidP="00573DA1">
      <w:pPr>
        <w:pStyle w:val="Ttol2"/>
        <w:numPr>
          <w:ilvl w:val="0"/>
          <w:numId w:val="0"/>
        </w:numPr>
        <w:ind w:left="360" w:hanging="360"/>
      </w:pPr>
      <w:bookmarkStart w:id="100" w:name="_Toc465273303"/>
      <w:bookmarkStart w:id="101" w:name="_Toc467057899"/>
      <w:r>
        <w:t>Article 42</w:t>
      </w:r>
      <w:r w:rsidR="00573DA1">
        <w:t>.</w:t>
      </w:r>
      <w:r w:rsidR="00573DA1">
        <w:tab/>
      </w:r>
      <w:r w:rsidR="00936050" w:rsidRPr="00FD2735">
        <w:t>Renúncia</w:t>
      </w:r>
      <w:bookmarkEnd w:id="100"/>
      <w:bookmarkEnd w:id="101"/>
    </w:p>
    <w:p w:rsidR="00936050" w:rsidRPr="00FD2735" w:rsidRDefault="00936050" w:rsidP="00936050">
      <w:pPr>
        <w:rPr>
          <w:sz w:val="24"/>
        </w:rPr>
      </w:pPr>
    </w:p>
    <w:p w:rsidR="00E93864" w:rsidRDefault="00936050" w:rsidP="007B5EB9">
      <w:pPr>
        <w:numPr>
          <w:ilvl w:val="0"/>
          <w:numId w:val="49"/>
        </w:numPr>
        <w:tabs>
          <w:tab w:val="clear" w:pos="2520"/>
          <w:tab w:val="num" w:pos="284"/>
        </w:tabs>
        <w:ind w:left="284" w:hanging="284"/>
        <w:rPr>
          <w:sz w:val="24"/>
        </w:rPr>
      </w:pPr>
      <w:r w:rsidRPr="00FD2735">
        <w:rPr>
          <w:sz w:val="24"/>
        </w:rPr>
        <w:t xml:space="preserve">El beneficiari pot renunciar a la subvenció la qual cosa comporta que queda </w:t>
      </w:r>
      <w:r>
        <w:rPr>
          <w:sz w:val="24"/>
        </w:rPr>
        <w:t>alliberat</w:t>
      </w:r>
      <w:r w:rsidRPr="00FD2735">
        <w:rPr>
          <w:sz w:val="24"/>
        </w:rPr>
        <w:t xml:space="preserve"> del compliment de la càrrega, </w:t>
      </w:r>
      <w:r>
        <w:rPr>
          <w:sz w:val="24"/>
        </w:rPr>
        <w:t xml:space="preserve">les </w:t>
      </w:r>
      <w:r w:rsidRPr="00FD2735">
        <w:rPr>
          <w:sz w:val="24"/>
        </w:rPr>
        <w:t xml:space="preserve">condicions o </w:t>
      </w:r>
      <w:r>
        <w:rPr>
          <w:sz w:val="24"/>
        </w:rPr>
        <w:t>l'</w:t>
      </w:r>
      <w:r w:rsidRPr="00FD2735">
        <w:rPr>
          <w:sz w:val="24"/>
        </w:rPr>
        <w:t xml:space="preserve">afectació </w:t>
      </w:r>
      <w:r w:rsidR="00E93864" w:rsidRPr="00FD2735">
        <w:rPr>
          <w:sz w:val="24"/>
        </w:rPr>
        <w:t xml:space="preserve">a la qual </w:t>
      </w:r>
      <w:r w:rsidR="00E93864">
        <w:rPr>
          <w:sz w:val="24"/>
        </w:rPr>
        <w:t>està</w:t>
      </w:r>
      <w:r w:rsidR="00E93864" w:rsidRPr="00FD2735">
        <w:rPr>
          <w:sz w:val="24"/>
        </w:rPr>
        <w:t xml:space="preserve"> sotmesa </w:t>
      </w:r>
      <w:r w:rsidR="00E93864">
        <w:rPr>
          <w:sz w:val="24"/>
        </w:rPr>
        <w:t>la subvenció</w:t>
      </w:r>
      <w:r w:rsidR="00E93864" w:rsidRPr="00FD2735">
        <w:rPr>
          <w:sz w:val="24"/>
        </w:rPr>
        <w:t xml:space="preserve"> i perd el dret a exigir-la.</w:t>
      </w:r>
    </w:p>
    <w:p w:rsidR="00E93864" w:rsidRDefault="00E93864" w:rsidP="00E93864">
      <w:pPr>
        <w:ind w:left="284"/>
        <w:rPr>
          <w:sz w:val="24"/>
        </w:rPr>
      </w:pPr>
    </w:p>
    <w:p w:rsidR="00E93864" w:rsidRDefault="00E93864" w:rsidP="00E93864">
      <w:pPr>
        <w:ind w:left="284"/>
        <w:rPr>
          <w:sz w:val="24"/>
        </w:rPr>
      </w:pPr>
      <w:r w:rsidRPr="00FD2735">
        <w:rPr>
          <w:sz w:val="24"/>
        </w:rPr>
        <w:t>La renúncia ha de ser prèvia a l’inici de l’activitat subvencionada o al cobrament</w:t>
      </w:r>
      <w:r>
        <w:rPr>
          <w:sz w:val="24"/>
        </w:rPr>
        <w:t xml:space="preserve"> de la subvenció</w:t>
      </w:r>
      <w:r w:rsidRPr="00FD2735">
        <w:rPr>
          <w:sz w:val="24"/>
        </w:rPr>
        <w:t xml:space="preserve">. </w:t>
      </w:r>
    </w:p>
    <w:p w:rsidR="00E93864" w:rsidRDefault="00E93864" w:rsidP="00E93864">
      <w:pPr>
        <w:ind w:left="284"/>
        <w:rPr>
          <w:sz w:val="24"/>
        </w:rPr>
      </w:pPr>
    </w:p>
    <w:p w:rsidR="00E93864" w:rsidRDefault="00E93864" w:rsidP="007B5EB9">
      <w:pPr>
        <w:numPr>
          <w:ilvl w:val="0"/>
          <w:numId w:val="49"/>
        </w:numPr>
        <w:tabs>
          <w:tab w:val="clear" w:pos="2520"/>
          <w:tab w:val="num" w:pos="284"/>
        </w:tabs>
        <w:ind w:left="284" w:hanging="284"/>
        <w:rPr>
          <w:sz w:val="24"/>
        </w:rPr>
      </w:pPr>
      <w:r>
        <w:rPr>
          <w:sz w:val="24"/>
        </w:rPr>
        <w:t>La renúncia pot tenir caràcter parcial</w:t>
      </w:r>
      <w:r w:rsidR="000863EC">
        <w:rPr>
          <w:sz w:val="24"/>
        </w:rPr>
        <w:t>,</w:t>
      </w:r>
      <w:r>
        <w:rPr>
          <w:sz w:val="24"/>
        </w:rPr>
        <w:t xml:space="preserve"> i afectar als saldos derivats de justificacions inferiors a l’import de la subvenció concedida </w:t>
      </w:r>
      <w:r w:rsidR="000863EC">
        <w:rPr>
          <w:sz w:val="24"/>
        </w:rPr>
        <w:t xml:space="preserve">que siguin </w:t>
      </w:r>
      <w:r>
        <w:rPr>
          <w:sz w:val="24"/>
        </w:rPr>
        <w:t xml:space="preserve">conseqüència de </w:t>
      </w:r>
      <w:r>
        <w:rPr>
          <w:sz w:val="24"/>
        </w:rPr>
        <w:lastRenderedPageBreak/>
        <w:t>desviacions pressupost</w:t>
      </w:r>
      <w:r w:rsidR="000863EC">
        <w:rPr>
          <w:sz w:val="24"/>
        </w:rPr>
        <w:t>àries en el cost de l’activitat. Aquestes desviacions hauran  de ser admissibles d’acord amb</w:t>
      </w:r>
      <w:r w:rsidR="001B6C8C">
        <w:rPr>
          <w:sz w:val="24"/>
        </w:rPr>
        <w:t xml:space="preserve"> allò establert a l’article 37</w:t>
      </w:r>
      <w:r w:rsidR="000863EC">
        <w:rPr>
          <w:sz w:val="24"/>
        </w:rPr>
        <w:t xml:space="preserve"> d’aquesta ordenança.</w:t>
      </w:r>
    </w:p>
    <w:p w:rsidR="00E93864" w:rsidRDefault="00E93864" w:rsidP="00E93864">
      <w:pPr>
        <w:ind w:left="284"/>
        <w:rPr>
          <w:sz w:val="24"/>
        </w:rPr>
      </w:pPr>
    </w:p>
    <w:p w:rsidR="00936050" w:rsidRPr="00FD2735" w:rsidRDefault="00936050" w:rsidP="007B5EB9">
      <w:pPr>
        <w:numPr>
          <w:ilvl w:val="0"/>
          <w:numId w:val="49"/>
        </w:numPr>
        <w:tabs>
          <w:tab w:val="clear" w:pos="2520"/>
          <w:tab w:val="num" w:pos="284"/>
        </w:tabs>
        <w:ind w:left="284" w:hanging="284"/>
        <w:rPr>
          <w:sz w:val="24"/>
        </w:rPr>
      </w:pPr>
      <w:r w:rsidRPr="00FD2735">
        <w:rPr>
          <w:sz w:val="24"/>
        </w:rPr>
        <w:t xml:space="preserve">La renúncia produïda una vegada efectuat el pagament parcial o total de la subvenció comporta el reintegrament de la quantitat percebuda. En aquest cas, el reintegrament no comporta el pagament de l’interès de demora, sempre que la renúncia estigui degudament justificada </w:t>
      </w:r>
      <w:r w:rsidRPr="005A7BDB">
        <w:rPr>
          <w:sz w:val="24"/>
        </w:rPr>
        <w:t>per</w:t>
      </w:r>
      <w:r w:rsidRPr="00FD2735">
        <w:rPr>
          <w:sz w:val="24"/>
        </w:rPr>
        <w:t xml:space="preserve"> causes alienes a la voluntat del beneficiari o per força major.</w:t>
      </w:r>
    </w:p>
    <w:p w:rsidR="000863EC" w:rsidRPr="00FD2735" w:rsidRDefault="000863EC" w:rsidP="00936050">
      <w:pPr>
        <w:rPr>
          <w:sz w:val="24"/>
        </w:rPr>
      </w:pPr>
    </w:p>
    <w:p w:rsidR="00936050" w:rsidRPr="00FD2735" w:rsidRDefault="00936050" w:rsidP="00936050">
      <w:pPr>
        <w:rPr>
          <w:sz w:val="24"/>
        </w:rPr>
      </w:pPr>
    </w:p>
    <w:p w:rsidR="00936050" w:rsidRPr="00FD2735" w:rsidRDefault="004A1257" w:rsidP="00573DA1">
      <w:pPr>
        <w:pStyle w:val="Ttol2"/>
        <w:numPr>
          <w:ilvl w:val="0"/>
          <w:numId w:val="0"/>
        </w:numPr>
        <w:ind w:left="360" w:hanging="360"/>
      </w:pPr>
      <w:bookmarkStart w:id="102" w:name="_Toc465273304"/>
      <w:bookmarkStart w:id="103" w:name="_Toc467057900"/>
      <w:r>
        <w:t>Article 43</w:t>
      </w:r>
      <w:r w:rsidR="00573DA1">
        <w:t>.</w:t>
      </w:r>
      <w:r w:rsidR="00573DA1">
        <w:tab/>
      </w:r>
      <w:r w:rsidR="00936050" w:rsidRPr="00FD2735">
        <w:t>Reintegrament de subvencions satisfetes</w:t>
      </w:r>
      <w:bookmarkEnd w:id="102"/>
      <w:bookmarkEnd w:id="103"/>
    </w:p>
    <w:p w:rsidR="00936050" w:rsidRPr="00FD2735" w:rsidRDefault="00936050" w:rsidP="00936050">
      <w:pPr>
        <w:rPr>
          <w:sz w:val="24"/>
        </w:rPr>
      </w:pPr>
    </w:p>
    <w:p w:rsidR="00936050" w:rsidRPr="00FD2735" w:rsidRDefault="00936050" w:rsidP="007B5EB9">
      <w:pPr>
        <w:numPr>
          <w:ilvl w:val="0"/>
          <w:numId w:val="19"/>
        </w:numPr>
        <w:tabs>
          <w:tab w:val="clear" w:pos="360"/>
          <w:tab w:val="num" w:pos="0"/>
        </w:tabs>
        <w:ind w:left="284" w:hanging="284"/>
        <w:rPr>
          <w:sz w:val="24"/>
        </w:rPr>
      </w:pPr>
      <w:r w:rsidRPr="00FD2735">
        <w:rPr>
          <w:sz w:val="24"/>
        </w:rPr>
        <w:t>Quan a conseqüència de l’anul·lació, revocació o revisió de la subvenció, l’import definitiu sigui inferior a l’import pagat, el perceptor est</w:t>
      </w:r>
      <w:r>
        <w:rPr>
          <w:sz w:val="24"/>
        </w:rPr>
        <w:t>à</w:t>
      </w:r>
      <w:r w:rsidRPr="00FD2735">
        <w:rPr>
          <w:sz w:val="24"/>
        </w:rPr>
        <w:t xml:space="preserve"> obligat a reintegrar</w:t>
      </w:r>
      <w:r>
        <w:rPr>
          <w:sz w:val="24"/>
        </w:rPr>
        <w:t>-ne la diferènci</w:t>
      </w:r>
      <w:r w:rsidRPr="009C4790">
        <w:rPr>
          <w:sz w:val="24"/>
        </w:rPr>
        <w:t>a</w:t>
      </w:r>
      <w:r w:rsidRPr="00FD2735">
        <w:rPr>
          <w:sz w:val="24"/>
        </w:rPr>
        <w:t xml:space="preserve">. </w:t>
      </w:r>
    </w:p>
    <w:p w:rsidR="00936050" w:rsidRPr="00FD2735" w:rsidRDefault="00936050" w:rsidP="00936050">
      <w:pPr>
        <w:rPr>
          <w:sz w:val="24"/>
        </w:rPr>
      </w:pPr>
    </w:p>
    <w:p w:rsidR="00936050" w:rsidRPr="00FD2735" w:rsidRDefault="00936050" w:rsidP="007B5EB9">
      <w:pPr>
        <w:numPr>
          <w:ilvl w:val="0"/>
          <w:numId w:val="19"/>
        </w:numPr>
        <w:tabs>
          <w:tab w:val="clear" w:pos="360"/>
          <w:tab w:val="num" w:pos="0"/>
        </w:tabs>
        <w:ind w:left="284" w:hanging="284"/>
        <w:rPr>
          <w:sz w:val="24"/>
        </w:rPr>
      </w:pPr>
      <w:r>
        <w:rPr>
          <w:sz w:val="24"/>
        </w:rPr>
        <w:t>T</w:t>
      </w:r>
      <w:r w:rsidRPr="00FD2735">
        <w:rPr>
          <w:sz w:val="24"/>
        </w:rPr>
        <w:t>ambé est</w:t>
      </w:r>
      <w:r>
        <w:rPr>
          <w:sz w:val="24"/>
        </w:rPr>
        <w:t>à</w:t>
      </w:r>
      <w:r w:rsidRPr="00FD2735">
        <w:rPr>
          <w:sz w:val="24"/>
        </w:rPr>
        <w:t xml:space="preserve"> obligat a</w:t>
      </w:r>
      <w:r>
        <w:rPr>
          <w:sz w:val="24"/>
        </w:rPr>
        <w:t>l</w:t>
      </w:r>
      <w:r w:rsidRPr="00FD2735">
        <w:rPr>
          <w:sz w:val="24"/>
        </w:rPr>
        <w:t xml:space="preserve"> reintegra</w:t>
      </w:r>
      <w:r>
        <w:rPr>
          <w:sz w:val="24"/>
        </w:rPr>
        <w:t>ment</w:t>
      </w:r>
      <w:r w:rsidRPr="00FD2735">
        <w:rPr>
          <w:sz w:val="24"/>
        </w:rPr>
        <w:t xml:space="preserve"> en el cas de:</w:t>
      </w:r>
    </w:p>
    <w:p w:rsidR="00936050" w:rsidRPr="00FD2735" w:rsidRDefault="00936050" w:rsidP="00936050">
      <w:pPr>
        <w:ind w:left="284"/>
        <w:rPr>
          <w:sz w:val="24"/>
        </w:rPr>
      </w:pPr>
    </w:p>
    <w:p w:rsidR="00936050" w:rsidRPr="00FD2735" w:rsidRDefault="00936050" w:rsidP="007B5EB9">
      <w:pPr>
        <w:numPr>
          <w:ilvl w:val="2"/>
          <w:numId w:val="22"/>
        </w:numPr>
        <w:tabs>
          <w:tab w:val="clear" w:pos="1631"/>
          <w:tab w:val="num" w:pos="851"/>
        </w:tabs>
        <w:ind w:left="851" w:hanging="284"/>
        <w:rPr>
          <w:sz w:val="24"/>
        </w:rPr>
      </w:pPr>
      <w:r w:rsidRPr="00FD2735">
        <w:rPr>
          <w:sz w:val="24"/>
        </w:rPr>
        <w:t xml:space="preserve">Obtenció </w:t>
      </w:r>
      <w:r>
        <w:rPr>
          <w:sz w:val="24"/>
        </w:rPr>
        <w:t xml:space="preserve">de </w:t>
      </w:r>
      <w:r w:rsidRPr="00FD2735">
        <w:rPr>
          <w:sz w:val="24"/>
        </w:rPr>
        <w:t xml:space="preserve">la subvenció falsejant les condicions exigides o amagant les que </w:t>
      </w:r>
      <w:r>
        <w:rPr>
          <w:sz w:val="24"/>
        </w:rPr>
        <w:t>n'</w:t>
      </w:r>
      <w:r w:rsidRPr="00FD2735">
        <w:rPr>
          <w:sz w:val="24"/>
        </w:rPr>
        <w:t>ha</w:t>
      </w:r>
      <w:r>
        <w:rPr>
          <w:sz w:val="24"/>
        </w:rPr>
        <w:t>urien</w:t>
      </w:r>
      <w:r w:rsidRPr="00FD2735">
        <w:rPr>
          <w:sz w:val="24"/>
        </w:rPr>
        <w:t xml:space="preserve"> impedit la concessió. </w:t>
      </w:r>
    </w:p>
    <w:p w:rsidR="00936050" w:rsidRPr="00FD2735" w:rsidRDefault="00936050" w:rsidP="007B5EB9">
      <w:pPr>
        <w:numPr>
          <w:ilvl w:val="2"/>
          <w:numId w:val="22"/>
        </w:numPr>
        <w:tabs>
          <w:tab w:val="clear" w:pos="1631"/>
          <w:tab w:val="num" w:pos="851"/>
        </w:tabs>
        <w:ind w:left="851" w:hanging="284"/>
        <w:rPr>
          <w:sz w:val="24"/>
        </w:rPr>
      </w:pPr>
      <w:r w:rsidRPr="00FD2735">
        <w:rPr>
          <w:sz w:val="24"/>
        </w:rPr>
        <w:t>Incompliment total o parcial de l’objectiu de l’activitat o del projecte.</w:t>
      </w:r>
    </w:p>
    <w:p w:rsidR="00936050" w:rsidRPr="00FD2735" w:rsidRDefault="00936050" w:rsidP="007B5EB9">
      <w:pPr>
        <w:numPr>
          <w:ilvl w:val="2"/>
          <w:numId w:val="22"/>
        </w:numPr>
        <w:tabs>
          <w:tab w:val="clear" w:pos="1631"/>
          <w:tab w:val="num" w:pos="851"/>
        </w:tabs>
        <w:ind w:left="851" w:hanging="284"/>
        <w:rPr>
          <w:sz w:val="24"/>
        </w:rPr>
      </w:pPr>
      <w:r w:rsidRPr="00FD2735">
        <w:rPr>
          <w:sz w:val="24"/>
        </w:rPr>
        <w:t>Incompliment de l’obligació de justificar o justificació insuficient en els terminis establerts.</w:t>
      </w:r>
    </w:p>
    <w:p w:rsidR="00936050" w:rsidRPr="00FD2735" w:rsidRDefault="00936050" w:rsidP="007B5EB9">
      <w:pPr>
        <w:numPr>
          <w:ilvl w:val="2"/>
          <w:numId w:val="22"/>
        </w:numPr>
        <w:tabs>
          <w:tab w:val="clear" w:pos="1631"/>
          <w:tab w:val="num" w:pos="851"/>
        </w:tabs>
        <w:ind w:left="851" w:hanging="284"/>
        <w:rPr>
          <w:sz w:val="24"/>
        </w:rPr>
      </w:pPr>
      <w:r w:rsidRPr="00FD2735">
        <w:rPr>
          <w:sz w:val="24"/>
        </w:rPr>
        <w:t>Incompliment de l’obligació d’adoptar mesures de difusió.</w:t>
      </w:r>
    </w:p>
    <w:p w:rsidR="00936050" w:rsidRPr="00FD2735" w:rsidRDefault="00936050" w:rsidP="007B5EB9">
      <w:pPr>
        <w:numPr>
          <w:ilvl w:val="2"/>
          <w:numId w:val="22"/>
        </w:numPr>
        <w:tabs>
          <w:tab w:val="clear" w:pos="1631"/>
          <w:tab w:val="num" w:pos="851"/>
        </w:tabs>
        <w:ind w:left="851" w:hanging="284"/>
        <w:rPr>
          <w:sz w:val="24"/>
        </w:rPr>
      </w:pPr>
      <w:r w:rsidRPr="00FD2735">
        <w:rPr>
          <w:sz w:val="24"/>
        </w:rPr>
        <w:t>Resistència, excusa, obstrucció o negativa a les actuacions de comprovació i de control financer.</w:t>
      </w:r>
    </w:p>
    <w:p w:rsidR="00936050" w:rsidRPr="00FD2735" w:rsidRDefault="00936050" w:rsidP="007B5EB9">
      <w:pPr>
        <w:numPr>
          <w:ilvl w:val="2"/>
          <w:numId w:val="22"/>
        </w:numPr>
        <w:tabs>
          <w:tab w:val="clear" w:pos="1631"/>
          <w:tab w:val="num" w:pos="851"/>
        </w:tabs>
        <w:ind w:left="851" w:hanging="284"/>
        <w:rPr>
          <w:sz w:val="24"/>
        </w:rPr>
      </w:pPr>
      <w:r>
        <w:rPr>
          <w:sz w:val="24"/>
        </w:rPr>
        <w:t>A</w:t>
      </w:r>
      <w:r w:rsidRPr="00FD2735">
        <w:rPr>
          <w:sz w:val="24"/>
        </w:rPr>
        <w:t xml:space="preserve">ltres supòsits previstos en la normativa de la </w:t>
      </w:r>
      <w:proofErr w:type="spellStart"/>
      <w:r w:rsidRPr="00FD2735">
        <w:rPr>
          <w:sz w:val="24"/>
        </w:rPr>
        <w:t>LGS</w:t>
      </w:r>
      <w:proofErr w:type="spellEnd"/>
      <w:r w:rsidRPr="00FD2735">
        <w:rPr>
          <w:sz w:val="24"/>
        </w:rPr>
        <w:t>.</w:t>
      </w:r>
    </w:p>
    <w:p w:rsidR="00936050" w:rsidRPr="00FD2735" w:rsidRDefault="00936050" w:rsidP="00936050">
      <w:pPr>
        <w:rPr>
          <w:sz w:val="24"/>
        </w:rPr>
      </w:pPr>
    </w:p>
    <w:p w:rsidR="00936050" w:rsidRPr="00FD2735" w:rsidRDefault="00936050" w:rsidP="00936050">
      <w:pPr>
        <w:autoSpaceDE w:val="0"/>
        <w:autoSpaceDN w:val="0"/>
        <w:adjustRightInd w:val="0"/>
        <w:jc w:val="left"/>
        <w:rPr>
          <w:rFonts w:cs="Arial"/>
          <w:sz w:val="24"/>
        </w:rPr>
      </w:pPr>
    </w:p>
    <w:p w:rsidR="00936050" w:rsidRPr="009C4790" w:rsidRDefault="00936050" w:rsidP="007B5EB9">
      <w:pPr>
        <w:numPr>
          <w:ilvl w:val="0"/>
          <w:numId w:val="19"/>
        </w:numPr>
        <w:autoSpaceDE w:val="0"/>
        <w:autoSpaceDN w:val="0"/>
        <w:adjustRightInd w:val="0"/>
        <w:rPr>
          <w:rFonts w:cs="Arial"/>
          <w:sz w:val="24"/>
        </w:rPr>
      </w:pPr>
      <w:r w:rsidRPr="00FD2735">
        <w:rPr>
          <w:rFonts w:cs="Arial"/>
          <w:sz w:val="24"/>
        </w:rPr>
        <w:t xml:space="preserve">En tant que tot reintegrament comporta la revocació prèvia de la subvenció, el procediment de </w:t>
      </w:r>
      <w:r w:rsidRPr="009C4790">
        <w:rPr>
          <w:rFonts w:cs="Arial"/>
          <w:sz w:val="24"/>
        </w:rPr>
        <w:t>reintegrament es pot acumular amb</w:t>
      </w:r>
      <w:r w:rsidRPr="00E74663">
        <w:rPr>
          <w:rFonts w:cs="Arial"/>
          <w:sz w:val="24"/>
        </w:rPr>
        <w:t xml:space="preserve"> el procediment de revocació previst a l’article </w:t>
      </w:r>
      <w:r w:rsidR="00FB1125">
        <w:rPr>
          <w:rFonts w:cs="Arial"/>
          <w:sz w:val="24"/>
        </w:rPr>
        <w:t>42</w:t>
      </w:r>
      <w:r w:rsidRPr="00011964">
        <w:rPr>
          <w:rFonts w:cs="Arial"/>
          <w:sz w:val="24"/>
        </w:rPr>
        <w:t xml:space="preserve"> d’aquesta </w:t>
      </w:r>
      <w:r w:rsidRPr="00804C42">
        <w:rPr>
          <w:rFonts w:cs="Arial"/>
          <w:sz w:val="24"/>
        </w:rPr>
        <w:t>o</w:t>
      </w:r>
      <w:r w:rsidRPr="00A8616D">
        <w:rPr>
          <w:rFonts w:cs="Arial"/>
          <w:sz w:val="24"/>
        </w:rPr>
        <w:t>rdenança. El dret d’audiència de l’obligat al reintegrament queda garantit pel període d’al·legacions previst en el mateix article</w:t>
      </w:r>
      <w:r w:rsidRPr="009C4790">
        <w:rPr>
          <w:rFonts w:cs="Arial"/>
          <w:sz w:val="24"/>
        </w:rPr>
        <w:t>.</w:t>
      </w:r>
    </w:p>
    <w:p w:rsidR="00936050" w:rsidRPr="00FD2735" w:rsidRDefault="00936050" w:rsidP="00936050">
      <w:pPr>
        <w:autoSpaceDE w:val="0"/>
        <w:autoSpaceDN w:val="0"/>
        <w:adjustRightInd w:val="0"/>
        <w:jc w:val="left"/>
        <w:rPr>
          <w:rFonts w:cs="Arial"/>
          <w:sz w:val="24"/>
        </w:rPr>
      </w:pPr>
    </w:p>
    <w:p w:rsidR="00936050" w:rsidRPr="00FD2735" w:rsidRDefault="00936050" w:rsidP="007B5EB9">
      <w:pPr>
        <w:numPr>
          <w:ilvl w:val="0"/>
          <w:numId w:val="19"/>
        </w:numPr>
        <w:autoSpaceDE w:val="0"/>
        <w:autoSpaceDN w:val="0"/>
        <w:adjustRightInd w:val="0"/>
        <w:rPr>
          <w:rFonts w:cs="Arial"/>
          <w:sz w:val="24"/>
        </w:rPr>
      </w:pPr>
      <w:r w:rsidRPr="00FD2735">
        <w:rPr>
          <w:rFonts w:cs="Arial"/>
          <w:sz w:val="24"/>
        </w:rPr>
        <w:t xml:space="preserve">La resolució del procediment de reintegrament ha </w:t>
      </w:r>
      <w:r w:rsidRPr="009C4790">
        <w:rPr>
          <w:rFonts w:cs="Arial"/>
          <w:sz w:val="24"/>
        </w:rPr>
        <w:t xml:space="preserve">d'identificar </w:t>
      </w:r>
      <w:r w:rsidRPr="00E74663">
        <w:rPr>
          <w:rFonts w:cs="Arial"/>
          <w:sz w:val="24"/>
        </w:rPr>
        <w:t>l'obligat</w:t>
      </w:r>
      <w:r w:rsidRPr="00011964">
        <w:rPr>
          <w:rFonts w:cs="Arial"/>
          <w:sz w:val="24"/>
        </w:rPr>
        <w:t xml:space="preserve"> a la devolució, les obligacions in</w:t>
      </w:r>
      <w:r w:rsidRPr="00804C42">
        <w:rPr>
          <w:rFonts w:cs="Arial"/>
          <w:sz w:val="24"/>
        </w:rPr>
        <w:t>complertes acreditades, la causa de reintegrament</w:t>
      </w:r>
      <w:r w:rsidRPr="00FD2735">
        <w:rPr>
          <w:rFonts w:cs="Arial"/>
          <w:sz w:val="24"/>
        </w:rPr>
        <w:t xml:space="preserve"> </w:t>
      </w:r>
      <w:r>
        <w:rPr>
          <w:rFonts w:cs="Arial"/>
          <w:sz w:val="24"/>
        </w:rPr>
        <w:t>d'</w:t>
      </w:r>
      <w:r w:rsidRPr="00FD2735">
        <w:rPr>
          <w:rFonts w:cs="Arial"/>
          <w:sz w:val="24"/>
        </w:rPr>
        <w:t xml:space="preserve">entre les previstes a l'article 37 de la </w:t>
      </w:r>
      <w:proofErr w:type="spellStart"/>
      <w:r w:rsidRPr="00FD2735">
        <w:rPr>
          <w:rFonts w:cs="Arial"/>
          <w:sz w:val="24"/>
        </w:rPr>
        <w:t>LGS</w:t>
      </w:r>
      <w:proofErr w:type="spellEnd"/>
      <w:r w:rsidRPr="00FD2735">
        <w:rPr>
          <w:rFonts w:cs="Arial"/>
          <w:sz w:val="24"/>
        </w:rPr>
        <w:t xml:space="preserve"> i l'import de la subvenció a reintegrar junt</w:t>
      </w:r>
      <w:r>
        <w:rPr>
          <w:rFonts w:cs="Arial"/>
          <w:sz w:val="24"/>
        </w:rPr>
        <w:t>ament</w:t>
      </w:r>
      <w:r w:rsidRPr="00FD2735">
        <w:rPr>
          <w:rFonts w:cs="Arial"/>
          <w:sz w:val="24"/>
        </w:rPr>
        <w:t xml:space="preserve"> amb la liquidació dels interessos de demora.</w:t>
      </w:r>
    </w:p>
    <w:p w:rsidR="00936050" w:rsidRPr="00FD2735" w:rsidRDefault="00936050" w:rsidP="00936050">
      <w:pPr>
        <w:autoSpaceDE w:val="0"/>
        <w:autoSpaceDN w:val="0"/>
        <w:adjustRightInd w:val="0"/>
        <w:rPr>
          <w:rFonts w:cs="Arial"/>
          <w:sz w:val="24"/>
        </w:rPr>
      </w:pPr>
    </w:p>
    <w:p w:rsidR="00936050" w:rsidRPr="00FD2735" w:rsidRDefault="00936050" w:rsidP="007B5EB9">
      <w:pPr>
        <w:numPr>
          <w:ilvl w:val="0"/>
          <w:numId w:val="19"/>
        </w:numPr>
        <w:tabs>
          <w:tab w:val="clear" w:pos="360"/>
          <w:tab w:val="num" w:pos="0"/>
        </w:tabs>
        <w:ind w:left="284" w:hanging="284"/>
        <w:rPr>
          <w:sz w:val="24"/>
        </w:rPr>
      </w:pPr>
      <w:r w:rsidRPr="00FD2735">
        <w:rPr>
          <w:sz w:val="24"/>
        </w:rPr>
        <w:t>Els interessos de demora es calcul</w:t>
      </w:r>
      <w:r>
        <w:rPr>
          <w:sz w:val="24"/>
        </w:rPr>
        <w:t>en</w:t>
      </w:r>
      <w:r w:rsidRPr="00FD2735">
        <w:rPr>
          <w:sz w:val="24"/>
        </w:rPr>
        <w:t xml:space="preserve"> segons els tipus d’interès legal</w:t>
      </w:r>
      <w:r>
        <w:rPr>
          <w:sz w:val="24"/>
        </w:rPr>
        <w:t>s</w:t>
      </w:r>
      <w:r w:rsidRPr="00FD2735">
        <w:rPr>
          <w:sz w:val="24"/>
        </w:rPr>
        <w:t xml:space="preserve"> incrementats un 25%, llevat que la Llei </w:t>
      </w:r>
      <w:r>
        <w:rPr>
          <w:sz w:val="24"/>
        </w:rPr>
        <w:t>g</w:t>
      </w:r>
      <w:r w:rsidRPr="00FD2735">
        <w:rPr>
          <w:sz w:val="24"/>
        </w:rPr>
        <w:t xml:space="preserve">eneral de </w:t>
      </w:r>
      <w:r>
        <w:rPr>
          <w:sz w:val="24"/>
        </w:rPr>
        <w:t>p</w:t>
      </w:r>
      <w:r w:rsidRPr="00FD2735">
        <w:rPr>
          <w:sz w:val="24"/>
        </w:rPr>
        <w:t>ressupostos n’estableixi un de diferent, meritats des del moment del pagament fins a la data de l’acord de reintegrament.</w:t>
      </w:r>
    </w:p>
    <w:p w:rsidR="00936050" w:rsidRPr="00FD2735" w:rsidRDefault="00936050" w:rsidP="00936050">
      <w:pPr>
        <w:autoSpaceDE w:val="0"/>
        <w:autoSpaceDN w:val="0"/>
        <w:adjustRightInd w:val="0"/>
        <w:jc w:val="left"/>
        <w:rPr>
          <w:rFonts w:cs="Arial"/>
          <w:sz w:val="24"/>
        </w:rPr>
      </w:pPr>
    </w:p>
    <w:p w:rsidR="00936050" w:rsidRPr="00AB49C7" w:rsidRDefault="00C60670" w:rsidP="007B5EB9">
      <w:pPr>
        <w:numPr>
          <w:ilvl w:val="0"/>
          <w:numId w:val="19"/>
        </w:numPr>
        <w:autoSpaceDE w:val="0"/>
        <w:autoSpaceDN w:val="0"/>
        <w:adjustRightInd w:val="0"/>
        <w:rPr>
          <w:rFonts w:cs="Arial"/>
          <w:sz w:val="24"/>
        </w:rPr>
      </w:pPr>
      <w:r>
        <w:rPr>
          <w:rFonts w:cs="Arial"/>
          <w:sz w:val="24"/>
        </w:rPr>
        <w:lastRenderedPageBreak/>
        <w:t xml:space="preserve">D’acord amb l’article 42.4 de la </w:t>
      </w:r>
      <w:proofErr w:type="spellStart"/>
      <w:r>
        <w:rPr>
          <w:rFonts w:cs="Arial"/>
          <w:sz w:val="24"/>
        </w:rPr>
        <w:t>LGS</w:t>
      </w:r>
      <w:proofErr w:type="spellEnd"/>
      <w:r>
        <w:rPr>
          <w:rFonts w:cs="Arial"/>
          <w:sz w:val="24"/>
        </w:rPr>
        <w:t>, e</w:t>
      </w:r>
      <w:r w:rsidR="00936050" w:rsidRPr="00AB49C7">
        <w:rPr>
          <w:rFonts w:cs="Arial"/>
          <w:sz w:val="24"/>
        </w:rPr>
        <w:t>l termini màxim per a resoldre i notificar la resolució del procediment de reintegrament és de dotze mesos des de la data de l'acord d'iniciació, sens perjudici de les possibilitats generals d'ampliació o suspensió que preveu la Llei 39/2015, d’1 d’octubre, del procediment administratiu comú de les administracions públiques.</w:t>
      </w:r>
    </w:p>
    <w:p w:rsidR="00936050" w:rsidRPr="00FD2735" w:rsidRDefault="00936050" w:rsidP="00936050">
      <w:pPr>
        <w:autoSpaceDE w:val="0"/>
        <w:autoSpaceDN w:val="0"/>
        <w:adjustRightInd w:val="0"/>
        <w:jc w:val="left"/>
        <w:rPr>
          <w:rFonts w:cs="Arial"/>
          <w:sz w:val="24"/>
        </w:rPr>
      </w:pPr>
    </w:p>
    <w:p w:rsidR="00936050" w:rsidRPr="00AB49C7" w:rsidRDefault="00936050" w:rsidP="007B5EB9">
      <w:pPr>
        <w:numPr>
          <w:ilvl w:val="0"/>
          <w:numId w:val="19"/>
        </w:numPr>
        <w:autoSpaceDE w:val="0"/>
        <w:autoSpaceDN w:val="0"/>
        <w:adjustRightInd w:val="0"/>
        <w:rPr>
          <w:rFonts w:cs="Arial"/>
          <w:sz w:val="24"/>
        </w:rPr>
      </w:pPr>
      <w:r w:rsidRPr="00AB49C7">
        <w:rPr>
          <w:rFonts w:cs="Arial"/>
          <w:sz w:val="24"/>
        </w:rPr>
        <w:t>El transcurs d'aquest termini sense que s'hagi notificat la resolució expressa produeix la caducitat del procediment, sens perjudici de continuar les actuacions fins a l'acabament i sense que es consideri interrompuda la prescripció per a les actuacions realitzades fins a la finalització del termini esmentat.</w:t>
      </w:r>
    </w:p>
    <w:p w:rsidR="00936050" w:rsidRPr="00FD2735" w:rsidRDefault="00936050" w:rsidP="00936050">
      <w:pPr>
        <w:autoSpaceDE w:val="0"/>
        <w:autoSpaceDN w:val="0"/>
        <w:adjustRightInd w:val="0"/>
        <w:jc w:val="left"/>
        <w:rPr>
          <w:rFonts w:cs="Arial"/>
          <w:sz w:val="24"/>
        </w:rPr>
      </w:pPr>
    </w:p>
    <w:p w:rsidR="00936050" w:rsidRPr="00FD2735" w:rsidRDefault="00936050" w:rsidP="007B5EB9">
      <w:pPr>
        <w:numPr>
          <w:ilvl w:val="0"/>
          <w:numId w:val="19"/>
        </w:numPr>
        <w:autoSpaceDE w:val="0"/>
        <w:autoSpaceDN w:val="0"/>
        <w:adjustRightInd w:val="0"/>
        <w:rPr>
          <w:rFonts w:cs="Arial"/>
          <w:sz w:val="24"/>
        </w:rPr>
      </w:pPr>
      <w:r w:rsidRPr="00FD2735">
        <w:rPr>
          <w:rFonts w:cs="Arial"/>
          <w:sz w:val="24"/>
        </w:rPr>
        <w:t xml:space="preserve">Les resolucions i </w:t>
      </w:r>
      <w:r>
        <w:rPr>
          <w:rFonts w:cs="Arial"/>
          <w:sz w:val="24"/>
        </w:rPr>
        <w:t xml:space="preserve">els </w:t>
      </w:r>
      <w:r w:rsidRPr="00FD2735">
        <w:rPr>
          <w:rFonts w:cs="Arial"/>
          <w:sz w:val="24"/>
        </w:rPr>
        <w:t>acords en matèria de reintegrament de subvencions exhaureixen la via administrativa.</w:t>
      </w:r>
    </w:p>
    <w:p w:rsidR="00936050" w:rsidRPr="00FD2735" w:rsidRDefault="00936050" w:rsidP="00936050">
      <w:pPr>
        <w:autoSpaceDE w:val="0"/>
        <w:autoSpaceDN w:val="0"/>
        <w:adjustRightInd w:val="0"/>
        <w:rPr>
          <w:rFonts w:cs="Arial"/>
          <w:sz w:val="24"/>
        </w:rPr>
      </w:pPr>
    </w:p>
    <w:p w:rsidR="00936050" w:rsidRPr="00FD2735" w:rsidRDefault="00936050" w:rsidP="007B5EB9">
      <w:pPr>
        <w:numPr>
          <w:ilvl w:val="0"/>
          <w:numId w:val="19"/>
        </w:numPr>
        <w:autoSpaceDE w:val="0"/>
        <w:autoSpaceDN w:val="0"/>
        <w:adjustRightInd w:val="0"/>
        <w:rPr>
          <w:rFonts w:cs="Arial"/>
          <w:sz w:val="24"/>
        </w:rPr>
      </w:pPr>
      <w:r w:rsidRPr="00FD2735">
        <w:rPr>
          <w:rFonts w:cs="Arial"/>
          <w:sz w:val="24"/>
        </w:rPr>
        <w:t xml:space="preserve"> La resolució es notifica a l’interessat</w:t>
      </w:r>
      <w:r>
        <w:rPr>
          <w:rFonts w:cs="Arial"/>
          <w:sz w:val="24"/>
        </w:rPr>
        <w:t xml:space="preserve"> i se'l</w:t>
      </w:r>
      <w:r w:rsidRPr="00FD2735">
        <w:rPr>
          <w:rFonts w:cs="Arial"/>
          <w:sz w:val="24"/>
        </w:rPr>
        <w:t xml:space="preserve"> requer</w:t>
      </w:r>
      <w:r>
        <w:rPr>
          <w:rFonts w:cs="Arial"/>
          <w:sz w:val="24"/>
        </w:rPr>
        <w:t>eix</w:t>
      </w:r>
      <w:r w:rsidRPr="00FD2735">
        <w:rPr>
          <w:rFonts w:cs="Arial"/>
          <w:sz w:val="24"/>
        </w:rPr>
        <w:t xml:space="preserve"> per</w:t>
      </w:r>
      <w:r>
        <w:rPr>
          <w:rFonts w:cs="Arial"/>
          <w:sz w:val="24"/>
        </w:rPr>
        <w:t xml:space="preserve">què </w:t>
      </w:r>
      <w:r w:rsidRPr="00FD2735">
        <w:rPr>
          <w:rFonts w:cs="Arial"/>
          <w:sz w:val="24"/>
        </w:rPr>
        <w:t>realitz</w:t>
      </w:r>
      <w:r>
        <w:rPr>
          <w:rFonts w:cs="Arial"/>
          <w:sz w:val="24"/>
        </w:rPr>
        <w:t>i</w:t>
      </w:r>
      <w:r w:rsidRPr="00FD2735">
        <w:rPr>
          <w:rFonts w:cs="Arial"/>
          <w:sz w:val="24"/>
        </w:rPr>
        <w:t xml:space="preserve"> el reintegrament corresponent en el termini </w:t>
      </w:r>
      <w:r w:rsidR="00C60670">
        <w:rPr>
          <w:rFonts w:cs="Arial"/>
          <w:sz w:val="24"/>
        </w:rPr>
        <w:t xml:space="preserve">i forma </w:t>
      </w:r>
      <w:r w:rsidRPr="00FD2735">
        <w:rPr>
          <w:rFonts w:cs="Arial"/>
          <w:sz w:val="24"/>
        </w:rPr>
        <w:t>previst a</w:t>
      </w:r>
      <w:r w:rsidR="00C60670">
        <w:rPr>
          <w:rFonts w:cs="Arial"/>
          <w:sz w:val="24"/>
        </w:rPr>
        <w:t>l Reglament general de recaptació.</w:t>
      </w:r>
    </w:p>
    <w:p w:rsidR="00936050" w:rsidRPr="00FD2735" w:rsidRDefault="00936050" w:rsidP="00936050">
      <w:pPr>
        <w:autoSpaceDE w:val="0"/>
        <w:autoSpaceDN w:val="0"/>
        <w:adjustRightInd w:val="0"/>
        <w:rPr>
          <w:rFonts w:cs="Arial"/>
          <w:sz w:val="24"/>
        </w:rPr>
      </w:pPr>
    </w:p>
    <w:p w:rsidR="00936050" w:rsidRPr="00FB1125" w:rsidRDefault="00936050" w:rsidP="007B5EB9">
      <w:pPr>
        <w:numPr>
          <w:ilvl w:val="0"/>
          <w:numId w:val="19"/>
        </w:numPr>
        <w:autoSpaceDE w:val="0"/>
        <w:autoSpaceDN w:val="0"/>
        <w:adjustRightInd w:val="0"/>
        <w:rPr>
          <w:rFonts w:cs="Arial"/>
          <w:sz w:val="24"/>
          <w:highlight w:val="lightGray"/>
        </w:rPr>
      </w:pPr>
      <w:r w:rsidRPr="00FD2735">
        <w:rPr>
          <w:rFonts w:cs="Arial"/>
          <w:sz w:val="24"/>
        </w:rPr>
        <w:t xml:space="preserve"> </w:t>
      </w:r>
      <w:r w:rsidRPr="00FD2735">
        <w:rPr>
          <w:sz w:val="24"/>
        </w:rPr>
        <w:t>Aquests ingressos t</w:t>
      </w:r>
      <w:r>
        <w:rPr>
          <w:sz w:val="24"/>
        </w:rPr>
        <w:t>ene</w:t>
      </w:r>
      <w:r w:rsidRPr="00FD2735">
        <w:rPr>
          <w:sz w:val="24"/>
        </w:rPr>
        <w:t xml:space="preserve">n el caràcter de dret públic. El període d’ingrés en via voluntària </w:t>
      </w:r>
      <w:r>
        <w:rPr>
          <w:sz w:val="24"/>
        </w:rPr>
        <w:t>és</w:t>
      </w:r>
      <w:r w:rsidRPr="00FD2735">
        <w:rPr>
          <w:sz w:val="24"/>
        </w:rPr>
        <w:t xml:space="preserve"> l’establert amb caràcter general per als ingressos directes. Si no s’ingressen </w:t>
      </w:r>
      <w:r>
        <w:rPr>
          <w:sz w:val="24"/>
        </w:rPr>
        <w:t xml:space="preserve">en </w:t>
      </w:r>
      <w:r w:rsidRPr="00FD2735">
        <w:rPr>
          <w:sz w:val="24"/>
        </w:rPr>
        <w:t>aquest període</w:t>
      </w:r>
      <w:r>
        <w:rPr>
          <w:sz w:val="24"/>
        </w:rPr>
        <w:t>,</w:t>
      </w:r>
      <w:r w:rsidRPr="00FD2735">
        <w:rPr>
          <w:sz w:val="24"/>
        </w:rPr>
        <w:t xml:space="preserve"> </w:t>
      </w:r>
      <w:r>
        <w:rPr>
          <w:sz w:val="24"/>
        </w:rPr>
        <w:t>s'ha de procedir</w:t>
      </w:r>
      <w:r w:rsidRPr="00FD2735">
        <w:rPr>
          <w:sz w:val="24"/>
        </w:rPr>
        <w:t xml:space="preserve"> per via de compensació o de constrenyiment</w:t>
      </w:r>
      <w:r>
        <w:rPr>
          <w:sz w:val="24"/>
        </w:rPr>
        <w:t>,</w:t>
      </w:r>
      <w:r w:rsidRPr="00FD2735">
        <w:rPr>
          <w:sz w:val="24"/>
        </w:rPr>
        <w:t xml:space="preserve"> d’acord amb el Reglament </w:t>
      </w:r>
      <w:r>
        <w:rPr>
          <w:sz w:val="24"/>
        </w:rPr>
        <w:t>g</w:t>
      </w:r>
      <w:r w:rsidRPr="00FD2735">
        <w:rPr>
          <w:sz w:val="24"/>
        </w:rPr>
        <w:t xml:space="preserve">eneral de </w:t>
      </w:r>
      <w:r>
        <w:rPr>
          <w:sz w:val="24"/>
        </w:rPr>
        <w:t>r</w:t>
      </w:r>
      <w:r w:rsidRPr="00FD2735">
        <w:rPr>
          <w:sz w:val="24"/>
        </w:rPr>
        <w:t>ecaptació</w:t>
      </w:r>
      <w:r w:rsidRPr="00FB1125">
        <w:rPr>
          <w:sz w:val="24"/>
          <w:highlight w:val="lightGray"/>
        </w:rPr>
        <w:t>, mitjançant l’Organisme de Gestió Tributària de la Diputació de Barcelona (</w:t>
      </w:r>
      <w:proofErr w:type="spellStart"/>
      <w:r w:rsidRPr="00FB1125">
        <w:rPr>
          <w:sz w:val="24"/>
          <w:highlight w:val="lightGray"/>
        </w:rPr>
        <w:t>ORGT</w:t>
      </w:r>
      <w:proofErr w:type="spellEnd"/>
      <w:r w:rsidRPr="00FB1125">
        <w:rPr>
          <w:sz w:val="24"/>
          <w:highlight w:val="lightGray"/>
        </w:rPr>
        <w:t>)</w:t>
      </w:r>
      <w:r w:rsidRPr="00FB1125">
        <w:rPr>
          <w:rFonts w:cs="Arial"/>
          <w:sz w:val="24"/>
          <w:highlight w:val="lightGray"/>
        </w:rPr>
        <w:t>.</w:t>
      </w:r>
    </w:p>
    <w:p w:rsidR="00936050" w:rsidRPr="00FD2735" w:rsidRDefault="00936050" w:rsidP="00936050">
      <w:pPr>
        <w:autoSpaceDE w:val="0"/>
        <w:autoSpaceDN w:val="0"/>
        <w:adjustRightInd w:val="0"/>
        <w:rPr>
          <w:rFonts w:cs="Arial"/>
          <w:sz w:val="24"/>
        </w:rPr>
      </w:pPr>
    </w:p>
    <w:p w:rsidR="00936050" w:rsidRPr="00FD2735" w:rsidRDefault="00936050" w:rsidP="007B5EB9">
      <w:pPr>
        <w:numPr>
          <w:ilvl w:val="0"/>
          <w:numId w:val="19"/>
        </w:numPr>
        <w:autoSpaceDE w:val="0"/>
        <w:autoSpaceDN w:val="0"/>
        <w:adjustRightInd w:val="0"/>
        <w:rPr>
          <w:sz w:val="24"/>
        </w:rPr>
      </w:pPr>
      <w:r w:rsidRPr="00FD2735">
        <w:rPr>
          <w:sz w:val="24"/>
        </w:rPr>
        <w:t>En general el reintegrament del pagament indegut de subvencions es reg</w:t>
      </w:r>
      <w:r>
        <w:rPr>
          <w:sz w:val="24"/>
        </w:rPr>
        <w:t>eix</w:t>
      </w:r>
      <w:r w:rsidRPr="00FD2735">
        <w:rPr>
          <w:sz w:val="24"/>
        </w:rPr>
        <w:t xml:space="preserve"> pel que disposen els articles </w:t>
      </w:r>
      <w:r>
        <w:rPr>
          <w:sz w:val="24"/>
        </w:rPr>
        <w:t xml:space="preserve">del </w:t>
      </w:r>
      <w:r w:rsidRPr="00FD2735">
        <w:rPr>
          <w:sz w:val="24"/>
        </w:rPr>
        <w:t>36 a</w:t>
      </w:r>
      <w:r>
        <w:rPr>
          <w:sz w:val="24"/>
        </w:rPr>
        <w:t>l</w:t>
      </w:r>
      <w:r w:rsidRPr="00FD2735">
        <w:rPr>
          <w:sz w:val="24"/>
        </w:rPr>
        <w:t xml:space="preserve"> 43 de la </w:t>
      </w:r>
      <w:proofErr w:type="spellStart"/>
      <w:r w:rsidRPr="00FD2735">
        <w:rPr>
          <w:sz w:val="24"/>
        </w:rPr>
        <w:t>LGS</w:t>
      </w:r>
      <w:proofErr w:type="spellEnd"/>
      <w:r w:rsidRPr="00FD2735">
        <w:rPr>
          <w:sz w:val="24"/>
        </w:rPr>
        <w:t xml:space="preserve">, i </w:t>
      </w:r>
      <w:r>
        <w:rPr>
          <w:sz w:val="24"/>
        </w:rPr>
        <w:t xml:space="preserve">del </w:t>
      </w:r>
      <w:r w:rsidRPr="00FD2735">
        <w:rPr>
          <w:sz w:val="24"/>
        </w:rPr>
        <w:t>91 a</w:t>
      </w:r>
      <w:r>
        <w:rPr>
          <w:sz w:val="24"/>
        </w:rPr>
        <w:t>l</w:t>
      </w:r>
      <w:r w:rsidRPr="00FD2735">
        <w:rPr>
          <w:sz w:val="24"/>
        </w:rPr>
        <w:t xml:space="preserve"> 101 del </w:t>
      </w:r>
      <w:proofErr w:type="spellStart"/>
      <w:r w:rsidRPr="00FD2735">
        <w:rPr>
          <w:sz w:val="24"/>
        </w:rPr>
        <w:t>RLGS</w:t>
      </w:r>
      <w:proofErr w:type="spellEnd"/>
      <w:r w:rsidRPr="00FD2735">
        <w:rPr>
          <w:sz w:val="24"/>
        </w:rPr>
        <w:t>.</w:t>
      </w:r>
    </w:p>
    <w:p w:rsidR="00936050" w:rsidRDefault="00936050" w:rsidP="00936050">
      <w:pPr>
        <w:tabs>
          <w:tab w:val="left" w:pos="709"/>
        </w:tabs>
        <w:rPr>
          <w:sz w:val="24"/>
        </w:rPr>
      </w:pPr>
    </w:p>
    <w:p w:rsidR="00B0419E" w:rsidRDefault="00B0419E" w:rsidP="00D74015">
      <w:pPr>
        <w:pStyle w:val="Ttol1"/>
      </w:pPr>
      <w:bookmarkStart w:id="104" w:name="_Toc465273305"/>
      <w:bookmarkStart w:id="105" w:name="_Toc467057901"/>
    </w:p>
    <w:p w:rsidR="00B0419E" w:rsidRDefault="00B0419E" w:rsidP="00D74015">
      <w:pPr>
        <w:pStyle w:val="Ttol1"/>
      </w:pPr>
    </w:p>
    <w:p w:rsidR="00936050" w:rsidRPr="00FD2735" w:rsidRDefault="00936050" w:rsidP="00D74015">
      <w:pPr>
        <w:pStyle w:val="Ttol1"/>
      </w:pPr>
      <w:r w:rsidRPr="00FD2735">
        <w:t>T</w:t>
      </w:r>
      <w:r w:rsidR="001C7EE0">
        <w:t>ítol</w:t>
      </w:r>
      <w:r w:rsidRPr="00FD2735">
        <w:t xml:space="preserve"> XII. C</w:t>
      </w:r>
      <w:r w:rsidR="001C7EE0">
        <w:t>ontrol</w:t>
      </w:r>
      <w:r w:rsidRPr="00FD2735">
        <w:t xml:space="preserve"> F</w:t>
      </w:r>
      <w:r w:rsidR="001C7EE0">
        <w:t>inancer</w:t>
      </w:r>
      <w:r w:rsidR="00B25310">
        <w:t xml:space="preserve"> d</w:t>
      </w:r>
      <w:r w:rsidR="001C7EE0">
        <w:t>e</w:t>
      </w:r>
      <w:r w:rsidR="00B25310">
        <w:t xml:space="preserve"> l</w:t>
      </w:r>
      <w:r w:rsidR="001C7EE0">
        <w:t>es</w:t>
      </w:r>
      <w:r w:rsidRPr="00FD2735">
        <w:t xml:space="preserve"> S</w:t>
      </w:r>
      <w:bookmarkEnd w:id="104"/>
      <w:r w:rsidR="001C7EE0">
        <w:t>ubvencions</w:t>
      </w:r>
      <w:bookmarkEnd w:id="105"/>
    </w:p>
    <w:p w:rsidR="00936050" w:rsidRPr="00FD2735" w:rsidRDefault="00936050" w:rsidP="00936050">
      <w:pPr>
        <w:rPr>
          <w:sz w:val="24"/>
        </w:rPr>
      </w:pPr>
    </w:p>
    <w:p w:rsidR="00936050" w:rsidRPr="00FD2735" w:rsidRDefault="00936050" w:rsidP="00936050">
      <w:pPr>
        <w:rPr>
          <w:sz w:val="24"/>
        </w:rPr>
      </w:pPr>
    </w:p>
    <w:p w:rsidR="00936050" w:rsidRPr="00FD2735" w:rsidRDefault="004A1257" w:rsidP="008B51FB">
      <w:pPr>
        <w:pStyle w:val="Ttol2"/>
        <w:numPr>
          <w:ilvl w:val="0"/>
          <w:numId w:val="0"/>
        </w:numPr>
        <w:ind w:left="360" w:hanging="360"/>
      </w:pPr>
      <w:bookmarkStart w:id="106" w:name="_Toc465273306"/>
      <w:bookmarkStart w:id="107" w:name="_Toc467057902"/>
      <w:r>
        <w:t>Article 44</w:t>
      </w:r>
      <w:r w:rsidR="008B51FB">
        <w:t>.</w:t>
      </w:r>
      <w:r w:rsidR="008B51FB">
        <w:tab/>
      </w:r>
      <w:r w:rsidR="00936050" w:rsidRPr="00FD2735">
        <w:t>Control</w:t>
      </w:r>
      <w:r w:rsidR="00936050">
        <w:t xml:space="preserve"> financer de les s</w:t>
      </w:r>
      <w:r w:rsidR="00936050" w:rsidRPr="00FD2735">
        <w:t>ubvencions</w:t>
      </w:r>
      <w:bookmarkEnd w:id="106"/>
      <w:bookmarkEnd w:id="107"/>
    </w:p>
    <w:p w:rsidR="00936050" w:rsidRPr="00FD2735" w:rsidRDefault="00936050" w:rsidP="00936050">
      <w:pPr>
        <w:rPr>
          <w:b/>
          <w:sz w:val="24"/>
          <w:u w:val="single"/>
        </w:rPr>
      </w:pPr>
    </w:p>
    <w:p w:rsidR="00936050" w:rsidRPr="00FD2735" w:rsidRDefault="00936050" w:rsidP="007B5EB9">
      <w:pPr>
        <w:numPr>
          <w:ilvl w:val="0"/>
          <w:numId w:val="20"/>
        </w:numPr>
        <w:tabs>
          <w:tab w:val="clear" w:pos="360"/>
          <w:tab w:val="num" w:pos="0"/>
        </w:tabs>
        <w:rPr>
          <w:rFonts w:cs="Arial"/>
          <w:sz w:val="24"/>
          <w:szCs w:val="22"/>
        </w:rPr>
      </w:pPr>
      <w:r w:rsidRPr="00FD2735">
        <w:rPr>
          <w:rFonts w:cs="Arial"/>
          <w:sz w:val="24"/>
          <w:szCs w:val="22"/>
        </w:rPr>
        <w:t xml:space="preserve">Sens perjudici de la fiscalització prèvia que s’ha de fer en matèria de subvencions, de conformitat amb allò que preveuen els articles 213 i següents del Reial decret legislatiu 2/2004, de 5 de març, pel qual s’aprova el </w:t>
      </w:r>
      <w:r>
        <w:rPr>
          <w:rFonts w:cs="Arial"/>
          <w:sz w:val="24"/>
          <w:szCs w:val="22"/>
        </w:rPr>
        <w:t>T</w:t>
      </w:r>
      <w:r w:rsidRPr="00FD2735">
        <w:rPr>
          <w:rFonts w:cs="Arial"/>
          <w:sz w:val="24"/>
          <w:szCs w:val="22"/>
        </w:rPr>
        <w:t>ext refós de la Llei reguladora de les hisendes locals, s’ha d’exercir un control financer d</w:t>
      </w:r>
      <w:r>
        <w:rPr>
          <w:rFonts w:cs="Arial"/>
          <w:sz w:val="24"/>
          <w:szCs w:val="22"/>
        </w:rPr>
        <w:t>e l</w:t>
      </w:r>
      <w:r w:rsidRPr="00FD2735">
        <w:rPr>
          <w:rFonts w:cs="Arial"/>
          <w:sz w:val="24"/>
          <w:szCs w:val="22"/>
        </w:rPr>
        <w:t>es subvencions d’acord amb el qu</w:t>
      </w:r>
      <w:r>
        <w:rPr>
          <w:rFonts w:cs="Arial"/>
          <w:sz w:val="24"/>
          <w:szCs w:val="22"/>
        </w:rPr>
        <w:t>e</w:t>
      </w:r>
      <w:r w:rsidRPr="00FD2735">
        <w:rPr>
          <w:rFonts w:cs="Arial"/>
          <w:sz w:val="24"/>
          <w:szCs w:val="22"/>
        </w:rPr>
        <w:t xml:space="preserve"> preveu l’article 44 de la </w:t>
      </w:r>
      <w:proofErr w:type="spellStart"/>
      <w:r w:rsidRPr="00FD2735">
        <w:rPr>
          <w:rFonts w:cs="Arial"/>
          <w:sz w:val="24"/>
          <w:szCs w:val="22"/>
        </w:rPr>
        <w:t>LGS</w:t>
      </w:r>
      <w:proofErr w:type="spellEnd"/>
      <w:r w:rsidRPr="00FD2735">
        <w:rPr>
          <w:rFonts w:cs="Arial"/>
          <w:sz w:val="24"/>
          <w:szCs w:val="22"/>
        </w:rPr>
        <w:t>.</w:t>
      </w:r>
    </w:p>
    <w:p w:rsidR="00936050" w:rsidRPr="00FD2735" w:rsidRDefault="00936050" w:rsidP="00936050">
      <w:pPr>
        <w:tabs>
          <w:tab w:val="num" w:pos="0"/>
        </w:tabs>
        <w:ind w:left="284"/>
        <w:rPr>
          <w:sz w:val="24"/>
        </w:rPr>
      </w:pPr>
    </w:p>
    <w:p w:rsidR="00936050" w:rsidRPr="00FD2735" w:rsidRDefault="00ED5735" w:rsidP="00936050">
      <w:pPr>
        <w:tabs>
          <w:tab w:val="num" w:pos="0"/>
        </w:tabs>
        <w:ind w:left="284"/>
        <w:rPr>
          <w:sz w:val="24"/>
        </w:rPr>
      </w:pPr>
      <w:r>
        <w:rPr>
          <w:sz w:val="24"/>
        </w:rPr>
        <w:t>E</w:t>
      </w:r>
      <w:r w:rsidR="00936050">
        <w:rPr>
          <w:sz w:val="24"/>
        </w:rPr>
        <w:t>l</w:t>
      </w:r>
      <w:r w:rsidR="00936050" w:rsidRPr="00FD2735">
        <w:rPr>
          <w:sz w:val="24"/>
        </w:rPr>
        <w:t xml:space="preserve"> control financer de subvencions s’</w:t>
      </w:r>
      <w:r w:rsidR="00936050">
        <w:rPr>
          <w:sz w:val="24"/>
        </w:rPr>
        <w:t>ha d'</w:t>
      </w:r>
      <w:r w:rsidR="00936050" w:rsidRPr="00FD2735">
        <w:rPr>
          <w:sz w:val="24"/>
        </w:rPr>
        <w:t xml:space="preserve">exercir respecte </w:t>
      </w:r>
      <w:r w:rsidR="00936050">
        <w:rPr>
          <w:sz w:val="24"/>
        </w:rPr>
        <w:t>als</w:t>
      </w:r>
      <w:r w:rsidR="00936050" w:rsidRPr="00FD2735">
        <w:rPr>
          <w:sz w:val="24"/>
        </w:rPr>
        <w:t xml:space="preserve"> beneficiaris de subvencions atorgades amb càrrec als pressupostos de</w:t>
      </w:r>
      <w:r w:rsidR="00721B18">
        <w:rPr>
          <w:sz w:val="24"/>
        </w:rPr>
        <w:t xml:space="preserve"> </w:t>
      </w:r>
      <w:r w:rsidR="00721B18" w:rsidRPr="00C7641C">
        <w:rPr>
          <w:sz w:val="24"/>
          <w:highlight w:val="lightGray"/>
        </w:rPr>
        <w:t>l’Ajuntament XXX</w:t>
      </w:r>
      <w:r w:rsidR="00936050" w:rsidRPr="00FD2735">
        <w:rPr>
          <w:sz w:val="24"/>
        </w:rPr>
        <w:t>, independentment de si la concessió s’ha efectuat per concessió directa o per concurrència competitiva.</w:t>
      </w:r>
    </w:p>
    <w:p w:rsidR="00936050" w:rsidRPr="00FD2735" w:rsidRDefault="00936050" w:rsidP="00C7641C">
      <w:pPr>
        <w:tabs>
          <w:tab w:val="num" w:pos="0"/>
        </w:tabs>
        <w:rPr>
          <w:sz w:val="24"/>
        </w:rPr>
      </w:pPr>
    </w:p>
    <w:p w:rsidR="00936050" w:rsidRPr="00FD2735" w:rsidRDefault="00721B18" w:rsidP="00936050">
      <w:pPr>
        <w:pStyle w:val="Llistaambpics"/>
        <w:rPr>
          <w:color w:val="auto"/>
        </w:rPr>
      </w:pPr>
      <w:r>
        <w:rPr>
          <w:color w:val="auto"/>
        </w:rPr>
        <w:lastRenderedPageBreak/>
        <w:t xml:space="preserve">La Intervenció de </w:t>
      </w:r>
      <w:r w:rsidRPr="00C7641C">
        <w:rPr>
          <w:color w:val="auto"/>
          <w:highlight w:val="lightGray"/>
        </w:rPr>
        <w:t>l’Ajuntament XXX</w:t>
      </w:r>
      <w:r w:rsidR="00936050" w:rsidRPr="00FD2735">
        <w:rPr>
          <w:color w:val="auto"/>
        </w:rPr>
        <w:t xml:space="preserve"> efectua el control financer de</w:t>
      </w:r>
      <w:r w:rsidR="008B3684">
        <w:rPr>
          <w:color w:val="auto"/>
        </w:rPr>
        <w:t xml:space="preserve"> conformitat amb el que disposa</w:t>
      </w:r>
      <w:r w:rsidR="00936050" w:rsidRPr="00FD2735">
        <w:rPr>
          <w:color w:val="auto"/>
        </w:rPr>
        <w:t xml:space="preserve"> el </w:t>
      </w:r>
      <w:r w:rsidR="00936050">
        <w:rPr>
          <w:color w:val="auto"/>
        </w:rPr>
        <w:t>t</w:t>
      </w:r>
      <w:r w:rsidR="00C7641C">
        <w:rPr>
          <w:color w:val="auto"/>
        </w:rPr>
        <w:t xml:space="preserve">ítol III de la </w:t>
      </w:r>
      <w:proofErr w:type="spellStart"/>
      <w:r w:rsidR="00C7641C">
        <w:rPr>
          <w:color w:val="auto"/>
        </w:rPr>
        <w:t>LGS</w:t>
      </w:r>
      <w:proofErr w:type="spellEnd"/>
      <w:r w:rsidR="00C7641C">
        <w:rPr>
          <w:color w:val="auto"/>
        </w:rPr>
        <w:t>.</w:t>
      </w:r>
      <w:r w:rsidR="00936050" w:rsidRPr="00FD2735">
        <w:rPr>
          <w:color w:val="auto"/>
        </w:rPr>
        <w:t xml:space="preserve"> </w:t>
      </w:r>
      <w:r w:rsidR="00936050">
        <w:rPr>
          <w:color w:val="auto"/>
        </w:rPr>
        <w:t>Es pot</w:t>
      </w:r>
      <w:r w:rsidR="00936050" w:rsidRPr="00FD2735">
        <w:rPr>
          <w:color w:val="auto"/>
        </w:rPr>
        <w:t xml:space="preserve"> contractar, a través del corresponent expedient de contractació, la col·laboració d’empreses privades d’auditoria per a la realització de controls financers de subvencions</w:t>
      </w:r>
      <w:r w:rsidR="00936050">
        <w:rPr>
          <w:color w:val="auto"/>
        </w:rPr>
        <w:t>,</w:t>
      </w:r>
      <w:r w:rsidR="00936050" w:rsidRPr="00FD2735">
        <w:rPr>
          <w:color w:val="auto"/>
        </w:rPr>
        <w:t xml:space="preserve"> les quals han de seguir la metodologia utilitzada per la </w:t>
      </w:r>
      <w:r w:rsidR="00936050">
        <w:rPr>
          <w:color w:val="auto"/>
        </w:rPr>
        <w:t>mateixa</w:t>
      </w:r>
      <w:r w:rsidR="00936050" w:rsidRPr="00FD2735">
        <w:rPr>
          <w:color w:val="auto"/>
        </w:rPr>
        <w:t xml:space="preserve"> Intervenció</w:t>
      </w:r>
      <w:r w:rsidR="00936050">
        <w:rPr>
          <w:color w:val="auto"/>
        </w:rPr>
        <w:t xml:space="preserve"> General</w:t>
      </w:r>
      <w:r w:rsidR="00936050" w:rsidRPr="00FD2735">
        <w:rPr>
          <w:color w:val="auto"/>
        </w:rPr>
        <w:t>.</w:t>
      </w:r>
    </w:p>
    <w:p w:rsidR="00936050" w:rsidRPr="00FD2735" w:rsidRDefault="00936050" w:rsidP="00936050">
      <w:pPr>
        <w:pStyle w:val="Llistaambpics"/>
        <w:numPr>
          <w:ilvl w:val="0"/>
          <w:numId w:val="0"/>
        </w:numPr>
        <w:ind w:left="709"/>
        <w:rPr>
          <w:color w:val="auto"/>
        </w:rPr>
      </w:pPr>
    </w:p>
    <w:p w:rsidR="00936050" w:rsidRPr="00FD2735" w:rsidRDefault="00936050" w:rsidP="00936050">
      <w:pPr>
        <w:pStyle w:val="Llistaambpics"/>
        <w:rPr>
          <w:color w:val="auto"/>
        </w:rPr>
      </w:pPr>
      <w:r w:rsidRPr="00FD2735">
        <w:rPr>
          <w:color w:val="auto"/>
        </w:rPr>
        <w:t xml:space="preserve">Els beneficiaris i </w:t>
      </w:r>
      <w:r>
        <w:rPr>
          <w:color w:val="auto"/>
        </w:rPr>
        <w:t xml:space="preserve">els </w:t>
      </w:r>
      <w:r w:rsidRPr="00FD2735">
        <w:rPr>
          <w:color w:val="auto"/>
        </w:rPr>
        <w:t>tercers relacionats amb l’objecte de la subvenció o de la seva justificació estan obligats a prestar col·laboració i a facilitar la documentació que els sigui requerida pel personal que efectuï el control financer, el qual t</w:t>
      </w:r>
      <w:r>
        <w:rPr>
          <w:color w:val="auto"/>
        </w:rPr>
        <w:t>é</w:t>
      </w:r>
      <w:r w:rsidRPr="00FD2735">
        <w:rPr>
          <w:color w:val="auto"/>
        </w:rPr>
        <w:t xml:space="preserve"> les facultats</w:t>
      </w:r>
      <w:r w:rsidRPr="00B35C96">
        <w:rPr>
          <w:color w:val="auto"/>
        </w:rPr>
        <w:t xml:space="preserve"> </w:t>
      </w:r>
      <w:r w:rsidRPr="00FD2735">
        <w:rPr>
          <w:color w:val="auto"/>
        </w:rPr>
        <w:t xml:space="preserve">següents: </w:t>
      </w:r>
    </w:p>
    <w:p w:rsidR="00936050" w:rsidRPr="00FD2735" w:rsidRDefault="00936050" w:rsidP="00936050">
      <w:pPr>
        <w:pStyle w:val="Llistaambpics"/>
        <w:numPr>
          <w:ilvl w:val="0"/>
          <w:numId w:val="0"/>
        </w:numPr>
        <w:ind w:left="284"/>
        <w:rPr>
          <w:color w:val="auto"/>
        </w:rPr>
      </w:pPr>
    </w:p>
    <w:p w:rsidR="00936050" w:rsidRDefault="00936050" w:rsidP="007B5EB9">
      <w:pPr>
        <w:pStyle w:val="Llistaambpics"/>
        <w:numPr>
          <w:ilvl w:val="0"/>
          <w:numId w:val="55"/>
        </w:numPr>
        <w:rPr>
          <w:color w:val="auto"/>
        </w:rPr>
      </w:pPr>
      <w:r>
        <w:rPr>
          <w:color w:val="auto"/>
        </w:rPr>
        <w:t>L</w:t>
      </w:r>
      <w:r w:rsidRPr="00FD2735">
        <w:rPr>
          <w:color w:val="auto"/>
        </w:rPr>
        <w:t>liure accés a la documentació objecte de comprovació inclo</w:t>
      </w:r>
      <w:r>
        <w:rPr>
          <w:color w:val="auto"/>
        </w:rPr>
        <w:t>ent-hi</w:t>
      </w:r>
      <w:r w:rsidRPr="00FD2735">
        <w:rPr>
          <w:color w:val="auto"/>
        </w:rPr>
        <w:t xml:space="preserve"> els programes i fitxers informàtics</w:t>
      </w:r>
      <w:r>
        <w:rPr>
          <w:color w:val="auto"/>
        </w:rPr>
        <w:t>.</w:t>
      </w:r>
    </w:p>
    <w:p w:rsidR="008D5091" w:rsidRPr="00FD2735" w:rsidRDefault="008D5091" w:rsidP="008D5091">
      <w:pPr>
        <w:pStyle w:val="Llistaambpics"/>
        <w:numPr>
          <w:ilvl w:val="0"/>
          <w:numId w:val="0"/>
        </w:numPr>
        <w:ind w:left="1004"/>
        <w:rPr>
          <w:color w:val="auto"/>
        </w:rPr>
      </w:pPr>
    </w:p>
    <w:p w:rsidR="00936050" w:rsidRDefault="00936050" w:rsidP="007B5EB9">
      <w:pPr>
        <w:pStyle w:val="Llistaambpics"/>
        <w:numPr>
          <w:ilvl w:val="0"/>
          <w:numId w:val="55"/>
        </w:numPr>
        <w:rPr>
          <w:color w:val="auto"/>
        </w:rPr>
      </w:pPr>
      <w:r>
        <w:rPr>
          <w:color w:val="auto"/>
        </w:rPr>
        <w:t>L</w:t>
      </w:r>
      <w:r w:rsidRPr="00FD2735">
        <w:rPr>
          <w:color w:val="auto"/>
        </w:rPr>
        <w:t xml:space="preserve">liure accés als locals de negoci i </w:t>
      </w:r>
      <w:r>
        <w:rPr>
          <w:color w:val="auto"/>
        </w:rPr>
        <w:t>altres</w:t>
      </w:r>
      <w:r w:rsidRPr="00FD2735">
        <w:rPr>
          <w:color w:val="auto"/>
        </w:rPr>
        <w:t xml:space="preserve"> establiments o llocs on es desenvolup</w:t>
      </w:r>
      <w:r>
        <w:rPr>
          <w:color w:val="auto"/>
        </w:rPr>
        <w:t>a</w:t>
      </w:r>
      <w:r w:rsidRPr="00FD2735">
        <w:rPr>
          <w:color w:val="auto"/>
        </w:rPr>
        <w:t xml:space="preserve"> l’activitat subvencionada</w:t>
      </w:r>
      <w:r>
        <w:rPr>
          <w:color w:val="auto"/>
        </w:rPr>
        <w:t>.</w:t>
      </w:r>
    </w:p>
    <w:p w:rsidR="008D5091" w:rsidRPr="00FD2735" w:rsidRDefault="008D5091" w:rsidP="008D5091">
      <w:pPr>
        <w:pStyle w:val="Llistaambpics"/>
        <w:numPr>
          <w:ilvl w:val="0"/>
          <w:numId w:val="0"/>
        </w:numPr>
        <w:ind w:left="1004"/>
        <w:rPr>
          <w:color w:val="auto"/>
        </w:rPr>
      </w:pPr>
    </w:p>
    <w:p w:rsidR="00936050" w:rsidRDefault="00936050" w:rsidP="007B5EB9">
      <w:pPr>
        <w:pStyle w:val="Llistaambpics"/>
        <w:numPr>
          <w:ilvl w:val="0"/>
          <w:numId w:val="55"/>
        </w:numPr>
        <w:rPr>
          <w:color w:val="auto"/>
        </w:rPr>
      </w:pPr>
      <w:r>
        <w:rPr>
          <w:color w:val="auto"/>
        </w:rPr>
        <w:t>O</w:t>
      </w:r>
      <w:r w:rsidRPr="00FD2735">
        <w:rPr>
          <w:color w:val="auto"/>
        </w:rPr>
        <w:t>btenció de factures, documents equivalents i qualsevol altre document relatiu a les operacions on hi hagi indicis de la incorrecta obtenció o dest</w:t>
      </w:r>
      <w:r>
        <w:rPr>
          <w:color w:val="auto"/>
        </w:rPr>
        <w:t>inació</w:t>
      </w:r>
      <w:r w:rsidRPr="00FD2735">
        <w:rPr>
          <w:color w:val="auto"/>
        </w:rPr>
        <w:t xml:space="preserve"> de la subvenció</w:t>
      </w:r>
      <w:r>
        <w:rPr>
          <w:color w:val="auto"/>
        </w:rPr>
        <w:t>.</w:t>
      </w:r>
    </w:p>
    <w:p w:rsidR="008D5091" w:rsidRPr="00FD2735" w:rsidRDefault="008D5091" w:rsidP="008D5091">
      <w:pPr>
        <w:pStyle w:val="Llistaambpics"/>
        <w:numPr>
          <w:ilvl w:val="0"/>
          <w:numId w:val="0"/>
        </w:numPr>
        <w:ind w:left="1004"/>
        <w:rPr>
          <w:color w:val="auto"/>
        </w:rPr>
      </w:pPr>
    </w:p>
    <w:p w:rsidR="00936050" w:rsidRPr="00FD2735" w:rsidRDefault="00936050" w:rsidP="007B5EB9">
      <w:pPr>
        <w:pStyle w:val="Llistaambpics"/>
        <w:numPr>
          <w:ilvl w:val="0"/>
          <w:numId w:val="55"/>
        </w:numPr>
        <w:rPr>
          <w:color w:val="auto"/>
        </w:rPr>
      </w:pPr>
      <w:r>
        <w:rPr>
          <w:color w:val="auto"/>
        </w:rPr>
        <w:t>L</w:t>
      </w:r>
      <w:r w:rsidRPr="00FD2735">
        <w:rPr>
          <w:color w:val="auto"/>
        </w:rPr>
        <w:t>liure accés a la informació de</w:t>
      </w:r>
      <w:r>
        <w:rPr>
          <w:color w:val="auto"/>
        </w:rPr>
        <w:t xml:space="preserve"> </w:t>
      </w:r>
      <w:r w:rsidRPr="00FD2735">
        <w:rPr>
          <w:color w:val="auto"/>
        </w:rPr>
        <w:t>comptes bancaris relacionats amb les subvencions objecte de control.</w:t>
      </w:r>
    </w:p>
    <w:p w:rsidR="00936050" w:rsidRPr="00FD2735" w:rsidRDefault="00936050" w:rsidP="00936050">
      <w:pPr>
        <w:pStyle w:val="Pargrafdellista"/>
      </w:pPr>
    </w:p>
    <w:p w:rsidR="00936050" w:rsidRPr="00FD2735" w:rsidRDefault="00936050" w:rsidP="00936050">
      <w:pPr>
        <w:pStyle w:val="Llistaambpics"/>
        <w:rPr>
          <w:color w:val="auto"/>
        </w:rPr>
      </w:pPr>
      <w:r w:rsidRPr="00FD2735">
        <w:rPr>
          <w:color w:val="auto"/>
        </w:rPr>
        <w:t xml:space="preserve">Les facultats i </w:t>
      </w:r>
      <w:r>
        <w:rPr>
          <w:color w:val="auto"/>
        </w:rPr>
        <w:t xml:space="preserve">els </w:t>
      </w:r>
      <w:r w:rsidRPr="00FD2735">
        <w:rPr>
          <w:color w:val="auto"/>
        </w:rPr>
        <w:t xml:space="preserve">deures del personal controlador </w:t>
      </w:r>
      <w:r>
        <w:rPr>
          <w:color w:val="auto"/>
        </w:rPr>
        <w:t>i</w:t>
      </w:r>
      <w:r w:rsidRPr="00FD2735">
        <w:rPr>
          <w:color w:val="auto"/>
        </w:rPr>
        <w:t xml:space="preserve"> el procediment per a l’exercici del control financer s</w:t>
      </w:r>
      <w:r>
        <w:rPr>
          <w:color w:val="auto"/>
        </w:rPr>
        <w:t>ó</w:t>
      </w:r>
      <w:r w:rsidRPr="00FD2735">
        <w:rPr>
          <w:color w:val="auto"/>
        </w:rPr>
        <w:t>n els previstos en els art</w:t>
      </w:r>
      <w:r>
        <w:rPr>
          <w:color w:val="auto"/>
        </w:rPr>
        <w:t>icle</w:t>
      </w:r>
      <w:r w:rsidRPr="00FD2735">
        <w:rPr>
          <w:color w:val="auto"/>
        </w:rPr>
        <w:t>s</w:t>
      </w:r>
      <w:r>
        <w:rPr>
          <w:color w:val="auto"/>
        </w:rPr>
        <w:t xml:space="preserve"> del</w:t>
      </w:r>
      <w:r w:rsidRPr="00FD2735">
        <w:rPr>
          <w:color w:val="auto"/>
        </w:rPr>
        <w:t xml:space="preserve"> 47 a</w:t>
      </w:r>
      <w:r>
        <w:rPr>
          <w:color w:val="auto"/>
        </w:rPr>
        <w:t>l</w:t>
      </w:r>
      <w:r w:rsidR="00B464D0">
        <w:rPr>
          <w:color w:val="auto"/>
        </w:rPr>
        <w:t xml:space="preserve"> 50 de la </w:t>
      </w:r>
      <w:proofErr w:type="spellStart"/>
      <w:r w:rsidR="00B464D0">
        <w:rPr>
          <w:color w:val="auto"/>
        </w:rPr>
        <w:t>LGS</w:t>
      </w:r>
      <w:proofErr w:type="spellEnd"/>
      <w:r w:rsidRPr="00FD2735">
        <w:rPr>
          <w:color w:val="auto"/>
        </w:rPr>
        <w:t>.</w:t>
      </w:r>
    </w:p>
    <w:p w:rsidR="00936050" w:rsidRPr="00FD2735" w:rsidRDefault="00936050" w:rsidP="00936050">
      <w:pPr>
        <w:pStyle w:val="Pargrafdellista"/>
      </w:pPr>
    </w:p>
    <w:p w:rsidR="00936050" w:rsidRPr="00FD2735" w:rsidRDefault="00936050" w:rsidP="00936050">
      <w:pPr>
        <w:pStyle w:val="Llistaambpics"/>
        <w:rPr>
          <w:color w:val="auto"/>
        </w:rPr>
      </w:pPr>
      <w:r w:rsidRPr="00FD2735">
        <w:rPr>
          <w:color w:val="auto"/>
        </w:rPr>
        <w:t>Del resultat dels informes de control financer</w:t>
      </w:r>
      <w:r>
        <w:rPr>
          <w:color w:val="auto"/>
        </w:rPr>
        <w:t>,</w:t>
      </w:r>
      <w:r w:rsidRPr="00FD2735">
        <w:rPr>
          <w:color w:val="auto"/>
        </w:rPr>
        <w:t xml:space="preserve"> se</w:t>
      </w:r>
      <w:r>
        <w:rPr>
          <w:color w:val="auto"/>
        </w:rPr>
        <w:t xml:space="preserve"> </w:t>
      </w:r>
      <w:r w:rsidRPr="00FD2735">
        <w:rPr>
          <w:color w:val="auto"/>
        </w:rPr>
        <w:t>n</w:t>
      </w:r>
      <w:r>
        <w:rPr>
          <w:color w:val="auto"/>
        </w:rPr>
        <w:t>'ha de</w:t>
      </w:r>
      <w:r w:rsidRPr="00FD2735">
        <w:rPr>
          <w:color w:val="auto"/>
        </w:rPr>
        <w:t xml:space="preserve"> donar compte al Ple de la </w:t>
      </w:r>
      <w:r>
        <w:rPr>
          <w:color w:val="auto"/>
        </w:rPr>
        <w:t>c</w:t>
      </w:r>
      <w:r w:rsidRPr="00FD2735">
        <w:rPr>
          <w:color w:val="auto"/>
        </w:rPr>
        <w:t>orporació.</w:t>
      </w:r>
    </w:p>
    <w:p w:rsidR="00936050" w:rsidRDefault="00936050" w:rsidP="00936050">
      <w:pPr>
        <w:pStyle w:val="Llistaambpics"/>
        <w:numPr>
          <w:ilvl w:val="0"/>
          <w:numId w:val="0"/>
        </w:numPr>
        <w:ind w:left="709"/>
        <w:rPr>
          <w:color w:val="auto"/>
        </w:rPr>
      </w:pPr>
    </w:p>
    <w:p w:rsidR="00B0419E" w:rsidRPr="00FD2735" w:rsidRDefault="00B0419E" w:rsidP="00936050">
      <w:pPr>
        <w:pStyle w:val="Llistaambpics"/>
        <w:numPr>
          <w:ilvl w:val="0"/>
          <w:numId w:val="0"/>
        </w:numPr>
        <w:ind w:left="709"/>
        <w:rPr>
          <w:color w:val="auto"/>
        </w:rPr>
      </w:pPr>
    </w:p>
    <w:p w:rsidR="00936050" w:rsidRDefault="00936050" w:rsidP="00936050">
      <w:pPr>
        <w:tabs>
          <w:tab w:val="left" w:pos="709"/>
        </w:tabs>
        <w:rPr>
          <w:sz w:val="24"/>
        </w:rPr>
      </w:pPr>
    </w:p>
    <w:p w:rsidR="00507A48" w:rsidRPr="00FD2735" w:rsidRDefault="00507A48" w:rsidP="00936050">
      <w:pPr>
        <w:tabs>
          <w:tab w:val="left" w:pos="709"/>
        </w:tabs>
        <w:rPr>
          <w:sz w:val="24"/>
        </w:rPr>
      </w:pPr>
    </w:p>
    <w:p w:rsidR="00936050" w:rsidRPr="00FD2735" w:rsidRDefault="00936050" w:rsidP="00D74015">
      <w:pPr>
        <w:pStyle w:val="Ttol1"/>
      </w:pPr>
      <w:bookmarkStart w:id="108" w:name="_Toc465273307"/>
      <w:bookmarkStart w:id="109" w:name="_Toc467057903"/>
      <w:r w:rsidRPr="00FD2735">
        <w:t>T</w:t>
      </w:r>
      <w:r w:rsidR="000625B2">
        <w:t>ítol</w:t>
      </w:r>
      <w:r w:rsidRPr="00FD2735">
        <w:t xml:space="preserve"> XI</w:t>
      </w:r>
      <w:r w:rsidR="00EC45DA">
        <w:t>II</w:t>
      </w:r>
      <w:r w:rsidRPr="00FD2735">
        <w:t>. I</w:t>
      </w:r>
      <w:r w:rsidR="000625B2">
        <w:t>nfraccions</w:t>
      </w:r>
      <w:r w:rsidRPr="00FD2735">
        <w:t>, S</w:t>
      </w:r>
      <w:r w:rsidR="000625B2">
        <w:t>ancions</w:t>
      </w:r>
      <w:r w:rsidRPr="00FD2735">
        <w:t xml:space="preserve"> A</w:t>
      </w:r>
      <w:r w:rsidR="000625B2">
        <w:t>dministratives</w:t>
      </w:r>
      <w:r w:rsidR="00B25310">
        <w:t xml:space="preserve"> i</w:t>
      </w:r>
      <w:r w:rsidRPr="00FD2735">
        <w:t xml:space="preserve"> R</w:t>
      </w:r>
      <w:r w:rsidR="000625B2">
        <w:t>esponsabilitats</w:t>
      </w:r>
      <w:r w:rsidR="00B25310">
        <w:t xml:space="preserve"> e</w:t>
      </w:r>
      <w:r w:rsidR="000625B2">
        <w:t>n</w:t>
      </w:r>
      <w:r w:rsidRPr="00FD2735">
        <w:t xml:space="preserve"> M</w:t>
      </w:r>
      <w:r w:rsidR="000625B2">
        <w:t>atèria</w:t>
      </w:r>
      <w:r w:rsidR="00B25310">
        <w:t xml:space="preserve"> d</w:t>
      </w:r>
      <w:r w:rsidR="000625B2">
        <w:t>e</w:t>
      </w:r>
      <w:r w:rsidRPr="00FD2735">
        <w:t xml:space="preserve"> S</w:t>
      </w:r>
      <w:bookmarkEnd w:id="108"/>
      <w:r w:rsidR="000625B2">
        <w:t>ubvencions</w:t>
      </w:r>
      <w:bookmarkEnd w:id="109"/>
      <w:r w:rsidRPr="00FD2735">
        <w:t xml:space="preserve"> </w:t>
      </w:r>
    </w:p>
    <w:p w:rsidR="00936050" w:rsidRPr="00FD2735" w:rsidRDefault="00936050" w:rsidP="00936050">
      <w:pPr>
        <w:tabs>
          <w:tab w:val="left" w:pos="709"/>
        </w:tabs>
        <w:ind w:left="709"/>
        <w:rPr>
          <w:sz w:val="24"/>
        </w:rPr>
      </w:pPr>
    </w:p>
    <w:p w:rsidR="00936050" w:rsidRPr="00FD2735" w:rsidRDefault="00936050" w:rsidP="00936050">
      <w:pPr>
        <w:tabs>
          <w:tab w:val="left" w:pos="709"/>
        </w:tabs>
        <w:ind w:left="709"/>
        <w:rPr>
          <w:sz w:val="24"/>
        </w:rPr>
      </w:pPr>
    </w:p>
    <w:p w:rsidR="00936050" w:rsidRPr="00FD2735" w:rsidRDefault="004A1257" w:rsidP="004C68C1">
      <w:pPr>
        <w:pStyle w:val="Ttol2"/>
        <w:numPr>
          <w:ilvl w:val="0"/>
          <w:numId w:val="0"/>
        </w:numPr>
        <w:ind w:left="360" w:hanging="360"/>
      </w:pPr>
      <w:bookmarkStart w:id="110" w:name="_Toc465273308"/>
      <w:bookmarkStart w:id="111" w:name="_Toc467057904"/>
      <w:r>
        <w:t>Article 45</w:t>
      </w:r>
      <w:r w:rsidR="004C68C1">
        <w:t>.</w:t>
      </w:r>
      <w:r w:rsidR="004C68C1">
        <w:tab/>
      </w:r>
      <w:r w:rsidR="00936050" w:rsidRPr="00FD2735">
        <w:t>Infraccions i sancions administratives</w:t>
      </w:r>
      <w:bookmarkEnd w:id="110"/>
      <w:bookmarkEnd w:id="111"/>
    </w:p>
    <w:p w:rsidR="00936050" w:rsidRPr="00FD2735" w:rsidRDefault="00936050" w:rsidP="00936050"/>
    <w:p w:rsidR="00936050" w:rsidRPr="00FD2735" w:rsidRDefault="00936050" w:rsidP="007B5EB9">
      <w:pPr>
        <w:numPr>
          <w:ilvl w:val="0"/>
          <w:numId w:val="45"/>
        </w:numPr>
        <w:tabs>
          <w:tab w:val="clear" w:pos="2520"/>
          <w:tab w:val="num" w:pos="284"/>
          <w:tab w:val="left" w:pos="709"/>
        </w:tabs>
        <w:ind w:left="284" w:hanging="284"/>
        <w:rPr>
          <w:rFonts w:cs="Arial"/>
          <w:sz w:val="24"/>
          <w:szCs w:val="22"/>
        </w:rPr>
      </w:pPr>
      <w:r w:rsidRPr="00FD2735">
        <w:rPr>
          <w:rFonts w:cs="Arial"/>
          <w:sz w:val="24"/>
          <w:szCs w:val="22"/>
        </w:rPr>
        <w:t xml:space="preserve">Constitueixen infraccions administratives en matèria de subvencions, les accions i omissions tipificades en els articles 52 i següents de la </w:t>
      </w:r>
      <w:proofErr w:type="spellStart"/>
      <w:r w:rsidRPr="00FD2735">
        <w:rPr>
          <w:rFonts w:cs="Arial"/>
          <w:sz w:val="24"/>
          <w:szCs w:val="22"/>
        </w:rPr>
        <w:t>LGS</w:t>
      </w:r>
      <w:proofErr w:type="spellEnd"/>
      <w:r w:rsidRPr="00FD2735">
        <w:rPr>
          <w:rFonts w:cs="Arial"/>
          <w:sz w:val="24"/>
          <w:szCs w:val="22"/>
        </w:rPr>
        <w:t>.</w:t>
      </w:r>
    </w:p>
    <w:p w:rsidR="00936050" w:rsidRPr="00FD2735" w:rsidRDefault="00936050" w:rsidP="00936050">
      <w:pPr>
        <w:tabs>
          <w:tab w:val="num" w:pos="284"/>
          <w:tab w:val="left" w:pos="709"/>
        </w:tabs>
        <w:ind w:left="284" w:hanging="284"/>
        <w:rPr>
          <w:rFonts w:cs="Arial"/>
          <w:sz w:val="24"/>
          <w:szCs w:val="22"/>
        </w:rPr>
      </w:pPr>
    </w:p>
    <w:p w:rsidR="00936050" w:rsidRPr="00FD2735" w:rsidRDefault="00936050" w:rsidP="007B5EB9">
      <w:pPr>
        <w:numPr>
          <w:ilvl w:val="0"/>
          <w:numId w:val="45"/>
        </w:numPr>
        <w:tabs>
          <w:tab w:val="clear" w:pos="2520"/>
          <w:tab w:val="num" w:pos="284"/>
          <w:tab w:val="num" w:pos="360"/>
          <w:tab w:val="left" w:pos="709"/>
        </w:tabs>
        <w:ind w:left="284" w:hanging="284"/>
        <w:rPr>
          <w:rFonts w:cs="Arial"/>
          <w:sz w:val="24"/>
          <w:szCs w:val="22"/>
        </w:rPr>
      </w:pPr>
      <w:r w:rsidRPr="00FD2735">
        <w:rPr>
          <w:rFonts w:cs="Arial"/>
          <w:sz w:val="24"/>
          <w:szCs w:val="22"/>
        </w:rPr>
        <w:t xml:space="preserve">Les infraccions es consideren lleus, greus o molt greus d’acord amb els supòsits de la </w:t>
      </w:r>
      <w:proofErr w:type="spellStart"/>
      <w:r w:rsidRPr="00FD2735">
        <w:rPr>
          <w:rFonts w:cs="Arial"/>
          <w:sz w:val="24"/>
          <w:szCs w:val="22"/>
        </w:rPr>
        <w:t>LGS</w:t>
      </w:r>
      <w:proofErr w:type="spellEnd"/>
      <w:r>
        <w:rPr>
          <w:rFonts w:cs="Arial"/>
          <w:sz w:val="24"/>
          <w:szCs w:val="22"/>
        </w:rPr>
        <w:t>,</w:t>
      </w:r>
      <w:r w:rsidRPr="00FD2735">
        <w:rPr>
          <w:rFonts w:cs="Arial"/>
          <w:sz w:val="24"/>
          <w:szCs w:val="22"/>
        </w:rPr>
        <w:t xml:space="preserve"> i s’apli</w:t>
      </w:r>
      <w:r>
        <w:rPr>
          <w:rFonts w:cs="Arial"/>
          <w:sz w:val="24"/>
          <w:szCs w:val="22"/>
        </w:rPr>
        <w:t>que</w:t>
      </w:r>
      <w:r w:rsidRPr="00FD2735">
        <w:rPr>
          <w:rFonts w:cs="Arial"/>
          <w:sz w:val="24"/>
          <w:szCs w:val="22"/>
        </w:rPr>
        <w:t>n als infractors les sancions tipificades a la mateixa</w:t>
      </w:r>
      <w:r>
        <w:rPr>
          <w:rFonts w:cs="Arial"/>
          <w:sz w:val="24"/>
          <w:szCs w:val="22"/>
        </w:rPr>
        <w:t xml:space="preserve"> llei</w:t>
      </w:r>
      <w:r w:rsidRPr="00FD2735">
        <w:rPr>
          <w:rFonts w:cs="Arial"/>
          <w:sz w:val="24"/>
          <w:szCs w:val="22"/>
        </w:rPr>
        <w:t>.</w:t>
      </w:r>
    </w:p>
    <w:p w:rsidR="00936050" w:rsidRPr="00FD2735" w:rsidRDefault="00936050" w:rsidP="00936050">
      <w:pPr>
        <w:tabs>
          <w:tab w:val="num" w:pos="284"/>
          <w:tab w:val="left" w:pos="709"/>
        </w:tabs>
        <w:ind w:left="284" w:hanging="284"/>
        <w:rPr>
          <w:rFonts w:cs="Arial"/>
          <w:sz w:val="24"/>
          <w:szCs w:val="22"/>
        </w:rPr>
      </w:pPr>
    </w:p>
    <w:p w:rsidR="00936050" w:rsidRPr="00A8616D" w:rsidRDefault="00936050" w:rsidP="007B5EB9">
      <w:pPr>
        <w:numPr>
          <w:ilvl w:val="0"/>
          <w:numId w:val="45"/>
        </w:numPr>
        <w:tabs>
          <w:tab w:val="clear" w:pos="2520"/>
          <w:tab w:val="num" w:pos="284"/>
          <w:tab w:val="num" w:pos="360"/>
          <w:tab w:val="left" w:pos="709"/>
        </w:tabs>
        <w:ind w:left="284" w:hanging="284"/>
        <w:rPr>
          <w:rFonts w:cs="Arial"/>
          <w:sz w:val="24"/>
          <w:szCs w:val="22"/>
        </w:rPr>
      </w:pPr>
      <w:r w:rsidRPr="00FD2735">
        <w:rPr>
          <w:rFonts w:cs="Arial"/>
          <w:sz w:val="24"/>
          <w:szCs w:val="22"/>
        </w:rPr>
        <w:lastRenderedPageBreak/>
        <w:t>Les sancions pod</w:t>
      </w:r>
      <w:r>
        <w:rPr>
          <w:rFonts w:cs="Arial"/>
          <w:sz w:val="24"/>
          <w:szCs w:val="22"/>
        </w:rPr>
        <w:t>e</w:t>
      </w:r>
      <w:r w:rsidRPr="00FD2735">
        <w:rPr>
          <w:rFonts w:cs="Arial"/>
          <w:sz w:val="24"/>
          <w:szCs w:val="22"/>
        </w:rPr>
        <w:t xml:space="preserve">n consistir en una multa fixa o proporcional. La sanció pecuniària proporcional s’aplica sobre la quantitat indegudament obtinguda, aplicada o no </w:t>
      </w:r>
      <w:r w:rsidRPr="00F143B2">
        <w:rPr>
          <w:rFonts w:cs="Arial"/>
          <w:sz w:val="24"/>
          <w:szCs w:val="22"/>
        </w:rPr>
        <w:t xml:space="preserve">justificada. Aquesta multa és independent de l’obligació de reintegrament </w:t>
      </w:r>
      <w:r w:rsidRPr="00E74663">
        <w:rPr>
          <w:rFonts w:cs="Arial"/>
          <w:sz w:val="24"/>
          <w:szCs w:val="22"/>
        </w:rPr>
        <w:t xml:space="preserve">prevista </w:t>
      </w:r>
      <w:r w:rsidR="00144C1E">
        <w:rPr>
          <w:rFonts w:cs="Arial"/>
          <w:sz w:val="24"/>
          <w:szCs w:val="22"/>
        </w:rPr>
        <w:t xml:space="preserve">en aquesta </w:t>
      </w:r>
      <w:r w:rsidRPr="006A76A9">
        <w:rPr>
          <w:rFonts w:cs="Arial"/>
          <w:sz w:val="24"/>
          <w:szCs w:val="22"/>
        </w:rPr>
        <w:t>ordenança</w:t>
      </w:r>
      <w:r w:rsidRPr="00804C42">
        <w:rPr>
          <w:rFonts w:cs="Arial"/>
          <w:sz w:val="24"/>
          <w:szCs w:val="22"/>
        </w:rPr>
        <w:t xml:space="preserve">. </w:t>
      </w:r>
      <w:r w:rsidRPr="00A8616D">
        <w:rPr>
          <w:rFonts w:cs="Arial"/>
          <w:sz w:val="24"/>
          <w:szCs w:val="22"/>
        </w:rPr>
        <w:t xml:space="preserve"> El cobrament de la multa es considera un ingrés de dret públic i s’hi aplica el Reglament general de recaptació.</w:t>
      </w:r>
    </w:p>
    <w:p w:rsidR="00936050" w:rsidRPr="00FD2735" w:rsidRDefault="00936050" w:rsidP="00936050">
      <w:pPr>
        <w:tabs>
          <w:tab w:val="num" w:pos="284"/>
          <w:tab w:val="left" w:pos="709"/>
        </w:tabs>
        <w:ind w:left="284" w:hanging="284"/>
        <w:rPr>
          <w:rFonts w:cs="Arial"/>
          <w:sz w:val="24"/>
          <w:szCs w:val="22"/>
        </w:rPr>
      </w:pPr>
    </w:p>
    <w:p w:rsidR="00936050" w:rsidRPr="00FD2735" w:rsidRDefault="00936050" w:rsidP="007B5EB9">
      <w:pPr>
        <w:numPr>
          <w:ilvl w:val="0"/>
          <w:numId w:val="45"/>
        </w:numPr>
        <w:tabs>
          <w:tab w:val="clear" w:pos="2520"/>
          <w:tab w:val="num" w:pos="284"/>
          <w:tab w:val="num" w:pos="360"/>
          <w:tab w:val="left" w:pos="709"/>
        </w:tabs>
        <w:ind w:left="284" w:hanging="284"/>
        <w:rPr>
          <w:rFonts w:cs="Arial"/>
          <w:sz w:val="24"/>
          <w:szCs w:val="22"/>
        </w:rPr>
      </w:pPr>
      <w:r w:rsidRPr="00FD2735">
        <w:rPr>
          <w:rFonts w:cs="Arial"/>
          <w:sz w:val="24"/>
          <w:szCs w:val="22"/>
        </w:rPr>
        <w:t xml:space="preserve">En els supòsits </w:t>
      </w:r>
      <w:r>
        <w:rPr>
          <w:rFonts w:cs="Arial"/>
          <w:sz w:val="24"/>
          <w:szCs w:val="22"/>
        </w:rPr>
        <w:t xml:space="preserve">en </w:t>
      </w:r>
      <w:r w:rsidRPr="00FD2735">
        <w:rPr>
          <w:rFonts w:cs="Arial"/>
          <w:sz w:val="24"/>
          <w:szCs w:val="22"/>
        </w:rPr>
        <w:t>qu</w:t>
      </w:r>
      <w:r>
        <w:rPr>
          <w:rFonts w:cs="Arial"/>
          <w:sz w:val="24"/>
          <w:szCs w:val="22"/>
        </w:rPr>
        <w:t>è</w:t>
      </w:r>
      <w:r w:rsidRPr="00FD2735">
        <w:rPr>
          <w:rFonts w:cs="Arial"/>
          <w:sz w:val="24"/>
          <w:szCs w:val="22"/>
        </w:rPr>
        <w:t xml:space="preserve"> la conducta </w:t>
      </w:r>
      <w:r>
        <w:rPr>
          <w:rFonts w:cs="Arial"/>
          <w:sz w:val="24"/>
          <w:szCs w:val="22"/>
        </w:rPr>
        <w:t>és</w:t>
      </w:r>
      <w:r w:rsidRPr="00FD2735">
        <w:rPr>
          <w:rFonts w:cs="Arial"/>
          <w:sz w:val="24"/>
          <w:szCs w:val="22"/>
        </w:rPr>
        <w:t xml:space="preserve"> constitutiva de delicte, l’</w:t>
      </w:r>
      <w:r>
        <w:rPr>
          <w:rFonts w:cs="Arial"/>
          <w:sz w:val="24"/>
          <w:szCs w:val="22"/>
        </w:rPr>
        <w:t>A</w:t>
      </w:r>
      <w:r w:rsidRPr="00FD2735">
        <w:rPr>
          <w:rFonts w:cs="Arial"/>
          <w:sz w:val="24"/>
          <w:szCs w:val="22"/>
        </w:rPr>
        <w:t>dministració</w:t>
      </w:r>
      <w:r>
        <w:rPr>
          <w:rFonts w:cs="Arial"/>
          <w:sz w:val="24"/>
          <w:szCs w:val="22"/>
        </w:rPr>
        <w:t xml:space="preserve"> ha de</w:t>
      </w:r>
      <w:r w:rsidRPr="00FD2735">
        <w:rPr>
          <w:rFonts w:cs="Arial"/>
          <w:sz w:val="24"/>
          <w:szCs w:val="22"/>
        </w:rPr>
        <w:t xml:space="preserve"> passa</w:t>
      </w:r>
      <w:r>
        <w:rPr>
          <w:rFonts w:cs="Arial"/>
          <w:sz w:val="24"/>
          <w:szCs w:val="22"/>
        </w:rPr>
        <w:t>r</w:t>
      </w:r>
      <w:r w:rsidRPr="00FD2735">
        <w:rPr>
          <w:rFonts w:cs="Arial"/>
          <w:sz w:val="24"/>
          <w:szCs w:val="22"/>
        </w:rPr>
        <w:t xml:space="preserve"> la </w:t>
      </w:r>
      <w:r w:rsidRPr="002906BD">
        <w:rPr>
          <w:rFonts w:cs="Arial"/>
          <w:sz w:val="24"/>
          <w:szCs w:val="22"/>
        </w:rPr>
        <w:t>denúncia</w:t>
      </w:r>
      <w:r w:rsidR="00B464D0">
        <w:rPr>
          <w:rFonts w:cs="Arial"/>
          <w:sz w:val="24"/>
          <w:szCs w:val="22"/>
        </w:rPr>
        <w:t>/tant</w:t>
      </w:r>
      <w:r w:rsidRPr="002906BD">
        <w:rPr>
          <w:rFonts w:cs="Arial"/>
          <w:sz w:val="24"/>
          <w:szCs w:val="22"/>
        </w:rPr>
        <w:t xml:space="preserve"> de culpa</w:t>
      </w:r>
      <w:r w:rsidRPr="00FD2735">
        <w:rPr>
          <w:rFonts w:cs="Arial"/>
          <w:sz w:val="24"/>
          <w:szCs w:val="22"/>
        </w:rPr>
        <w:t xml:space="preserve"> a la jurisdicció competent i s’abst</w:t>
      </w:r>
      <w:r>
        <w:rPr>
          <w:rFonts w:cs="Arial"/>
          <w:sz w:val="24"/>
          <w:szCs w:val="22"/>
        </w:rPr>
        <w:t>é</w:t>
      </w:r>
      <w:r w:rsidRPr="00FD2735">
        <w:rPr>
          <w:rFonts w:cs="Arial"/>
          <w:sz w:val="24"/>
          <w:szCs w:val="22"/>
        </w:rPr>
        <w:t xml:space="preserve"> de seguir el procediment sancionador mentre l’autoritat judicial no dicti sentència en ferm, </w:t>
      </w:r>
      <w:r>
        <w:rPr>
          <w:rFonts w:cs="Arial"/>
          <w:sz w:val="24"/>
          <w:szCs w:val="22"/>
        </w:rPr>
        <w:t xml:space="preserve">no </w:t>
      </w:r>
      <w:r w:rsidRPr="00FD2735">
        <w:rPr>
          <w:rFonts w:cs="Arial"/>
          <w:sz w:val="24"/>
          <w:szCs w:val="22"/>
        </w:rPr>
        <w:t>tingui lloc el sobreseïment o l’arxiu de les actuacions o</w:t>
      </w:r>
      <w:r>
        <w:rPr>
          <w:rFonts w:cs="Arial"/>
          <w:sz w:val="24"/>
          <w:szCs w:val="22"/>
        </w:rPr>
        <w:t xml:space="preserve"> no</w:t>
      </w:r>
      <w:r w:rsidRPr="00FD2735">
        <w:rPr>
          <w:rFonts w:cs="Arial"/>
          <w:sz w:val="24"/>
          <w:szCs w:val="22"/>
        </w:rPr>
        <w:t xml:space="preserve"> es produeixi la devolució de l’expedient </w:t>
      </w:r>
      <w:r w:rsidRPr="00AB49C7">
        <w:rPr>
          <w:rFonts w:cs="Arial"/>
          <w:sz w:val="24"/>
          <w:szCs w:val="22"/>
        </w:rPr>
        <w:t xml:space="preserve">pel Ministeri </w:t>
      </w:r>
      <w:r w:rsidRPr="008D5091">
        <w:rPr>
          <w:rFonts w:cs="Arial"/>
          <w:sz w:val="24"/>
          <w:szCs w:val="22"/>
        </w:rPr>
        <w:t>Fiscal.</w:t>
      </w:r>
    </w:p>
    <w:p w:rsidR="00936050" w:rsidRPr="00FD2735" w:rsidRDefault="00936050" w:rsidP="00936050">
      <w:pPr>
        <w:tabs>
          <w:tab w:val="num" w:pos="284"/>
          <w:tab w:val="left" w:pos="709"/>
        </w:tabs>
        <w:ind w:left="284" w:hanging="284"/>
        <w:rPr>
          <w:rFonts w:cs="Arial"/>
          <w:sz w:val="24"/>
          <w:szCs w:val="22"/>
        </w:rPr>
      </w:pPr>
    </w:p>
    <w:p w:rsidR="00936050" w:rsidRPr="00FD2735" w:rsidRDefault="00936050" w:rsidP="007B5EB9">
      <w:pPr>
        <w:numPr>
          <w:ilvl w:val="0"/>
          <w:numId w:val="45"/>
        </w:numPr>
        <w:tabs>
          <w:tab w:val="clear" w:pos="2520"/>
          <w:tab w:val="num" w:pos="284"/>
          <w:tab w:val="num" w:pos="360"/>
          <w:tab w:val="left" w:pos="709"/>
        </w:tabs>
        <w:ind w:left="284" w:hanging="284"/>
        <w:rPr>
          <w:rFonts w:cs="Arial"/>
          <w:szCs w:val="22"/>
        </w:rPr>
      </w:pPr>
      <w:r w:rsidRPr="00FD2735">
        <w:rPr>
          <w:rFonts w:cs="Arial"/>
          <w:sz w:val="24"/>
          <w:szCs w:val="22"/>
        </w:rPr>
        <w:t>Les sancions es gradu</w:t>
      </w:r>
      <w:r>
        <w:rPr>
          <w:rFonts w:cs="Arial"/>
          <w:sz w:val="24"/>
          <w:szCs w:val="22"/>
        </w:rPr>
        <w:t>en</w:t>
      </w:r>
      <w:r w:rsidRPr="00FD2735">
        <w:rPr>
          <w:rFonts w:cs="Arial"/>
          <w:sz w:val="24"/>
          <w:szCs w:val="22"/>
        </w:rPr>
        <w:t xml:space="preserve"> i es quantifi</w:t>
      </w:r>
      <w:r>
        <w:rPr>
          <w:rFonts w:cs="Arial"/>
          <w:sz w:val="24"/>
          <w:szCs w:val="22"/>
        </w:rPr>
        <w:t>que</w:t>
      </w:r>
      <w:r w:rsidRPr="00FD2735">
        <w:rPr>
          <w:rFonts w:cs="Arial"/>
          <w:sz w:val="24"/>
          <w:szCs w:val="22"/>
        </w:rPr>
        <w:t xml:space="preserve">n d’acord amb el que es disposa a l’article 60 i següents de la </w:t>
      </w:r>
      <w:proofErr w:type="spellStart"/>
      <w:r w:rsidRPr="00FD2735">
        <w:rPr>
          <w:rFonts w:cs="Arial"/>
          <w:sz w:val="24"/>
          <w:szCs w:val="22"/>
        </w:rPr>
        <w:t>LGS</w:t>
      </w:r>
      <w:proofErr w:type="spellEnd"/>
      <w:r w:rsidRPr="00FD2735">
        <w:rPr>
          <w:rFonts w:cs="Arial"/>
          <w:sz w:val="24"/>
          <w:szCs w:val="22"/>
        </w:rPr>
        <w:t>.</w:t>
      </w:r>
    </w:p>
    <w:p w:rsidR="00936050" w:rsidRPr="00FD2735" w:rsidRDefault="00936050" w:rsidP="00936050"/>
    <w:p w:rsidR="00A31441" w:rsidRPr="00FD2735" w:rsidRDefault="00A31441" w:rsidP="00936050"/>
    <w:p w:rsidR="00936050" w:rsidRPr="00FD2735" w:rsidRDefault="004A1257" w:rsidP="004C68C1">
      <w:pPr>
        <w:pStyle w:val="Ttol2"/>
        <w:numPr>
          <w:ilvl w:val="0"/>
          <w:numId w:val="0"/>
        </w:numPr>
        <w:ind w:left="360" w:hanging="360"/>
      </w:pPr>
      <w:bookmarkStart w:id="112" w:name="_Toc465273309"/>
      <w:bookmarkStart w:id="113" w:name="_Toc467057905"/>
      <w:r>
        <w:t>Article 46</w:t>
      </w:r>
      <w:r w:rsidR="004C68C1">
        <w:t>.</w:t>
      </w:r>
      <w:r w:rsidR="004C68C1">
        <w:tab/>
      </w:r>
      <w:r w:rsidR="00936050" w:rsidRPr="00FD2735">
        <w:t>Responsabilitats</w:t>
      </w:r>
      <w:bookmarkEnd w:id="112"/>
      <w:bookmarkEnd w:id="113"/>
    </w:p>
    <w:p w:rsidR="00936050" w:rsidRPr="00FD2735" w:rsidRDefault="00936050" w:rsidP="00936050"/>
    <w:p w:rsidR="00936050" w:rsidRPr="00FD2735" w:rsidRDefault="00936050" w:rsidP="007B5EB9">
      <w:pPr>
        <w:numPr>
          <w:ilvl w:val="0"/>
          <w:numId w:val="46"/>
        </w:numPr>
        <w:autoSpaceDE w:val="0"/>
        <w:autoSpaceDN w:val="0"/>
        <w:adjustRightInd w:val="0"/>
        <w:rPr>
          <w:rFonts w:cs="Arial"/>
          <w:sz w:val="24"/>
        </w:rPr>
      </w:pPr>
      <w:r w:rsidRPr="00FD2735">
        <w:rPr>
          <w:rFonts w:cs="Arial"/>
          <w:sz w:val="24"/>
        </w:rPr>
        <w:t>S</w:t>
      </w:r>
      <w:r>
        <w:rPr>
          <w:rFonts w:cs="Arial"/>
          <w:sz w:val="24"/>
        </w:rPr>
        <w:t>ó</w:t>
      </w:r>
      <w:r w:rsidRPr="00FD2735">
        <w:rPr>
          <w:rFonts w:cs="Arial"/>
          <w:sz w:val="24"/>
        </w:rPr>
        <w:t>n responsables de les infraccions administratives en matèria de subvencions els que determin</w:t>
      </w:r>
      <w:r>
        <w:rPr>
          <w:rFonts w:cs="Arial"/>
          <w:sz w:val="24"/>
        </w:rPr>
        <w:t>a</w:t>
      </w:r>
      <w:r w:rsidRPr="00FD2735">
        <w:rPr>
          <w:rFonts w:cs="Arial"/>
          <w:sz w:val="24"/>
        </w:rPr>
        <w:t xml:space="preserve"> l’article 53 de la </w:t>
      </w:r>
      <w:proofErr w:type="spellStart"/>
      <w:r w:rsidRPr="00FD2735">
        <w:rPr>
          <w:rFonts w:cs="Arial"/>
          <w:sz w:val="24"/>
        </w:rPr>
        <w:t>LGS</w:t>
      </w:r>
      <w:proofErr w:type="spellEnd"/>
      <w:r w:rsidRPr="00FD2735">
        <w:rPr>
          <w:rFonts w:cs="Arial"/>
          <w:sz w:val="24"/>
        </w:rPr>
        <w:t xml:space="preserve"> que</w:t>
      </w:r>
      <w:r>
        <w:rPr>
          <w:rFonts w:cs="Arial"/>
          <w:sz w:val="24"/>
        </w:rPr>
        <w:t>,</w:t>
      </w:r>
      <w:r w:rsidRPr="00FD2735">
        <w:rPr>
          <w:rFonts w:cs="Arial"/>
          <w:sz w:val="24"/>
        </w:rPr>
        <w:t xml:space="preserve"> per acció o omissió</w:t>
      </w:r>
      <w:r>
        <w:rPr>
          <w:rFonts w:cs="Arial"/>
          <w:sz w:val="24"/>
        </w:rPr>
        <w:t>,</w:t>
      </w:r>
      <w:r w:rsidRPr="00FD2735">
        <w:rPr>
          <w:rFonts w:cs="Arial"/>
          <w:sz w:val="24"/>
        </w:rPr>
        <w:t xml:space="preserve"> incorrin en els supòsits tipificats com </w:t>
      </w:r>
      <w:r>
        <w:rPr>
          <w:rFonts w:cs="Arial"/>
          <w:sz w:val="24"/>
        </w:rPr>
        <w:t xml:space="preserve">a </w:t>
      </w:r>
      <w:r w:rsidRPr="00FD2735">
        <w:rPr>
          <w:rFonts w:cs="Arial"/>
          <w:sz w:val="24"/>
        </w:rPr>
        <w:t xml:space="preserve">infraccions en els articles 56 i següents de la </w:t>
      </w:r>
      <w:proofErr w:type="spellStart"/>
      <w:r w:rsidRPr="00FD2735">
        <w:rPr>
          <w:rFonts w:cs="Arial"/>
          <w:sz w:val="24"/>
        </w:rPr>
        <w:t>LGS</w:t>
      </w:r>
      <w:proofErr w:type="spellEnd"/>
      <w:r w:rsidRPr="00FD2735">
        <w:rPr>
          <w:rFonts w:cs="Arial"/>
          <w:sz w:val="24"/>
        </w:rPr>
        <w:t>.</w:t>
      </w:r>
    </w:p>
    <w:p w:rsidR="00936050" w:rsidRPr="00FD2735" w:rsidRDefault="00936050" w:rsidP="00936050">
      <w:pPr>
        <w:ind w:left="360"/>
        <w:rPr>
          <w:rFonts w:cs="Arial"/>
          <w:sz w:val="24"/>
          <w:szCs w:val="22"/>
        </w:rPr>
      </w:pPr>
    </w:p>
    <w:p w:rsidR="00936050" w:rsidRPr="00FD2735" w:rsidRDefault="00936050" w:rsidP="007B5EB9">
      <w:pPr>
        <w:numPr>
          <w:ilvl w:val="0"/>
          <w:numId w:val="46"/>
        </w:numPr>
        <w:rPr>
          <w:rFonts w:cs="Arial"/>
          <w:sz w:val="24"/>
          <w:szCs w:val="22"/>
        </w:rPr>
      </w:pPr>
      <w:r w:rsidRPr="00FD2735">
        <w:rPr>
          <w:rFonts w:cs="Arial"/>
          <w:sz w:val="24"/>
          <w:szCs w:val="22"/>
        </w:rPr>
        <w:t>S</w:t>
      </w:r>
      <w:r>
        <w:rPr>
          <w:rFonts w:cs="Arial"/>
          <w:sz w:val="24"/>
          <w:szCs w:val="22"/>
        </w:rPr>
        <w:t>ó</w:t>
      </w:r>
      <w:r w:rsidRPr="00FD2735">
        <w:rPr>
          <w:rFonts w:cs="Arial"/>
          <w:sz w:val="24"/>
          <w:szCs w:val="22"/>
        </w:rPr>
        <w:t xml:space="preserve">n responsables solidaris o subsidiaris </w:t>
      </w:r>
      <w:r>
        <w:rPr>
          <w:rFonts w:cs="Arial"/>
          <w:sz w:val="24"/>
          <w:szCs w:val="22"/>
        </w:rPr>
        <w:t>els que preveu</w:t>
      </w:r>
      <w:r w:rsidRPr="00FD2735">
        <w:rPr>
          <w:rFonts w:cs="Arial"/>
          <w:sz w:val="24"/>
          <w:szCs w:val="22"/>
        </w:rPr>
        <w:t xml:space="preserve"> l’article 69</w:t>
      </w:r>
      <w:r>
        <w:rPr>
          <w:rFonts w:cs="Arial"/>
          <w:sz w:val="24"/>
          <w:szCs w:val="22"/>
        </w:rPr>
        <w:t xml:space="preserve"> de la</w:t>
      </w:r>
      <w:r w:rsidRPr="00FD2735">
        <w:rPr>
          <w:rFonts w:cs="Arial"/>
          <w:sz w:val="24"/>
          <w:szCs w:val="22"/>
        </w:rPr>
        <w:t xml:space="preserve"> </w:t>
      </w:r>
      <w:proofErr w:type="spellStart"/>
      <w:r w:rsidRPr="00FD2735">
        <w:rPr>
          <w:rFonts w:cs="Arial"/>
          <w:sz w:val="24"/>
          <w:szCs w:val="22"/>
        </w:rPr>
        <w:t>LGS</w:t>
      </w:r>
      <w:proofErr w:type="spellEnd"/>
      <w:r w:rsidRPr="00FD2735">
        <w:rPr>
          <w:rFonts w:cs="Arial"/>
          <w:sz w:val="24"/>
          <w:szCs w:val="22"/>
        </w:rPr>
        <w:t>.</w:t>
      </w:r>
    </w:p>
    <w:p w:rsidR="00936050" w:rsidRDefault="00936050" w:rsidP="00936050">
      <w:pPr>
        <w:rPr>
          <w:sz w:val="24"/>
        </w:rPr>
      </w:pPr>
    </w:p>
    <w:p w:rsidR="00B0419E" w:rsidRDefault="00B0419E" w:rsidP="00D74015">
      <w:pPr>
        <w:pStyle w:val="Ttol1"/>
      </w:pPr>
      <w:bookmarkStart w:id="114" w:name="_Toc465273310"/>
      <w:bookmarkStart w:id="115" w:name="_Toc467057906"/>
    </w:p>
    <w:p w:rsidR="00746F90" w:rsidRDefault="00746F90" w:rsidP="00746F90">
      <w:pPr>
        <w:rPr>
          <w:lang w:eastAsia="es-ES"/>
        </w:rPr>
      </w:pPr>
    </w:p>
    <w:p w:rsidR="00746F90" w:rsidRPr="00746F90" w:rsidRDefault="00746F90" w:rsidP="00746F90">
      <w:pPr>
        <w:rPr>
          <w:lang w:eastAsia="es-ES"/>
        </w:rPr>
      </w:pPr>
    </w:p>
    <w:p w:rsidR="00936050" w:rsidRPr="00FD2735" w:rsidRDefault="00936050" w:rsidP="00D74015">
      <w:pPr>
        <w:pStyle w:val="Ttol1"/>
      </w:pPr>
      <w:r w:rsidRPr="00FD2735">
        <w:t>D</w:t>
      </w:r>
      <w:r w:rsidR="00507A48">
        <w:t>isposicions</w:t>
      </w:r>
      <w:r w:rsidRPr="00FD2735">
        <w:t xml:space="preserve"> A</w:t>
      </w:r>
      <w:bookmarkEnd w:id="114"/>
      <w:r w:rsidR="00507A48">
        <w:t>ddicionals</w:t>
      </w:r>
      <w:bookmarkEnd w:id="115"/>
    </w:p>
    <w:p w:rsidR="00C018BC" w:rsidRDefault="00C018BC" w:rsidP="00936050">
      <w:pPr>
        <w:jc w:val="center"/>
        <w:rPr>
          <w:b/>
          <w:sz w:val="24"/>
          <w:u w:val="single"/>
        </w:rPr>
      </w:pPr>
    </w:p>
    <w:p w:rsidR="00936050" w:rsidRPr="00271C5D" w:rsidRDefault="00936050" w:rsidP="00271C5D">
      <w:pPr>
        <w:pStyle w:val="Ttol3"/>
      </w:pPr>
      <w:bookmarkStart w:id="116" w:name="_Toc465273311"/>
      <w:bookmarkStart w:id="117" w:name="_Toc467057907"/>
      <w:r w:rsidRPr="00271C5D">
        <w:t>Primera</w:t>
      </w:r>
      <w:bookmarkEnd w:id="116"/>
      <w:bookmarkEnd w:id="117"/>
    </w:p>
    <w:p w:rsidR="00936050" w:rsidRPr="00FD2735" w:rsidRDefault="00936050" w:rsidP="00936050">
      <w:pPr>
        <w:pStyle w:val="Textindependent2"/>
      </w:pPr>
    </w:p>
    <w:p w:rsidR="00936050" w:rsidRPr="00FD2735" w:rsidRDefault="00936050" w:rsidP="00936050">
      <w:pPr>
        <w:pStyle w:val="Textindependent2"/>
      </w:pPr>
      <w:r w:rsidRPr="00FD2735">
        <w:t xml:space="preserve">Els preceptes d’aquesta </w:t>
      </w:r>
      <w:r w:rsidRPr="00F143B2">
        <w:t xml:space="preserve">Ordenança </w:t>
      </w:r>
      <w:r w:rsidRPr="00E74663">
        <w:t>g</w:t>
      </w:r>
      <w:r w:rsidRPr="00A47FBA">
        <w:t>eneral</w:t>
      </w:r>
      <w:r w:rsidRPr="00FD2735">
        <w:t xml:space="preserve"> que, per sistemàtica, incorporen o reprodueixen aspectes de la </w:t>
      </w:r>
      <w:r w:rsidRPr="00FD2735">
        <w:rPr>
          <w:szCs w:val="24"/>
        </w:rPr>
        <w:t>normativa directament aplicables a les subvencions que atorg</w:t>
      </w:r>
      <w:r>
        <w:rPr>
          <w:szCs w:val="24"/>
        </w:rPr>
        <w:t>a</w:t>
      </w:r>
      <w:r w:rsidR="00640C54">
        <w:rPr>
          <w:szCs w:val="24"/>
        </w:rPr>
        <w:t xml:space="preserve"> </w:t>
      </w:r>
      <w:r w:rsidR="00640C54" w:rsidRPr="00C7641C">
        <w:rPr>
          <w:szCs w:val="24"/>
          <w:highlight w:val="lightGray"/>
        </w:rPr>
        <w:t>l’Ajuntament XXX</w:t>
      </w:r>
      <w:r w:rsidR="00640C54">
        <w:rPr>
          <w:szCs w:val="24"/>
        </w:rPr>
        <w:t xml:space="preserve"> </w:t>
      </w:r>
      <w:r w:rsidRPr="00FD2735">
        <w:rPr>
          <w:szCs w:val="24"/>
        </w:rPr>
        <w:t xml:space="preserve">o els ens inclosos </w:t>
      </w:r>
      <w:r>
        <w:rPr>
          <w:szCs w:val="24"/>
        </w:rPr>
        <w:t>en el</w:t>
      </w:r>
      <w:r w:rsidRPr="00FD2735">
        <w:rPr>
          <w:szCs w:val="24"/>
        </w:rPr>
        <w:t xml:space="preserve"> seu àmbit d’aplicació</w:t>
      </w:r>
      <w:r w:rsidRPr="00FD2735">
        <w:t xml:space="preserve">, s’entén que són automàticament modificats en el moment en què </w:t>
      </w:r>
      <w:r>
        <w:t xml:space="preserve">es </w:t>
      </w:r>
      <w:r w:rsidRPr="00FD2735">
        <w:t xml:space="preserve"> modifi</w:t>
      </w:r>
      <w:r>
        <w:t>qui</w:t>
      </w:r>
      <w:r w:rsidRPr="00FD2735">
        <w:t xml:space="preserve"> o derog</w:t>
      </w:r>
      <w:r>
        <w:t>ui</w:t>
      </w:r>
      <w:r w:rsidRPr="00FD2735">
        <w:t xml:space="preserve"> la normativa esmentada.</w:t>
      </w:r>
    </w:p>
    <w:p w:rsidR="00936050" w:rsidRPr="00FD2735" w:rsidRDefault="00936050" w:rsidP="00936050">
      <w:pPr>
        <w:rPr>
          <w:sz w:val="24"/>
        </w:rPr>
      </w:pPr>
    </w:p>
    <w:p w:rsidR="00936050" w:rsidRPr="00FD2735" w:rsidRDefault="00936050" w:rsidP="00936050">
      <w:pPr>
        <w:rPr>
          <w:sz w:val="24"/>
        </w:rPr>
      </w:pPr>
      <w:r w:rsidRPr="00FD2735">
        <w:rPr>
          <w:sz w:val="24"/>
        </w:rPr>
        <w:t xml:space="preserve">En el supòsit de modificació </w:t>
      </w:r>
      <w:r>
        <w:rPr>
          <w:sz w:val="24"/>
        </w:rPr>
        <w:t xml:space="preserve">de la </w:t>
      </w:r>
      <w:r w:rsidRPr="00FD2735">
        <w:rPr>
          <w:sz w:val="24"/>
        </w:rPr>
        <w:t xml:space="preserve">normativa, continuen sent vigents els preceptes que són compatibles o </w:t>
      </w:r>
      <w:r>
        <w:rPr>
          <w:sz w:val="24"/>
        </w:rPr>
        <w:t xml:space="preserve">que </w:t>
      </w:r>
      <w:r w:rsidRPr="00FD2735">
        <w:rPr>
          <w:sz w:val="24"/>
        </w:rPr>
        <w:t xml:space="preserve">permeten una interpretació harmònica amb els nous principis de la normativa modificada, mentre no hi hagi </w:t>
      </w:r>
      <w:r>
        <w:rPr>
          <w:sz w:val="24"/>
        </w:rPr>
        <w:t xml:space="preserve">una </w:t>
      </w:r>
      <w:r w:rsidRPr="00FD2735">
        <w:rPr>
          <w:sz w:val="24"/>
        </w:rPr>
        <w:t xml:space="preserve">adaptació expressa d’aquesta </w:t>
      </w:r>
      <w:r>
        <w:rPr>
          <w:sz w:val="24"/>
        </w:rPr>
        <w:t>o</w:t>
      </w:r>
      <w:r w:rsidRPr="00FD2735">
        <w:rPr>
          <w:sz w:val="24"/>
        </w:rPr>
        <w:t>rdenança.</w:t>
      </w:r>
    </w:p>
    <w:p w:rsidR="00936050" w:rsidRPr="00FD2735" w:rsidRDefault="00936050" w:rsidP="00936050">
      <w:pPr>
        <w:rPr>
          <w:sz w:val="24"/>
        </w:rPr>
      </w:pPr>
    </w:p>
    <w:p w:rsidR="00746F90" w:rsidRDefault="00746F90">
      <w:pPr>
        <w:spacing w:after="200" w:line="276" w:lineRule="auto"/>
        <w:jc w:val="left"/>
        <w:rPr>
          <w:rFonts w:eastAsiaTheme="majorEastAsia" w:cs="Arial"/>
          <w:b/>
          <w:bCs/>
          <w:color w:val="943634" w:themeColor="accent2" w:themeShade="BF"/>
          <w:sz w:val="24"/>
        </w:rPr>
      </w:pPr>
      <w:bookmarkStart w:id="118" w:name="_Toc465273312"/>
      <w:bookmarkStart w:id="119" w:name="_Toc467057908"/>
      <w:r>
        <w:br w:type="page"/>
      </w:r>
    </w:p>
    <w:p w:rsidR="00936050" w:rsidRPr="00FD2735" w:rsidRDefault="00936050" w:rsidP="00271C5D">
      <w:pPr>
        <w:pStyle w:val="Ttol3"/>
      </w:pPr>
      <w:r w:rsidRPr="00FD2735">
        <w:lastRenderedPageBreak/>
        <w:t>Segona</w:t>
      </w:r>
      <w:bookmarkEnd w:id="118"/>
      <w:bookmarkEnd w:id="119"/>
    </w:p>
    <w:p w:rsidR="00936050" w:rsidRPr="00FD2735" w:rsidRDefault="00936050" w:rsidP="00936050"/>
    <w:p w:rsidR="00936050" w:rsidRDefault="00936050" w:rsidP="00936050">
      <w:pPr>
        <w:pStyle w:val="Textindependent2"/>
        <w:rPr>
          <w:rFonts w:cs="Arial"/>
          <w:szCs w:val="22"/>
        </w:rPr>
      </w:pPr>
      <w:r w:rsidRPr="00FD2735">
        <w:rPr>
          <w:rFonts w:cs="Arial"/>
          <w:szCs w:val="22"/>
        </w:rPr>
        <w:t xml:space="preserve">En compliment </w:t>
      </w:r>
      <w:r>
        <w:rPr>
          <w:rFonts w:cs="Arial"/>
          <w:szCs w:val="22"/>
        </w:rPr>
        <w:t>del que</w:t>
      </w:r>
      <w:r w:rsidRPr="00FD2735">
        <w:rPr>
          <w:rFonts w:cs="Arial"/>
          <w:szCs w:val="22"/>
        </w:rPr>
        <w:t xml:space="preserve"> prev</w:t>
      </w:r>
      <w:r>
        <w:rPr>
          <w:rFonts w:cs="Arial"/>
          <w:szCs w:val="22"/>
        </w:rPr>
        <w:t>eu</w:t>
      </w:r>
      <w:r w:rsidRPr="00FD2735">
        <w:rPr>
          <w:rFonts w:cs="Arial"/>
          <w:szCs w:val="22"/>
        </w:rPr>
        <w:t xml:space="preserve"> la Llei 39/2015, d’1 d’octubre, del procediment administratiu comú de les a</w:t>
      </w:r>
      <w:r w:rsidR="0022640E">
        <w:rPr>
          <w:rFonts w:cs="Arial"/>
          <w:szCs w:val="22"/>
        </w:rPr>
        <w:t xml:space="preserve">dministracions públiques, </w:t>
      </w:r>
      <w:r w:rsidR="0022640E" w:rsidRPr="00C7641C">
        <w:rPr>
          <w:rFonts w:cs="Arial"/>
          <w:szCs w:val="22"/>
          <w:highlight w:val="lightGray"/>
        </w:rPr>
        <w:t>l’Ajuntament XXX</w:t>
      </w:r>
      <w:r>
        <w:rPr>
          <w:rFonts w:cs="Arial"/>
          <w:szCs w:val="22"/>
        </w:rPr>
        <w:t>,</w:t>
      </w:r>
      <w:r w:rsidRPr="00FD2735">
        <w:rPr>
          <w:rFonts w:cs="Arial"/>
          <w:szCs w:val="22"/>
        </w:rPr>
        <w:t xml:space="preserve"> en l’exercici de la seva activitat subvencionadora, </w:t>
      </w:r>
      <w:r w:rsidR="00C018BC">
        <w:rPr>
          <w:rFonts w:cs="Arial"/>
          <w:szCs w:val="22"/>
        </w:rPr>
        <w:t xml:space="preserve">farà </w:t>
      </w:r>
      <w:r w:rsidRPr="00FD2735">
        <w:rPr>
          <w:rFonts w:cs="Arial"/>
          <w:szCs w:val="22"/>
        </w:rPr>
        <w:t xml:space="preserve">ús de les tècniques i </w:t>
      </w:r>
      <w:r>
        <w:rPr>
          <w:rFonts w:cs="Arial"/>
          <w:szCs w:val="22"/>
        </w:rPr>
        <w:t xml:space="preserve">els </w:t>
      </w:r>
      <w:r w:rsidRPr="00FD2735">
        <w:rPr>
          <w:rFonts w:cs="Arial"/>
          <w:szCs w:val="22"/>
        </w:rPr>
        <w:t>mitjans electrònics, informàtics i telemàtics</w:t>
      </w:r>
      <w:r w:rsidR="00C018BC">
        <w:rPr>
          <w:rFonts w:cs="Arial"/>
          <w:szCs w:val="22"/>
        </w:rPr>
        <w:t xml:space="preserve"> habilitats a l’efecte,</w:t>
      </w:r>
      <w:r w:rsidRPr="00FD2735">
        <w:rPr>
          <w:rFonts w:cs="Arial"/>
          <w:szCs w:val="22"/>
        </w:rPr>
        <w:t xml:space="preserve"> que permetin als interessats exercir els seus drets i complir les seves obligacions a través d’aquests mitjans amb plenes garanties i </w:t>
      </w:r>
      <w:r>
        <w:rPr>
          <w:rFonts w:cs="Arial"/>
          <w:szCs w:val="22"/>
        </w:rPr>
        <w:t>en</w:t>
      </w:r>
      <w:r w:rsidRPr="00FD2735">
        <w:rPr>
          <w:rFonts w:cs="Arial"/>
          <w:szCs w:val="22"/>
        </w:rPr>
        <w:t xml:space="preserve"> compliment dels requisits previstos per a cada procediment.</w:t>
      </w:r>
    </w:p>
    <w:p w:rsidR="00534C32" w:rsidRDefault="00534C32" w:rsidP="00936050">
      <w:pPr>
        <w:rPr>
          <w:sz w:val="24"/>
        </w:rPr>
      </w:pPr>
    </w:p>
    <w:p w:rsidR="00746F90" w:rsidRDefault="00746F90" w:rsidP="00936050">
      <w:pPr>
        <w:rPr>
          <w:sz w:val="24"/>
        </w:rPr>
      </w:pPr>
    </w:p>
    <w:p w:rsidR="00746F90" w:rsidRPr="00FD2735" w:rsidRDefault="00746F90" w:rsidP="00936050">
      <w:pPr>
        <w:rPr>
          <w:sz w:val="24"/>
        </w:rPr>
      </w:pPr>
    </w:p>
    <w:p w:rsidR="00936050" w:rsidRPr="00FD2735" w:rsidRDefault="00936050" w:rsidP="00D74015">
      <w:pPr>
        <w:pStyle w:val="Ttol1"/>
      </w:pPr>
      <w:bookmarkStart w:id="120" w:name="_Toc465273315"/>
      <w:bookmarkStart w:id="121" w:name="_Toc467057911"/>
      <w:r w:rsidRPr="00FD2735">
        <w:t>D</w:t>
      </w:r>
      <w:r w:rsidR="00507A48">
        <w:t>isposició</w:t>
      </w:r>
      <w:r w:rsidRPr="00FD2735">
        <w:t xml:space="preserve"> T</w:t>
      </w:r>
      <w:bookmarkEnd w:id="120"/>
      <w:r w:rsidR="00507A48">
        <w:t>ransitòria</w:t>
      </w:r>
      <w:bookmarkEnd w:id="121"/>
    </w:p>
    <w:p w:rsidR="00936050" w:rsidRPr="00FD2735" w:rsidRDefault="00936050" w:rsidP="00936050">
      <w:pPr>
        <w:jc w:val="center"/>
        <w:rPr>
          <w:sz w:val="24"/>
          <w:u w:val="single"/>
        </w:rPr>
      </w:pPr>
    </w:p>
    <w:p w:rsidR="00936050" w:rsidRPr="00FD2735" w:rsidRDefault="00936050" w:rsidP="00271C5D">
      <w:pPr>
        <w:pStyle w:val="Ttol3"/>
      </w:pPr>
      <w:bookmarkStart w:id="122" w:name="_Toc465273316"/>
      <w:bookmarkStart w:id="123" w:name="_Toc467057912"/>
      <w:r w:rsidRPr="00FD2735">
        <w:t>Única</w:t>
      </w:r>
      <w:bookmarkEnd w:id="122"/>
      <w:bookmarkEnd w:id="123"/>
    </w:p>
    <w:p w:rsidR="00936050" w:rsidRPr="00FD2735" w:rsidRDefault="00936050" w:rsidP="00936050">
      <w:pPr>
        <w:jc w:val="center"/>
        <w:rPr>
          <w:sz w:val="24"/>
          <w:u w:val="single"/>
        </w:rPr>
      </w:pPr>
    </w:p>
    <w:p w:rsidR="00936050" w:rsidRDefault="00936050" w:rsidP="00936050">
      <w:pPr>
        <w:pStyle w:val="Textindependent2"/>
      </w:pPr>
      <w:r w:rsidRPr="00FD2735">
        <w:t>A</w:t>
      </w:r>
      <w:r w:rsidR="00C018BC">
        <w:t>questa Ordenança serà d’aplicació a</w:t>
      </w:r>
      <w:r w:rsidRPr="00FD2735">
        <w:t xml:space="preserve">ls procediments de concessió de subvencions iniciats </w:t>
      </w:r>
      <w:r w:rsidR="00C018BC">
        <w:t xml:space="preserve">a partir de </w:t>
      </w:r>
      <w:r w:rsidRPr="00FD2735">
        <w:t xml:space="preserve">l’entrada en vigor d’aquesta </w:t>
      </w:r>
      <w:r>
        <w:t>o</w:t>
      </w:r>
      <w:r w:rsidR="00C018BC">
        <w:t>rdenança.</w:t>
      </w:r>
    </w:p>
    <w:p w:rsidR="00C018BC" w:rsidRPr="00FD2735" w:rsidRDefault="00C018BC" w:rsidP="00936050">
      <w:pPr>
        <w:pStyle w:val="Textindependent2"/>
      </w:pPr>
    </w:p>
    <w:p w:rsidR="00936050" w:rsidRDefault="00936050" w:rsidP="00936050">
      <w:pPr>
        <w:pStyle w:val="Textindependent2"/>
      </w:pPr>
      <w:r w:rsidRPr="000C2F73">
        <w:t xml:space="preserve">A aquests efectes, s'entén que els expedients de concessió per concurrència  estan iniciats si se n'ha publicat al </w:t>
      </w:r>
      <w:r w:rsidR="00C018BC" w:rsidRPr="000C2F73">
        <w:rPr>
          <w:i/>
        </w:rPr>
        <w:t>Butlletí Oficial de la Província</w:t>
      </w:r>
      <w:r w:rsidR="00C018BC" w:rsidRPr="000C2F73">
        <w:t xml:space="preserve"> </w:t>
      </w:r>
      <w:r w:rsidRPr="000C2F73">
        <w:t>l'extracte de la convocatòria. En el cas d’expedients de concessió directa, el moment d’inici el determina la data d</w:t>
      </w:r>
      <w:r w:rsidR="00C018BC" w:rsidRPr="000C2F73">
        <w:t xml:space="preserve">e la seva </w:t>
      </w:r>
      <w:r w:rsidRPr="000C2F73">
        <w:t>aprovació.</w:t>
      </w:r>
      <w:r w:rsidRPr="00FD2735">
        <w:t xml:space="preserve"> </w:t>
      </w:r>
    </w:p>
    <w:p w:rsidR="006148D8" w:rsidRDefault="006148D8" w:rsidP="00936050">
      <w:pPr>
        <w:pStyle w:val="Textindependent2"/>
      </w:pPr>
    </w:p>
    <w:p w:rsidR="00746F90" w:rsidRDefault="00746F90" w:rsidP="00936050">
      <w:pPr>
        <w:pStyle w:val="Textindependent2"/>
      </w:pPr>
    </w:p>
    <w:p w:rsidR="00534C32" w:rsidRDefault="00534C32" w:rsidP="00936050">
      <w:pPr>
        <w:pStyle w:val="Textindependent2"/>
      </w:pPr>
    </w:p>
    <w:p w:rsidR="00936050" w:rsidRPr="00FD2735" w:rsidRDefault="00936050" w:rsidP="00D74015">
      <w:pPr>
        <w:pStyle w:val="Ttol1"/>
      </w:pPr>
      <w:bookmarkStart w:id="124" w:name="_Toc465273317"/>
      <w:bookmarkStart w:id="125" w:name="_Toc467057913"/>
      <w:r w:rsidRPr="00FD2735">
        <w:t>D</w:t>
      </w:r>
      <w:r w:rsidR="00507A48">
        <w:t>isposició</w:t>
      </w:r>
      <w:r w:rsidRPr="00FD2735">
        <w:t xml:space="preserve"> D</w:t>
      </w:r>
      <w:bookmarkEnd w:id="124"/>
      <w:r w:rsidR="00507A48">
        <w:t>erogatòria</w:t>
      </w:r>
      <w:bookmarkEnd w:id="125"/>
    </w:p>
    <w:p w:rsidR="00936050" w:rsidRDefault="00936050" w:rsidP="00936050">
      <w:pPr>
        <w:rPr>
          <w:sz w:val="24"/>
        </w:rPr>
      </w:pPr>
    </w:p>
    <w:p w:rsidR="00936050" w:rsidRPr="00FD2735" w:rsidRDefault="00936050" w:rsidP="00936050">
      <w:pPr>
        <w:rPr>
          <w:sz w:val="24"/>
        </w:rPr>
      </w:pPr>
    </w:p>
    <w:p w:rsidR="00936050" w:rsidRPr="00883A44" w:rsidRDefault="00936050" w:rsidP="00B25310">
      <w:pPr>
        <w:pStyle w:val="Ttol3"/>
      </w:pPr>
      <w:bookmarkStart w:id="126" w:name="_Toc465273318"/>
      <w:bookmarkStart w:id="127" w:name="_Toc467057914"/>
      <w:r w:rsidRPr="00883A44">
        <w:t>Única</w:t>
      </w:r>
      <w:bookmarkEnd w:id="126"/>
      <w:bookmarkEnd w:id="127"/>
    </w:p>
    <w:p w:rsidR="00936050" w:rsidRPr="00883A44" w:rsidRDefault="00936050" w:rsidP="00936050">
      <w:pPr>
        <w:rPr>
          <w:sz w:val="24"/>
        </w:rPr>
      </w:pPr>
    </w:p>
    <w:p w:rsidR="00883A44" w:rsidRPr="00883A44" w:rsidRDefault="004529D8" w:rsidP="00936050">
      <w:pPr>
        <w:pStyle w:val="Textindependent2"/>
      </w:pPr>
      <w:r w:rsidRPr="00883A44">
        <w:t>Queden se</w:t>
      </w:r>
      <w:r w:rsidR="00883A44" w:rsidRPr="00883A44">
        <w:t>nse efecte totes les disposicions d’igual o inferior rang que s’oposin al contingut d’aquesta ordenança.</w:t>
      </w:r>
    </w:p>
    <w:p w:rsidR="00883A44" w:rsidRPr="00883A44" w:rsidRDefault="00883A44" w:rsidP="00936050">
      <w:pPr>
        <w:pStyle w:val="Textindependent2"/>
      </w:pPr>
    </w:p>
    <w:p w:rsidR="00936050" w:rsidRPr="00FD2735" w:rsidRDefault="00936050" w:rsidP="00936050">
      <w:pPr>
        <w:rPr>
          <w:sz w:val="24"/>
        </w:rPr>
      </w:pPr>
    </w:p>
    <w:p w:rsidR="00507A48" w:rsidRPr="00FD2735" w:rsidRDefault="00507A48" w:rsidP="00936050">
      <w:pPr>
        <w:rPr>
          <w:sz w:val="24"/>
        </w:rPr>
      </w:pPr>
    </w:p>
    <w:p w:rsidR="00936050" w:rsidRPr="00883A44" w:rsidRDefault="00936050" w:rsidP="00746F90">
      <w:pPr>
        <w:pStyle w:val="Ttol1"/>
      </w:pPr>
      <w:bookmarkStart w:id="128" w:name="_Toc465273319"/>
      <w:bookmarkStart w:id="129" w:name="_Toc467057915"/>
      <w:r w:rsidRPr="00883A44">
        <w:t>D</w:t>
      </w:r>
      <w:r w:rsidR="004D00F0" w:rsidRPr="00883A44">
        <w:t>isposició</w:t>
      </w:r>
      <w:r w:rsidRPr="00883A44">
        <w:t xml:space="preserve"> F</w:t>
      </w:r>
      <w:bookmarkEnd w:id="128"/>
      <w:r w:rsidR="00507A48" w:rsidRPr="00883A44">
        <w:t>inal</w:t>
      </w:r>
      <w:bookmarkEnd w:id="129"/>
    </w:p>
    <w:p w:rsidR="00936050" w:rsidRPr="00883A44" w:rsidRDefault="00936050" w:rsidP="00936050">
      <w:pPr>
        <w:rPr>
          <w:sz w:val="24"/>
        </w:rPr>
      </w:pPr>
    </w:p>
    <w:p w:rsidR="00936050" w:rsidRPr="00883A44" w:rsidRDefault="004D00F0" w:rsidP="00B25310">
      <w:pPr>
        <w:pStyle w:val="Ttol3"/>
      </w:pPr>
      <w:bookmarkStart w:id="130" w:name="_Toc467057916"/>
      <w:r w:rsidRPr="00883A44">
        <w:t>Única</w:t>
      </w:r>
      <w:bookmarkEnd w:id="130"/>
    </w:p>
    <w:p w:rsidR="00936050" w:rsidRPr="00883A44" w:rsidRDefault="00936050" w:rsidP="00936050">
      <w:pPr>
        <w:rPr>
          <w:sz w:val="24"/>
        </w:rPr>
      </w:pPr>
    </w:p>
    <w:p w:rsidR="00936050" w:rsidRPr="00FD2735" w:rsidRDefault="00F63BD3" w:rsidP="00936050">
      <w:pPr>
        <w:rPr>
          <w:sz w:val="24"/>
        </w:rPr>
      </w:pPr>
      <w:r w:rsidRPr="00883A44">
        <w:rPr>
          <w:sz w:val="24"/>
        </w:rPr>
        <w:t xml:space="preserve">La present Ordenança general de subvencions entrarà en vigor una vegada hagin estat complerts els requeriments establerts a la legislació i al dia següent de la publicació en el </w:t>
      </w:r>
      <w:r w:rsidRPr="00883A44">
        <w:rPr>
          <w:i/>
          <w:sz w:val="24"/>
        </w:rPr>
        <w:t>Butlletí Oficial de la Província</w:t>
      </w:r>
      <w:r w:rsidRPr="00883A44">
        <w:rPr>
          <w:sz w:val="24"/>
        </w:rPr>
        <w:t xml:space="preserve"> dels acords relatius a la seva aprovació definitiva i el seu text íntegre.</w:t>
      </w:r>
    </w:p>
    <w:sectPr w:rsidR="00936050" w:rsidRPr="00FD2735" w:rsidSect="00E66918">
      <w:footerReference w:type="first" r:id="rId10"/>
      <w:pgSz w:w="11907" w:h="16840" w:code="9"/>
      <w:pgMar w:top="2268" w:right="1134" w:bottom="1701" w:left="1701" w:header="1304" w:footer="851" w:gutter="0"/>
      <w:paperSrc w:first="11" w:other="11"/>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B8" w:rsidRDefault="00BB5AB8">
      <w:r>
        <w:separator/>
      </w:r>
    </w:p>
    <w:p w:rsidR="00BB5AB8" w:rsidRDefault="00BB5AB8"/>
    <w:p w:rsidR="00BB5AB8" w:rsidRDefault="00BB5AB8" w:rsidP="00811CB5"/>
    <w:p w:rsidR="00BB5AB8" w:rsidRDefault="00BB5AB8" w:rsidP="00B83512"/>
    <w:p w:rsidR="00BB5AB8" w:rsidRDefault="00BB5AB8" w:rsidP="00763B04"/>
    <w:p w:rsidR="00BB5AB8" w:rsidRDefault="00BB5AB8" w:rsidP="00763B04"/>
    <w:p w:rsidR="00BB5AB8" w:rsidRDefault="00BB5AB8"/>
    <w:p w:rsidR="00BB5AB8" w:rsidRDefault="00BB5AB8" w:rsidP="00EA41CB"/>
    <w:p w:rsidR="00BB5AB8" w:rsidRDefault="00BB5AB8"/>
    <w:p w:rsidR="00BB5AB8" w:rsidRDefault="00BB5AB8"/>
    <w:p w:rsidR="00BB5AB8" w:rsidRDefault="00BB5AB8" w:rsidP="00105290"/>
    <w:p w:rsidR="00BB5AB8" w:rsidRDefault="00BB5AB8" w:rsidP="00A940CF"/>
    <w:p w:rsidR="00BB5AB8" w:rsidRDefault="00BB5AB8"/>
    <w:p w:rsidR="00BB5AB8" w:rsidRDefault="00BB5AB8" w:rsidP="00BF4950"/>
    <w:p w:rsidR="00BB5AB8" w:rsidRDefault="00BB5AB8"/>
    <w:p w:rsidR="00BB5AB8" w:rsidRDefault="00BB5AB8" w:rsidP="00645B74"/>
    <w:p w:rsidR="00BB5AB8" w:rsidRDefault="00BB5AB8"/>
    <w:p w:rsidR="00BB5AB8" w:rsidRDefault="00BB5AB8"/>
    <w:p w:rsidR="00BB5AB8" w:rsidRDefault="00BB5AB8"/>
    <w:p w:rsidR="00BB5AB8" w:rsidRDefault="00BB5AB8" w:rsidP="00B67B1E"/>
    <w:p w:rsidR="00BB5AB8" w:rsidRDefault="00BB5AB8" w:rsidP="005D7AC5"/>
    <w:p w:rsidR="00BB5AB8" w:rsidRDefault="00BB5AB8"/>
    <w:p w:rsidR="00BB5AB8" w:rsidRDefault="00BB5AB8" w:rsidP="00B40F4E"/>
    <w:p w:rsidR="00BB5AB8" w:rsidRDefault="00BB5AB8"/>
    <w:p w:rsidR="00BB5AB8" w:rsidRDefault="00BB5AB8"/>
    <w:p w:rsidR="00BB5AB8" w:rsidRDefault="00BB5AB8" w:rsidP="00DA2216"/>
    <w:p w:rsidR="00BB5AB8" w:rsidRDefault="00BB5AB8"/>
    <w:p w:rsidR="00BB5AB8" w:rsidRDefault="00BB5AB8" w:rsidP="003C13C6"/>
    <w:p w:rsidR="00BB5AB8" w:rsidRDefault="00BB5AB8"/>
  </w:endnote>
  <w:endnote w:type="continuationSeparator" w:id="0">
    <w:p w:rsidR="00BB5AB8" w:rsidRDefault="00BB5AB8">
      <w:r>
        <w:continuationSeparator/>
      </w:r>
    </w:p>
    <w:p w:rsidR="00BB5AB8" w:rsidRDefault="00BB5AB8"/>
    <w:p w:rsidR="00BB5AB8" w:rsidRDefault="00BB5AB8" w:rsidP="00811CB5"/>
    <w:p w:rsidR="00BB5AB8" w:rsidRDefault="00BB5AB8" w:rsidP="00B83512"/>
    <w:p w:rsidR="00BB5AB8" w:rsidRDefault="00BB5AB8" w:rsidP="00763B04"/>
    <w:p w:rsidR="00BB5AB8" w:rsidRDefault="00BB5AB8" w:rsidP="00763B04"/>
    <w:p w:rsidR="00BB5AB8" w:rsidRDefault="00BB5AB8"/>
    <w:p w:rsidR="00BB5AB8" w:rsidRDefault="00BB5AB8" w:rsidP="00EA41CB"/>
    <w:p w:rsidR="00BB5AB8" w:rsidRDefault="00BB5AB8"/>
    <w:p w:rsidR="00BB5AB8" w:rsidRDefault="00BB5AB8"/>
    <w:p w:rsidR="00BB5AB8" w:rsidRDefault="00BB5AB8" w:rsidP="00105290"/>
    <w:p w:rsidR="00BB5AB8" w:rsidRDefault="00BB5AB8" w:rsidP="00A940CF"/>
    <w:p w:rsidR="00BB5AB8" w:rsidRDefault="00BB5AB8"/>
    <w:p w:rsidR="00BB5AB8" w:rsidRDefault="00BB5AB8" w:rsidP="00BF4950"/>
    <w:p w:rsidR="00BB5AB8" w:rsidRDefault="00BB5AB8"/>
    <w:p w:rsidR="00BB5AB8" w:rsidRDefault="00BB5AB8" w:rsidP="00645B74"/>
    <w:p w:rsidR="00BB5AB8" w:rsidRDefault="00BB5AB8"/>
    <w:p w:rsidR="00BB5AB8" w:rsidRDefault="00BB5AB8"/>
    <w:p w:rsidR="00BB5AB8" w:rsidRDefault="00BB5AB8"/>
    <w:p w:rsidR="00BB5AB8" w:rsidRDefault="00BB5AB8" w:rsidP="00B67B1E"/>
    <w:p w:rsidR="00BB5AB8" w:rsidRDefault="00BB5AB8" w:rsidP="005D7AC5"/>
    <w:p w:rsidR="00BB5AB8" w:rsidRDefault="00BB5AB8"/>
    <w:p w:rsidR="00BB5AB8" w:rsidRDefault="00BB5AB8" w:rsidP="00B40F4E"/>
    <w:p w:rsidR="00BB5AB8" w:rsidRDefault="00BB5AB8"/>
    <w:p w:rsidR="00BB5AB8" w:rsidRDefault="00BB5AB8"/>
    <w:p w:rsidR="00BB5AB8" w:rsidRDefault="00BB5AB8" w:rsidP="00DA2216"/>
    <w:p w:rsidR="00BB5AB8" w:rsidRDefault="00BB5AB8"/>
    <w:p w:rsidR="00BB5AB8" w:rsidRDefault="00BB5AB8" w:rsidP="003C13C6"/>
    <w:p w:rsidR="00BB5AB8" w:rsidRDefault="00BB5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770618937"/>
      <w:docPartObj>
        <w:docPartGallery w:val="Page Numbers (Bottom of Page)"/>
        <w:docPartUnique/>
      </w:docPartObj>
    </w:sdtPr>
    <w:sdtEndPr/>
    <w:sdtContent>
      <w:p w:rsidR="00636B03" w:rsidRPr="008F7279" w:rsidRDefault="00636B03" w:rsidP="008F7279">
        <w:pPr>
          <w:pStyle w:val="Peu"/>
          <w:jc w:val="right"/>
          <w:rPr>
            <w:color w:val="808080" w:themeColor="background1" w:themeShade="80"/>
            <w:sz w:val="22"/>
          </w:rPr>
        </w:pPr>
        <w:r w:rsidRPr="008F7279">
          <w:rPr>
            <w:color w:val="808080" w:themeColor="background1" w:themeShade="80"/>
            <w:sz w:val="22"/>
          </w:rPr>
          <w:fldChar w:fldCharType="begin"/>
        </w:r>
        <w:r w:rsidRPr="008F7279">
          <w:rPr>
            <w:color w:val="808080" w:themeColor="background1" w:themeShade="80"/>
            <w:sz w:val="22"/>
          </w:rPr>
          <w:instrText>PAGE   \* MERGEFORMAT</w:instrText>
        </w:r>
        <w:r w:rsidRPr="008F7279">
          <w:rPr>
            <w:color w:val="808080" w:themeColor="background1" w:themeShade="80"/>
            <w:sz w:val="22"/>
          </w:rPr>
          <w:fldChar w:fldCharType="separate"/>
        </w:r>
        <w:r>
          <w:rPr>
            <w:noProof/>
            <w:color w:val="808080" w:themeColor="background1" w:themeShade="80"/>
            <w:sz w:val="22"/>
          </w:rPr>
          <w:t>1</w:t>
        </w:r>
        <w:r w:rsidRPr="008F7279">
          <w:rPr>
            <w:color w:val="808080" w:themeColor="background1" w:themeShade="80"/>
            <w:sz w:val="22"/>
          </w:rPr>
          <w:fldChar w:fldCharType="end"/>
        </w:r>
      </w:p>
    </w:sdtContent>
  </w:sdt>
  <w:p w:rsidR="00636B03" w:rsidRDefault="00636B03" w:rsidP="008F7279">
    <w:pPr>
      <w:pStyle w:val="Peu"/>
      <w:pBdr>
        <w:top w:val="single" w:sz="6" w:space="1" w:color="808080" w:themeColor="background1" w:themeShade="80"/>
      </w:pBdr>
      <w:jc w:val="center"/>
    </w:pPr>
    <w:r>
      <w:t>Ordenança General de Subvencions</w:t>
    </w:r>
  </w:p>
  <w:p w:rsidR="00636B03" w:rsidRDefault="00636B03"/>
  <w:p w:rsidR="00636B03" w:rsidRDefault="00636B03" w:rsidP="00811CB5"/>
  <w:p w:rsidR="00636B03" w:rsidRDefault="00636B03" w:rsidP="00B83512"/>
  <w:p w:rsidR="00636B03" w:rsidRDefault="00636B03" w:rsidP="00763B04"/>
  <w:p w:rsidR="00636B03" w:rsidRDefault="00636B03" w:rsidP="00763B04"/>
  <w:p w:rsidR="00636B03" w:rsidRDefault="00636B03"/>
  <w:p w:rsidR="00636B03" w:rsidRDefault="00636B03" w:rsidP="00EA41CB"/>
  <w:p w:rsidR="00636B03" w:rsidRDefault="00636B03"/>
  <w:p w:rsidR="00636B03" w:rsidRDefault="00636B03"/>
  <w:p w:rsidR="00636B03" w:rsidRDefault="00636B03" w:rsidP="00105290"/>
  <w:p w:rsidR="00636B03" w:rsidRDefault="00636B03" w:rsidP="00A940CF"/>
  <w:p w:rsidR="00636B03" w:rsidRDefault="00636B03"/>
  <w:p w:rsidR="00636B03" w:rsidRDefault="00636B03" w:rsidP="00BF4950"/>
  <w:p w:rsidR="00636B03" w:rsidRDefault="00636B03"/>
  <w:p w:rsidR="00636B03" w:rsidRDefault="00636B03" w:rsidP="00645B74"/>
  <w:p w:rsidR="00636B03" w:rsidRDefault="00636B03"/>
  <w:p w:rsidR="00636B03" w:rsidRDefault="00636B03"/>
  <w:p w:rsidR="00636B03" w:rsidRDefault="00636B03"/>
  <w:p w:rsidR="00636B03" w:rsidRDefault="00636B03" w:rsidP="00B67B1E"/>
  <w:p w:rsidR="00636B03" w:rsidRDefault="00636B03" w:rsidP="005D7AC5"/>
  <w:p w:rsidR="00636B03" w:rsidRDefault="00636B03"/>
  <w:p w:rsidR="00636B03" w:rsidRDefault="00636B03" w:rsidP="00B40F4E"/>
  <w:p w:rsidR="00636B03" w:rsidRDefault="00636B03"/>
  <w:p w:rsidR="00636B03" w:rsidRDefault="00636B03"/>
  <w:p w:rsidR="00636B03" w:rsidRDefault="00636B03" w:rsidP="00DA2216"/>
  <w:p w:rsidR="00636B03" w:rsidRDefault="00636B03"/>
  <w:p w:rsidR="00636B03" w:rsidRDefault="00636B03" w:rsidP="003C13C6"/>
  <w:p w:rsidR="000B7A8C" w:rsidRDefault="000B7A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B8" w:rsidRDefault="00BB5AB8">
      <w:r>
        <w:separator/>
      </w:r>
    </w:p>
    <w:p w:rsidR="00BB5AB8" w:rsidRDefault="00BB5AB8"/>
    <w:p w:rsidR="00BB5AB8" w:rsidRDefault="00BB5AB8" w:rsidP="00811CB5"/>
    <w:p w:rsidR="00BB5AB8" w:rsidRDefault="00BB5AB8" w:rsidP="00B83512"/>
    <w:p w:rsidR="00BB5AB8" w:rsidRDefault="00BB5AB8" w:rsidP="00763B04"/>
    <w:p w:rsidR="00BB5AB8" w:rsidRDefault="00BB5AB8" w:rsidP="00763B04"/>
    <w:p w:rsidR="00BB5AB8" w:rsidRDefault="00BB5AB8"/>
    <w:p w:rsidR="00BB5AB8" w:rsidRDefault="00BB5AB8" w:rsidP="00EA41CB"/>
    <w:p w:rsidR="00BB5AB8" w:rsidRDefault="00BB5AB8"/>
    <w:p w:rsidR="00BB5AB8" w:rsidRDefault="00BB5AB8"/>
    <w:p w:rsidR="00BB5AB8" w:rsidRDefault="00BB5AB8" w:rsidP="00105290"/>
    <w:p w:rsidR="00BB5AB8" w:rsidRDefault="00BB5AB8" w:rsidP="00A940CF"/>
    <w:p w:rsidR="00BB5AB8" w:rsidRDefault="00BB5AB8"/>
    <w:p w:rsidR="00BB5AB8" w:rsidRDefault="00BB5AB8" w:rsidP="00BF4950"/>
    <w:p w:rsidR="00BB5AB8" w:rsidRDefault="00BB5AB8"/>
    <w:p w:rsidR="00BB5AB8" w:rsidRDefault="00BB5AB8" w:rsidP="00645B74"/>
    <w:p w:rsidR="00BB5AB8" w:rsidRDefault="00BB5AB8"/>
    <w:p w:rsidR="00BB5AB8" w:rsidRDefault="00BB5AB8"/>
    <w:p w:rsidR="00BB5AB8" w:rsidRDefault="00BB5AB8"/>
    <w:p w:rsidR="00BB5AB8" w:rsidRDefault="00BB5AB8" w:rsidP="00B67B1E"/>
    <w:p w:rsidR="00BB5AB8" w:rsidRDefault="00BB5AB8" w:rsidP="005D7AC5"/>
    <w:p w:rsidR="00BB5AB8" w:rsidRDefault="00BB5AB8"/>
    <w:p w:rsidR="00BB5AB8" w:rsidRDefault="00BB5AB8" w:rsidP="00B40F4E"/>
    <w:p w:rsidR="00BB5AB8" w:rsidRDefault="00BB5AB8"/>
    <w:p w:rsidR="00BB5AB8" w:rsidRDefault="00BB5AB8"/>
    <w:p w:rsidR="00BB5AB8" w:rsidRDefault="00BB5AB8" w:rsidP="00DA2216"/>
    <w:p w:rsidR="00BB5AB8" w:rsidRDefault="00BB5AB8"/>
    <w:p w:rsidR="00BB5AB8" w:rsidRDefault="00BB5AB8" w:rsidP="003C13C6"/>
    <w:p w:rsidR="00BB5AB8" w:rsidRDefault="00BB5AB8"/>
  </w:footnote>
  <w:footnote w:type="continuationSeparator" w:id="0">
    <w:p w:rsidR="00BB5AB8" w:rsidRDefault="00BB5AB8">
      <w:r>
        <w:continuationSeparator/>
      </w:r>
    </w:p>
    <w:p w:rsidR="00BB5AB8" w:rsidRDefault="00BB5AB8"/>
    <w:p w:rsidR="00BB5AB8" w:rsidRDefault="00BB5AB8" w:rsidP="00811CB5"/>
    <w:p w:rsidR="00BB5AB8" w:rsidRDefault="00BB5AB8" w:rsidP="00B83512"/>
    <w:p w:rsidR="00BB5AB8" w:rsidRDefault="00BB5AB8" w:rsidP="00763B04"/>
    <w:p w:rsidR="00BB5AB8" w:rsidRDefault="00BB5AB8" w:rsidP="00763B04"/>
    <w:p w:rsidR="00BB5AB8" w:rsidRDefault="00BB5AB8"/>
    <w:p w:rsidR="00BB5AB8" w:rsidRDefault="00BB5AB8" w:rsidP="00EA41CB"/>
    <w:p w:rsidR="00BB5AB8" w:rsidRDefault="00BB5AB8"/>
    <w:p w:rsidR="00BB5AB8" w:rsidRDefault="00BB5AB8"/>
    <w:p w:rsidR="00BB5AB8" w:rsidRDefault="00BB5AB8" w:rsidP="00105290"/>
    <w:p w:rsidR="00BB5AB8" w:rsidRDefault="00BB5AB8" w:rsidP="00A940CF"/>
    <w:p w:rsidR="00BB5AB8" w:rsidRDefault="00BB5AB8"/>
    <w:p w:rsidR="00BB5AB8" w:rsidRDefault="00BB5AB8" w:rsidP="00BF4950"/>
    <w:p w:rsidR="00BB5AB8" w:rsidRDefault="00BB5AB8"/>
    <w:p w:rsidR="00BB5AB8" w:rsidRDefault="00BB5AB8" w:rsidP="00645B74"/>
    <w:p w:rsidR="00BB5AB8" w:rsidRDefault="00BB5AB8"/>
    <w:p w:rsidR="00BB5AB8" w:rsidRDefault="00BB5AB8"/>
    <w:p w:rsidR="00BB5AB8" w:rsidRDefault="00BB5AB8"/>
    <w:p w:rsidR="00BB5AB8" w:rsidRDefault="00BB5AB8" w:rsidP="00B67B1E"/>
    <w:p w:rsidR="00BB5AB8" w:rsidRDefault="00BB5AB8" w:rsidP="005D7AC5"/>
    <w:p w:rsidR="00BB5AB8" w:rsidRDefault="00BB5AB8"/>
    <w:p w:rsidR="00BB5AB8" w:rsidRDefault="00BB5AB8" w:rsidP="00B40F4E"/>
    <w:p w:rsidR="00BB5AB8" w:rsidRDefault="00BB5AB8"/>
    <w:p w:rsidR="00BB5AB8" w:rsidRDefault="00BB5AB8"/>
    <w:p w:rsidR="00BB5AB8" w:rsidRDefault="00BB5AB8" w:rsidP="00DA2216"/>
    <w:p w:rsidR="00BB5AB8" w:rsidRDefault="00BB5AB8"/>
    <w:p w:rsidR="00BB5AB8" w:rsidRDefault="00BB5AB8" w:rsidP="003C13C6"/>
    <w:p w:rsidR="00BB5AB8" w:rsidRDefault="00BB5A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22C"/>
    <w:multiLevelType w:val="hybridMultilevel"/>
    <w:tmpl w:val="477481C0"/>
    <w:lvl w:ilvl="0" w:tplc="3202DA82">
      <w:start w:val="1"/>
      <w:numFmt w:val="decimal"/>
      <w:lvlText w:val="%1."/>
      <w:lvlJc w:val="left"/>
      <w:pPr>
        <w:tabs>
          <w:tab w:val="num" w:pos="2520"/>
        </w:tabs>
        <w:ind w:left="2520" w:hanging="360"/>
      </w:pPr>
      <w:rPr>
        <w:b/>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31A2CAE"/>
    <w:multiLevelType w:val="hybridMultilevel"/>
    <w:tmpl w:val="803C1994"/>
    <w:lvl w:ilvl="0" w:tplc="CC3CC780">
      <w:start w:val="2"/>
      <w:numFmt w:val="decimal"/>
      <w:lvlText w:val="%1."/>
      <w:lvlJc w:val="left"/>
      <w:pPr>
        <w:tabs>
          <w:tab w:val="num" w:pos="360"/>
        </w:tabs>
        <w:ind w:left="360" w:hanging="360"/>
      </w:pPr>
      <w:rPr>
        <w:rFonts w:hint="default"/>
        <w:b/>
        <w:color w:val="00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35C0EEC"/>
    <w:multiLevelType w:val="singleLevel"/>
    <w:tmpl w:val="1C9CE172"/>
    <w:lvl w:ilvl="0">
      <w:start w:val="1"/>
      <w:numFmt w:val="lowerLetter"/>
      <w:lvlText w:val="%1)"/>
      <w:lvlJc w:val="left"/>
      <w:pPr>
        <w:tabs>
          <w:tab w:val="num" w:pos="360"/>
        </w:tabs>
        <w:ind w:left="360" w:hanging="360"/>
      </w:pPr>
      <w:rPr>
        <w:rFonts w:ascii="Arial" w:hAnsi="Arial" w:hint="default"/>
        <w:b w:val="0"/>
        <w:i w:val="0"/>
        <w:sz w:val="22"/>
        <w:szCs w:val="22"/>
      </w:rPr>
    </w:lvl>
  </w:abstractNum>
  <w:abstractNum w:abstractNumId="3">
    <w:nsid w:val="038F27EC"/>
    <w:multiLevelType w:val="hybridMultilevel"/>
    <w:tmpl w:val="6FF20766"/>
    <w:lvl w:ilvl="0" w:tplc="3506AD5A">
      <w:start w:val="1"/>
      <w:numFmt w:val="bullet"/>
      <w:lvlText w:val="-"/>
      <w:lvlJc w:val="left"/>
      <w:pPr>
        <w:tabs>
          <w:tab w:val="num" w:pos="1770"/>
        </w:tabs>
        <w:ind w:left="1770" w:hanging="360"/>
      </w:pPr>
      <w:rPr>
        <w:rFonts w:ascii="Arial" w:eastAsia="Times New Roman" w:hAnsi="Arial" w:cs="Arial"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4">
    <w:nsid w:val="061F12F0"/>
    <w:multiLevelType w:val="singleLevel"/>
    <w:tmpl w:val="01F8E8D4"/>
    <w:lvl w:ilvl="0">
      <w:start w:val="1"/>
      <w:numFmt w:val="lowerLetter"/>
      <w:lvlText w:val="%1)"/>
      <w:lvlJc w:val="left"/>
      <w:pPr>
        <w:tabs>
          <w:tab w:val="num" w:pos="360"/>
        </w:tabs>
        <w:ind w:left="360" w:hanging="360"/>
      </w:pPr>
      <w:rPr>
        <w:rFonts w:ascii="Arial" w:hAnsi="Arial" w:hint="default"/>
        <w:b w:val="0"/>
        <w:i w:val="0"/>
        <w:sz w:val="24"/>
      </w:rPr>
    </w:lvl>
  </w:abstractNum>
  <w:abstractNum w:abstractNumId="5">
    <w:nsid w:val="0B4D4D09"/>
    <w:multiLevelType w:val="singleLevel"/>
    <w:tmpl w:val="08A63CFA"/>
    <w:lvl w:ilvl="0">
      <w:start w:val="1"/>
      <w:numFmt w:val="lowerLetter"/>
      <w:lvlText w:val="%1)"/>
      <w:lvlJc w:val="left"/>
      <w:pPr>
        <w:tabs>
          <w:tab w:val="num" w:pos="360"/>
        </w:tabs>
        <w:ind w:left="360" w:hanging="360"/>
      </w:pPr>
      <w:rPr>
        <w:rFonts w:ascii="Arial" w:hAnsi="Arial" w:hint="default"/>
        <w:b w:val="0"/>
        <w:i w:val="0"/>
        <w:color w:val="auto"/>
        <w:sz w:val="22"/>
        <w:szCs w:val="22"/>
      </w:rPr>
    </w:lvl>
  </w:abstractNum>
  <w:abstractNum w:abstractNumId="6">
    <w:nsid w:val="0D2900A2"/>
    <w:multiLevelType w:val="singleLevel"/>
    <w:tmpl w:val="1A1E30FA"/>
    <w:lvl w:ilvl="0">
      <w:start w:val="1"/>
      <w:numFmt w:val="decimal"/>
      <w:lvlText w:val="%1."/>
      <w:lvlJc w:val="left"/>
      <w:pPr>
        <w:tabs>
          <w:tab w:val="num" w:pos="360"/>
        </w:tabs>
        <w:ind w:left="360" w:hanging="360"/>
      </w:pPr>
      <w:rPr>
        <w:b/>
        <w:i w:val="0"/>
        <w:sz w:val="24"/>
      </w:rPr>
    </w:lvl>
  </w:abstractNum>
  <w:abstractNum w:abstractNumId="7">
    <w:nsid w:val="0D6E5D8A"/>
    <w:multiLevelType w:val="singleLevel"/>
    <w:tmpl w:val="74FECE48"/>
    <w:lvl w:ilvl="0">
      <w:start w:val="1"/>
      <w:numFmt w:val="decimal"/>
      <w:lvlText w:val="%1."/>
      <w:lvlJc w:val="left"/>
      <w:pPr>
        <w:tabs>
          <w:tab w:val="num" w:pos="360"/>
        </w:tabs>
        <w:ind w:left="360" w:hanging="360"/>
      </w:pPr>
      <w:rPr>
        <w:rFonts w:hint="default"/>
        <w:b/>
      </w:rPr>
    </w:lvl>
  </w:abstractNum>
  <w:abstractNum w:abstractNumId="8">
    <w:nsid w:val="102C1413"/>
    <w:multiLevelType w:val="hybridMultilevel"/>
    <w:tmpl w:val="80D4D672"/>
    <w:lvl w:ilvl="0" w:tplc="BF22EC6C">
      <w:start w:val="1"/>
      <w:numFmt w:val="decimal"/>
      <w:lvlText w:val="%1."/>
      <w:lvlJc w:val="left"/>
      <w:pPr>
        <w:ind w:left="720" w:hanging="360"/>
      </w:pPr>
      <w:rPr>
        <w:b/>
        <w:i w:val="0"/>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0390432"/>
    <w:multiLevelType w:val="singleLevel"/>
    <w:tmpl w:val="FB324070"/>
    <w:lvl w:ilvl="0">
      <w:start w:val="1"/>
      <w:numFmt w:val="decimal"/>
      <w:pStyle w:val="Llistaambpics"/>
      <w:lvlText w:val="%1."/>
      <w:lvlJc w:val="left"/>
      <w:pPr>
        <w:tabs>
          <w:tab w:val="num" w:pos="360"/>
        </w:tabs>
        <w:ind w:left="360" w:hanging="360"/>
      </w:pPr>
      <w:rPr>
        <w:b/>
        <w:i w:val="0"/>
        <w:sz w:val="24"/>
      </w:rPr>
    </w:lvl>
  </w:abstractNum>
  <w:abstractNum w:abstractNumId="10">
    <w:nsid w:val="12306128"/>
    <w:multiLevelType w:val="singleLevel"/>
    <w:tmpl w:val="01F8E8D4"/>
    <w:lvl w:ilvl="0">
      <w:start w:val="1"/>
      <w:numFmt w:val="lowerLetter"/>
      <w:lvlText w:val="%1)"/>
      <w:lvlJc w:val="left"/>
      <w:pPr>
        <w:tabs>
          <w:tab w:val="num" w:pos="360"/>
        </w:tabs>
        <w:ind w:left="360" w:hanging="360"/>
      </w:pPr>
      <w:rPr>
        <w:rFonts w:ascii="Arial" w:hAnsi="Arial" w:hint="default"/>
        <w:b w:val="0"/>
        <w:i w:val="0"/>
        <w:sz w:val="24"/>
      </w:rPr>
    </w:lvl>
  </w:abstractNum>
  <w:abstractNum w:abstractNumId="11">
    <w:nsid w:val="19592659"/>
    <w:multiLevelType w:val="hybridMultilevel"/>
    <w:tmpl w:val="B81A65F0"/>
    <w:lvl w:ilvl="0" w:tplc="1D48D99A">
      <w:start w:val="1"/>
      <w:numFmt w:val="decimal"/>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nsid w:val="1A1F5215"/>
    <w:multiLevelType w:val="hybridMultilevel"/>
    <w:tmpl w:val="7C182064"/>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13">
    <w:nsid w:val="1B06746A"/>
    <w:multiLevelType w:val="singleLevel"/>
    <w:tmpl w:val="1C7401D4"/>
    <w:lvl w:ilvl="0">
      <w:start w:val="1"/>
      <w:numFmt w:val="lowerLetter"/>
      <w:lvlText w:val="%1)"/>
      <w:lvlJc w:val="left"/>
      <w:pPr>
        <w:tabs>
          <w:tab w:val="num" w:pos="786"/>
        </w:tabs>
        <w:ind w:left="786" w:hanging="360"/>
      </w:pPr>
      <w:rPr>
        <w:rFonts w:ascii="Arial" w:hAnsi="Arial" w:hint="default"/>
        <w:b w:val="0"/>
        <w:i w:val="0"/>
        <w:sz w:val="24"/>
      </w:rPr>
    </w:lvl>
  </w:abstractNum>
  <w:abstractNum w:abstractNumId="14">
    <w:nsid w:val="1CE6530B"/>
    <w:multiLevelType w:val="hybridMultilevel"/>
    <w:tmpl w:val="F3FED7C0"/>
    <w:lvl w:ilvl="0" w:tplc="8108825A">
      <w:start w:val="1"/>
      <w:numFmt w:val="decimal"/>
      <w:lvlText w:val="Article %1."/>
      <w:lvlJc w:val="left"/>
      <w:pPr>
        <w:tabs>
          <w:tab w:val="num" w:pos="170"/>
        </w:tabs>
        <w:ind w:left="0" w:firstLine="0"/>
      </w:pPr>
      <w:rPr>
        <w:rFonts w:hint="default"/>
        <w:b/>
        <w:i w:val="0"/>
        <w:strike w:val="0"/>
        <w:color w:val="000000"/>
        <w:sz w:val="22"/>
        <w:szCs w:val="22"/>
        <w:u w:val="none"/>
      </w:rPr>
    </w:lvl>
    <w:lvl w:ilvl="1" w:tplc="CB3C3A40">
      <w:start w:val="1"/>
      <w:numFmt w:val="lowerLetter"/>
      <w:lvlText w:val="%2)"/>
      <w:lvlJc w:val="left"/>
      <w:pPr>
        <w:tabs>
          <w:tab w:val="num" w:pos="1440"/>
        </w:tabs>
        <w:ind w:left="1440" w:hanging="360"/>
      </w:pPr>
      <w:rPr>
        <w:rFonts w:ascii="Arial" w:hAnsi="Arial" w:hint="default"/>
        <w:b w:val="0"/>
        <w:i w:val="0"/>
        <w:sz w:val="24"/>
      </w:rPr>
    </w:lvl>
    <w:lvl w:ilvl="2" w:tplc="89482758">
      <w:start w:val="1"/>
      <w:numFmt w:val="decimal"/>
      <w:lvlText w:val="%3."/>
      <w:lvlJc w:val="left"/>
      <w:pPr>
        <w:tabs>
          <w:tab w:val="num" w:pos="360"/>
        </w:tabs>
        <w:ind w:left="360" w:hanging="360"/>
      </w:pPr>
      <w:rPr>
        <w:rFonts w:ascii="Arial" w:hAnsi="Arial" w:hint="default"/>
        <w:b/>
        <w:i w:val="0"/>
        <w:strike w:val="0"/>
        <w:color w:val="000000"/>
        <w:u w:val="none"/>
      </w:rPr>
    </w:lvl>
    <w:lvl w:ilvl="3" w:tplc="782E0520">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D493B81"/>
    <w:multiLevelType w:val="hybridMultilevel"/>
    <w:tmpl w:val="E2509D76"/>
    <w:lvl w:ilvl="0" w:tplc="0C0A0011">
      <w:start w:val="1"/>
      <w:numFmt w:val="decimal"/>
      <w:lvlText w:val="%1)"/>
      <w:lvlJc w:val="left"/>
      <w:pPr>
        <w:tabs>
          <w:tab w:val="num" w:pos="3556"/>
        </w:tabs>
        <w:ind w:left="3556" w:hanging="360"/>
      </w:pPr>
    </w:lvl>
    <w:lvl w:ilvl="1" w:tplc="0C0A0019" w:tentative="1">
      <w:start w:val="1"/>
      <w:numFmt w:val="lowerLetter"/>
      <w:lvlText w:val="%2."/>
      <w:lvlJc w:val="left"/>
      <w:pPr>
        <w:tabs>
          <w:tab w:val="num" w:pos="4276"/>
        </w:tabs>
        <w:ind w:left="4276" w:hanging="360"/>
      </w:pPr>
    </w:lvl>
    <w:lvl w:ilvl="2" w:tplc="0C0A001B" w:tentative="1">
      <w:start w:val="1"/>
      <w:numFmt w:val="lowerRoman"/>
      <w:lvlText w:val="%3."/>
      <w:lvlJc w:val="right"/>
      <w:pPr>
        <w:tabs>
          <w:tab w:val="num" w:pos="4996"/>
        </w:tabs>
        <w:ind w:left="4996" w:hanging="180"/>
      </w:pPr>
    </w:lvl>
    <w:lvl w:ilvl="3" w:tplc="0C0A000F" w:tentative="1">
      <w:start w:val="1"/>
      <w:numFmt w:val="decimal"/>
      <w:lvlText w:val="%4."/>
      <w:lvlJc w:val="left"/>
      <w:pPr>
        <w:tabs>
          <w:tab w:val="num" w:pos="5716"/>
        </w:tabs>
        <w:ind w:left="5716" w:hanging="360"/>
      </w:pPr>
    </w:lvl>
    <w:lvl w:ilvl="4" w:tplc="0C0A0019" w:tentative="1">
      <w:start w:val="1"/>
      <w:numFmt w:val="lowerLetter"/>
      <w:lvlText w:val="%5."/>
      <w:lvlJc w:val="left"/>
      <w:pPr>
        <w:tabs>
          <w:tab w:val="num" w:pos="6436"/>
        </w:tabs>
        <w:ind w:left="6436" w:hanging="360"/>
      </w:pPr>
    </w:lvl>
    <w:lvl w:ilvl="5" w:tplc="0C0A001B" w:tentative="1">
      <w:start w:val="1"/>
      <w:numFmt w:val="lowerRoman"/>
      <w:lvlText w:val="%6."/>
      <w:lvlJc w:val="right"/>
      <w:pPr>
        <w:tabs>
          <w:tab w:val="num" w:pos="7156"/>
        </w:tabs>
        <w:ind w:left="7156" w:hanging="180"/>
      </w:pPr>
    </w:lvl>
    <w:lvl w:ilvl="6" w:tplc="0C0A000F" w:tentative="1">
      <w:start w:val="1"/>
      <w:numFmt w:val="decimal"/>
      <w:lvlText w:val="%7."/>
      <w:lvlJc w:val="left"/>
      <w:pPr>
        <w:tabs>
          <w:tab w:val="num" w:pos="7876"/>
        </w:tabs>
        <w:ind w:left="7876" w:hanging="360"/>
      </w:pPr>
    </w:lvl>
    <w:lvl w:ilvl="7" w:tplc="0C0A0019" w:tentative="1">
      <w:start w:val="1"/>
      <w:numFmt w:val="lowerLetter"/>
      <w:lvlText w:val="%8."/>
      <w:lvlJc w:val="left"/>
      <w:pPr>
        <w:tabs>
          <w:tab w:val="num" w:pos="8596"/>
        </w:tabs>
        <w:ind w:left="8596" w:hanging="360"/>
      </w:pPr>
    </w:lvl>
    <w:lvl w:ilvl="8" w:tplc="0C0A001B" w:tentative="1">
      <w:start w:val="1"/>
      <w:numFmt w:val="lowerRoman"/>
      <w:lvlText w:val="%9."/>
      <w:lvlJc w:val="right"/>
      <w:pPr>
        <w:tabs>
          <w:tab w:val="num" w:pos="9316"/>
        </w:tabs>
        <w:ind w:left="9316" w:hanging="180"/>
      </w:pPr>
    </w:lvl>
  </w:abstractNum>
  <w:abstractNum w:abstractNumId="16">
    <w:nsid w:val="1EE315E0"/>
    <w:multiLevelType w:val="hybridMultilevel"/>
    <w:tmpl w:val="4C6E8194"/>
    <w:lvl w:ilvl="0" w:tplc="EEDE44D0">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17">
    <w:nsid w:val="1FFF2D7B"/>
    <w:multiLevelType w:val="singleLevel"/>
    <w:tmpl w:val="28128474"/>
    <w:lvl w:ilvl="0">
      <w:start w:val="1"/>
      <w:numFmt w:val="decimal"/>
      <w:lvlText w:val="%1."/>
      <w:lvlJc w:val="left"/>
      <w:pPr>
        <w:tabs>
          <w:tab w:val="num" w:pos="360"/>
        </w:tabs>
        <w:ind w:left="360" w:hanging="360"/>
      </w:pPr>
      <w:rPr>
        <w:rFonts w:ascii="Arial" w:hAnsi="Arial" w:cs="Times New Roman" w:hint="default"/>
        <w:b/>
        <w:i w:val="0"/>
        <w:strike w:val="0"/>
        <w:dstrike w:val="0"/>
        <w:sz w:val="24"/>
        <w:u w:val="none"/>
        <w:effect w:val="none"/>
      </w:rPr>
    </w:lvl>
  </w:abstractNum>
  <w:abstractNum w:abstractNumId="18">
    <w:nsid w:val="200401D5"/>
    <w:multiLevelType w:val="hybridMultilevel"/>
    <w:tmpl w:val="10748598"/>
    <w:lvl w:ilvl="0" w:tplc="0C0A0019">
      <w:start w:val="1"/>
      <w:numFmt w:val="lowerLetter"/>
      <w:lvlText w:val="%1."/>
      <w:lvlJc w:val="left"/>
      <w:pPr>
        <w:ind w:left="1080" w:hanging="360"/>
      </w:pPr>
    </w:lvl>
    <w:lvl w:ilvl="1" w:tplc="04030019" w:tentative="1">
      <w:start w:val="1"/>
      <w:numFmt w:val="lowerLetter"/>
      <w:lvlText w:val="%2."/>
      <w:lvlJc w:val="left"/>
      <w:pPr>
        <w:ind w:left="1800" w:hanging="360"/>
      </w:pPr>
    </w:lvl>
    <w:lvl w:ilvl="2" w:tplc="CB3C3A40">
      <w:start w:val="1"/>
      <w:numFmt w:val="lowerLetter"/>
      <w:lvlText w:val="%3)"/>
      <w:lvlJc w:val="left"/>
      <w:pPr>
        <w:ind w:left="2520" w:hanging="180"/>
      </w:pPr>
      <w:rPr>
        <w:rFonts w:ascii="Arial" w:hAnsi="Arial" w:hint="default"/>
        <w:b w:val="0"/>
        <w:i w:val="0"/>
        <w:sz w:val="24"/>
      </w:r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9">
    <w:nsid w:val="21003C04"/>
    <w:multiLevelType w:val="singleLevel"/>
    <w:tmpl w:val="6EBA4980"/>
    <w:lvl w:ilvl="0">
      <w:start w:val="1"/>
      <w:numFmt w:val="lowerLetter"/>
      <w:lvlText w:val="%1)"/>
      <w:lvlJc w:val="left"/>
      <w:pPr>
        <w:tabs>
          <w:tab w:val="num" w:pos="360"/>
        </w:tabs>
        <w:ind w:left="360" w:hanging="360"/>
      </w:pPr>
      <w:rPr>
        <w:rFonts w:ascii="Arial" w:hAnsi="Arial" w:hint="default"/>
        <w:b w:val="0"/>
        <w:i w:val="0"/>
        <w:sz w:val="22"/>
        <w:szCs w:val="22"/>
      </w:rPr>
    </w:lvl>
  </w:abstractNum>
  <w:abstractNum w:abstractNumId="20">
    <w:nsid w:val="21B54F32"/>
    <w:multiLevelType w:val="singleLevel"/>
    <w:tmpl w:val="AF7EE4FA"/>
    <w:lvl w:ilvl="0">
      <w:start w:val="1"/>
      <w:numFmt w:val="lowerLetter"/>
      <w:lvlText w:val="%1)"/>
      <w:lvlJc w:val="left"/>
      <w:pPr>
        <w:tabs>
          <w:tab w:val="num" w:pos="360"/>
        </w:tabs>
        <w:ind w:left="360" w:hanging="360"/>
      </w:pPr>
      <w:rPr>
        <w:rFonts w:ascii="Arial" w:hAnsi="Arial" w:hint="default"/>
        <w:b w:val="0"/>
        <w:i w:val="0"/>
        <w:sz w:val="22"/>
        <w:szCs w:val="22"/>
      </w:rPr>
    </w:lvl>
  </w:abstractNum>
  <w:abstractNum w:abstractNumId="21">
    <w:nsid w:val="22863934"/>
    <w:multiLevelType w:val="hybridMultilevel"/>
    <w:tmpl w:val="2C66A8B0"/>
    <w:lvl w:ilvl="0" w:tplc="DE1EC04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239D7017"/>
    <w:multiLevelType w:val="singleLevel"/>
    <w:tmpl w:val="22EE7544"/>
    <w:lvl w:ilvl="0">
      <w:start w:val="1"/>
      <w:numFmt w:val="decimal"/>
      <w:lvlText w:val="%1."/>
      <w:lvlJc w:val="left"/>
      <w:pPr>
        <w:tabs>
          <w:tab w:val="num" w:pos="405"/>
        </w:tabs>
        <w:ind w:left="405" w:hanging="360"/>
      </w:pPr>
      <w:rPr>
        <w:rFonts w:hint="default"/>
        <w:b w:val="0"/>
        <w:sz w:val="20"/>
        <w:szCs w:val="20"/>
      </w:rPr>
    </w:lvl>
  </w:abstractNum>
  <w:abstractNum w:abstractNumId="23">
    <w:nsid w:val="23F8271D"/>
    <w:multiLevelType w:val="hybridMultilevel"/>
    <w:tmpl w:val="98AA4C3A"/>
    <w:lvl w:ilvl="0" w:tplc="A8BCB97C">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257412C1"/>
    <w:multiLevelType w:val="hybridMultilevel"/>
    <w:tmpl w:val="72023046"/>
    <w:lvl w:ilvl="0" w:tplc="48BCB242">
      <w:start w:val="1"/>
      <w:numFmt w:val="decimal"/>
      <w:lvlText w:val="%1."/>
      <w:lvlJc w:val="left"/>
      <w:pPr>
        <w:tabs>
          <w:tab w:val="num" w:pos="2171"/>
        </w:tabs>
        <w:ind w:left="2171" w:hanging="360"/>
      </w:pPr>
      <w:rPr>
        <w:b/>
      </w:rPr>
    </w:lvl>
    <w:lvl w:ilvl="1" w:tplc="04030019" w:tentative="1">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29113321"/>
    <w:multiLevelType w:val="hybridMultilevel"/>
    <w:tmpl w:val="4C6C5FEA"/>
    <w:lvl w:ilvl="0" w:tplc="01F8E8D4">
      <w:start w:val="1"/>
      <w:numFmt w:val="lowerLetter"/>
      <w:lvlText w:val="%1)"/>
      <w:lvlJc w:val="left"/>
      <w:pPr>
        <w:tabs>
          <w:tab w:val="num" w:pos="1353"/>
        </w:tabs>
        <w:ind w:left="1353" w:hanging="360"/>
      </w:pPr>
      <w:rPr>
        <w:rFonts w:ascii="Arial" w:hAnsi="Arial" w:hint="default"/>
        <w:b w:val="0"/>
        <w:i w:val="0"/>
        <w:sz w:val="24"/>
      </w:rPr>
    </w:lvl>
    <w:lvl w:ilvl="1" w:tplc="0C0A0019" w:tentative="1">
      <w:start w:val="1"/>
      <w:numFmt w:val="lowerLetter"/>
      <w:lvlText w:val="%2."/>
      <w:lvlJc w:val="left"/>
      <w:pPr>
        <w:tabs>
          <w:tab w:val="num" w:pos="2433"/>
        </w:tabs>
        <w:ind w:left="2433" w:hanging="360"/>
      </w:pPr>
    </w:lvl>
    <w:lvl w:ilvl="2" w:tplc="0C0A001B" w:tentative="1">
      <w:start w:val="1"/>
      <w:numFmt w:val="lowerRoman"/>
      <w:lvlText w:val="%3."/>
      <w:lvlJc w:val="right"/>
      <w:pPr>
        <w:tabs>
          <w:tab w:val="num" w:pos="3153"/>
        </w:tabs>
        <w:ind w:left="3153" w:hanging="180"/>
      </w:pPr>
    </w:lvl>
    <w:lvl w:ilvl="3" w:tplc="0C0A000F" w:tentative="1">
      <w:start w:val="1"/>
      <w:numFmt w:val="decimal"/>
      <w:lvlText w:val="%4."/>
      <w:lvlJc w:val="left"/>
      <w:pPr>
        <w:tabs>
          <w:tab w:val="num" w:pos="3873"/>
        </w:tabs>
        <w:ind w:left="3873" w:hanging="360"/>
      </w:pPr>
    </w:lvl>
    <w:lvl w:ilvl="4" w:tplc="0C0A0019" w:tentative="1">
      <w:start w:val="1"/>
      <w:numFmt w:val="lowerLetter"/>
      <w:lvlText w:val="%5."/>
      <w:lvlJc w:val="left"/>
      <w:pPr>
        <w:tabs>
          <w:tab w:val="num" w:pos="4593"/>
        </w:tabs>
        <w:ind w:left="4593" w:hanging="360"/>
      </w:pPr>
    </w:lvl>
    <w:lvl w:ilvl="5" w:tplc="0C0A001B" w:tentative="1">
      <w:start w:val="1"/>
      <w:numFmt w:val="lowerRoman"/>
      <w:lvlText w:val="%6."/>
      <w:lvlJc w:val="right"/>
      <w:pPr>
        <w:tabs>
          <w:tab w:val="num" w:pos="5313"/>
        </w:tabs>
        <w:ind w:left="5313" w:hanging="180"/>
      </w:pPr>
    </w:lvl>
    <w:lvl w:ilvl="6" w:tplc="0C0A000F" w:tentative="1">
      <w:start w:val="1"/>
      <w:numFmt w:val="decimal"/>
      <w:lvlText w:val="%7."/>
      <w:lvlJc w:val="left"/>
      <w:pPr>
        <w:tabs>
          <w:tab w:val="num" w:pos="6033"/>
        </w:tabs>
        <w:ind w:left="6033" w:hanging="360"/>
      </w:pPr>
    </w:lvl>
    <w:lvl w:ilvl="7" w:tplc="0C0A0019" w:tentative="1">
      <w:start w:val="1"/>
      <w:numFmt w:val="lowerLetter"/>
      <w:lvlText w:val="%8."/>
      <w:lvlJc w:val="left"/>
      <w:pPr>
        <w:tabs>
          <w:tab w:val="num" w:pos="6753"/>
        </w:tabs>
        <w:ind w:left="6753" w:hanging="360"/>
      </w:pPr>
    </w:lvl>
    <w:lvl w:ilvl="8" w:tplc="0C0A001B" w:tentative="1">
      <w:start w:val="1"/>
      <w:numFmt w:val="lowerRoman"/>
      <w:lvlText w:val="%9."/>
      <w:lvlJc w:val="right"/>
      <w:pPr>
        <w:tabs>
          <w:tab w:val="num" w:pos="7473"/>
        </w:tabs>
        <w:ind w:left="7473" w:hanging="180"/>
      </w:pPr>
    </w:lvl>
  </w:abstractNum>
  <w:abstractNum w:abstractNumId="26">
    <w:nsid w:val="2EE95D6C"/>
    <w:multiLevelType w:val="hybridMultilevel"/>
    <w:tmpl w:val="9A5C2296"/>
    <w:lvl w:ilvl="0" w:tplc="1A1E30FA">
      <w:start w:val="1"/>
      <w:numFmt w:val="decimal"/>
      <w:lvlText w:val="%1."/>
      <w:lvlJc w:val="left"/>
      <w:pPr>
        <w:tabs>
          <w:tab w:val="num" w:pos="360"/>
        </w:tabs>
        <w:ind w:left="360" w:hanging="360"/>
      </w:pPr>
      <w:rPr>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1276502"/>
    <w:multiLevelType w:val="multilevel"/>
    <w:tmpl w:val="62C811B0"/>
    <w:lvl w:ilvl="0">
      <w:start w:val="1"/>
      <w:numFmt w:val="decimal"/>
      <w:pStyle w:val="Ttol2"/>
      <w:lvlText w:val="Article %1."/>
      <w:lvlJc w:val="left"/>
      <w:pPr>
        <w:tabs>
          <w:tab w:val="num" w:pos="1494"/>
        </w:tabs>
        <w:ind w:left="1494" w:hanging="360"/>
      </w:pPr>
      <w:rPr>
        <w:rFonts w:hint="default"/>
        <w:b/>
        <w:i w:val="0"/>
        <w:strike w:val="0"/>
        <w:color w:val="943634" w:themeColor="accent2" w:themeShade="BF"/>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31E54FE3"/>
    <w:multiLevelType w:val="hybridMultilevel"/>
    <w:tmpl w:val="E72AEB56"/>
    <w:lvl w:ilvl="0" w:tplc="F058190E">
      <w:start w:val="1"/>
      <w:numFmt w:val="decimal"/>
      <w:lvlText w:val="%1."/>
      <w:lvlJc w:val="left"/>
      <w:pPr>
        <w:tabs>
          <w:tab w:val="num" w:pos="405"/>
        </w:tabs>
        <w:ind w:left="40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27C733D"/>
    <w:multiLevelType w:val="singleLevel"/>
    <w:tmpl w:val="28128474"/>
    <w:lvl w:ilvl="0">
      <w:start w:val="1"/>
      <w:numFmt w:val="decimal"/>
      <w:lvlText w:val="%1."/>
      <w:lvlJc w:val="left"/>
      <w:pPr>
        <w:tabs>
          <w:tab w:val="num" w:pos="360"/>
        </w:tabs>
        <w:ind w:left="360" w:hanging="360"/>
      </w:pPr>
      <w:rPr>
        <w:rFonts w:ascii="Arial" w:hAnsi="Arial" w:hint="default"/>
        <w:b/>
        <w:i w:val="0"/>
        <w:sz w:val="24"/>
        <w:u w:val="none"/>
      </w:rPr>
    </w:lvl>
  </w:abstractNum>
  <w:abstractNum w:abstractNumId="30">
    <w:nsid w:val="32C27272"/>
    <w:multiLevelType w:val="hybridMultilevel"/>
    <w:tmpl w:val="9A2860A0"/>
    <w:lvl w:ilvl="0" w:tplc="4DA6390E">
      <w:start w:val="1"/>
      <w:numFmt w:val="decimal"/>
      <w:lvlText w:val="%1."/>
      <w:lvlJc w:val="left"/>
      <w:pPr>
        <w:tabs>
          <w:tab w:val="num" w:pos="360"/>
        </w:tabs>
        <w:ind w:left="360" w:hanging="360"/>
      </w:pPr>
      <w:rPr>
        <w:rFonts w:hint="default"/>
        <w:b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430616F"/>
    <w:multiLevelType w:val="singleLevel"/>
    <w:tmpl w:val="B8063FD4"/>
    <w:lvl w:ilvl="0">
      <w:start w:val="1"/>
      <w:numFmt w:val="decimal"/>
      <w:lvlText w:val="%1."/>
      <w:lvlJc w:val="left"/>
      <w:pPr>
        <w:tabs>
          <w:tab w:val="num" w:pos="405"/>
        </w:tabs>
        <w:ind w:left="405" w:hanging="360"/>
      </w:pPr>
      <w:rPr>
        <w:rFonts w:hint="default"/>
        <w:b/>
      </w:rPr>
    </w:lvl>
  </w:abstractNum>
  <w:abstractNum w:abstractNumId="32">
    <w:nsid w:val="34310550"/>
    <w:multiLevelType w:val="singleLevel"/>
    <w:tmpl w:val="28128474"/>
    <w:lvl w:ilvl="0">
      <w:start w:val="1"/>
      <w:numFmt w:val="decimal"/>
      <w:lvlText w:val="%1."/>
      <w:lvlJc w:val="left"/>
      <w:pPr>
        <w:tabs>
          <w:tab w:val="num" w:pos="360"/>
        </w:tabs>
        <w:ind w:left="360" w:hanging="360"/>
      </w:pPr>
      <w:rPr>
        <w:rFonts w:ascii="Arial" w:hAnsi="Arial" w:hint="default"/>
        <w:b/>
        <w:i w:val="0"/>
        <w:sz w:val="24"/>
        <w:u w:val="none"/>
      </w:rPr>
    </w:lvl>
  </w:abstractNum>
  <w:abstractNum w:abstractNumId="33">
    <w:nsid w:val="34BB251C"/>
    <w:multiLevelType w:val="hybridMultilevel"/>
    <w:tmpl w:val="C734BA1C"/>
    <w:lvl w:ilvl="0" w:tplc="53380C88">
      <w:start w:val="1"/>
      <w:numFmt w:val="decimal"/>
      <w:lvlText w:val="%1."/>
      <w:lvlJc w:val="left"/>
      <w:pPr>
        <w:tabs>
          <w:tab w:val="num" w:pos="2520"/>
        </w:tabs>
        <w:ind w:left="25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351B04EC"/>
    <w:multiLevelType w:val="hybridMultilevel"/>
    <w:tmpl w:val="4308DAC8"/>
    <w:lvl w:ilvl="0" w:tplc="DEBC885A">
      <w:start w:val="1"/>
      <w:numFmt w:val="decimal"/>
      <w:lvlText w:val="%1."/>
      <w:lvlJc w:val="left"/>
      <w:pPr>
        <w:ind w:left="502"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nsid w:val="37A1575F"/>
    <w:multiLevelType w:val="hybridMultilevel"/>
    <w:tmpl w:val="30A246FC"/>
    <w:lvl w:ilvl="0" w:tplc="04030017">
      <w:start w:val="1"/>
      <w:numFmt w:val="low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6">
    <w:nsid w:val="37D47898"/>
    <w:multiLevelType w:val="hybridMultilevel"/>
    <w:tmpl w:val="7B38A266"/>
    <w:lvl w:ilvl="0" w:tplc="FEFE0538">
      <w:start w:val="1"/>
      <w:numFmt w:val="lowerLetter"/>
      <w:lvlText w:val="%1)"/>
      <w:lvlJc w:val="left"/>
      <w:pPr>
        <w:ind w:left="720" w:hanging="360"/>
      </w:pPr>
      <w:rPr>
        <w:rFonts w:ascii="Arial" w:hAnsi="Arial" w:hint="default"/>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nsid w:val="37D65804"/>
    <w:multiLevelType w:val="hybridMultilevel"/>
    <w:tmpl w:val="8F9A87A6"/>
    <w:lvl w:ilvl="0" w:tplc="7A0A60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38624B99"/>
    <w:multiLevelType w:val="hybridMultilevel"/>
    <w:tmpl w:val="0E0C61D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nsid w:val="3D4B3119"/>
    <w:multiLevelType w:val="hybridMultilevel"/>
    <w:tmpl w:val="9BD83EA6"/>
    <w:lvl w:ilvl="0" w:tplc="D02241DC">
      <w:start w:val="1"/>
      <w:numFmt w:val="low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nsid w:val="3E0F754B"/>
    <w:multiLevelType w:val="hybridMultilevel"/>
    <w:tmpl w:val="2D5C9BE2"/>
    <w:lvl w:ilvl="0" w:tplc="1A1E30FA">
      <w:start w:val="1"/>
      <w:numFmt w:val="decimal"/>
      <w:lvlText w:val="%1."/>
      <w:lvlJc w:val="left"/>
      <w:pPr>
        <w:tabs>
          <w:tab w:val="num" w:pos="360"/>
        </w:tabs>
        <w:ind w:left="360" w:hanging="360"/>
      </w:pPr>
      <w:rPr>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15C35CE"/>
    <w:multiLevelType w:val="hybridMultilevel"/>
    <w:tmpl w:val="C2967F06"/>
    <w:lvl w:ilvl="0" w:tplc="1A1E30FA">
      <w:start w:val="1"/>
      <w:numFmt w:val="decimal"/>
      <w:lvlText w:val="%1."/>
      <w:lvlJc w:val="left"/>
      <w:pPr>
        <w:tabs>
          <w:tab w:val="num" w:pos="360"/>
        </w:tabs>
        <w:ind w:left="360" w:hanging="360"/>
      </w:pPr>
      <w:rPr>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43B54684"/>
    <w:multiLevelType w:val="hybridMultilevel"/>
    <w:tmpl w:val="08FAE28E"/>
    <w:lvl w:ilvl="0" w:tplc="8FAC6738">
      <w:start w:val="1"/>
      <w:numFmt w:val="decimal"/>
      <w:lvlText w:val="%1."/>
      <w:lvlJc w:val="left"/>
      <w:pPr>
        <w:tabs>
          <w:tab w:val="num" w:pos="1069"/>
        </w:tabs>
        <w:ind w:left="1069" w:hanging="360"/>
      </w:pPr>
      <w:rPr>
        <w:rFonts w:hint="default"/>
        <w:b/>
        <w:i w:val="0"/>
      </w:rPr>
    </w:lvl>
    <w:lvl w:ilvl="1" w:tplc="0C0A0019">
      <w:start w:val="1"/>
      <w:numFmt w:val="lowerLetter"/>
      <w:lvlText w:val="%2."/>
      <w:lvlJc w:val="left"/>
      <w:pPr>
        <w:tabs>
          <w:tab w:val="num" w:pos="1080"/>
        </w:tabs>
        <w:ind w:left="1080" w:hanging="360"/>
      </w:pPr>
    </w:lvl>
    <w:lvl w:ilvl="2" w:tplc="53C65F42">
      <w:start w:val="1"/>
      <w:numFmt w:val="lowerLetter"/>
      <w:lvlText w:val="%3)"/>
      <w:lvlJc w:val="left"/>
      <w:pPr>
        <w:tabs>
          <w:tab w:val="num" w:pos="1980"/>
        </w:tabs>
        <w:ind w:left="1980" w:hanging="360"/>
      </w:pPr>
      <w:rPr>
        <w:rFonts w:hint="default"/>
        <w:b w:val="0"/>
        <w:i w:val="0"/>
      </w:rPr>
    </w:lvl>
    <w:lvl w:ilvl="3" w:tplc="53380C88">
      <w:start w:val="1"/>
      <w:numFmt w:val="decimal"/>
      <w:lvlText w:val="%4."/>
      <w:lvlJc w:val="left"/>
      <w:pPr>
        <w:tabs>
          <w:tab w:val="num" w:pos="2520"/>
        </w:tabs>
        <w:ind w:left="2520" w:hanging="360"/>
      </w:pPr>
      <w:rPr>
        <w:b/>
      </w:r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453967B7"/>
    <w:multiLevelType w:val="hybridMultilevel"/>
    <w:tmpl w:val="23DE4FB0"/>
    <w:lvl w:ilvl="0" w:tplc="8108825A">
      <w:start w:val="1"/>
      <w:numFmt w:val="decimal"/>
      <w:lvlText w:val="Article %1."/>
      <w:lvlJc w:val="left"/>
      <w:pPr>
        <w:tabs>
          <w:tab w:val="num" w:pos="170"/>
        </w:tabs>
        <w:ind w:left="0" w:firstLine="0"/>
      </w:pPr>
      <w:rPr>
        <w:rFonts w:hint="default"/>
        <w:b/>
        <w:i w:val="0"/>
        <w:strike w:val="0"/>
        <w:color w:val="000000"/>
        <w:sz w:val="22"/>
        <w:szCs w:val="22"/>
        <w:u w:val="none"/>
      </w:rPr>
    </w:lvl>
    <w:lvl w:ilvl="1" w:tplc="BDA62AB6">
      <w:start w:val="1"/>
      <w:numFmt w:val="lowerLetter"/>
      <w:lvlText w:val="%2)"/>
      <w:lvlJc w:val="left"/>
      <w:pPr>
        <w:tabs>
          <w:tab w:val="num" w:pos="1440"/>
        </w:tabs>
        <w:ind w:left="1440" w:hanging="360"/>
      </w:pPr>
      <w:rPr>
        <w:rFonts w:hint="default"/>
      </w:rPr>
    </w:lvl>
    <w:lvl w:ilvl="2" w:tplc="89482758">
      <w:start w:val="1"/>
      <w:numFmt w:val="decimal"/>
      <w:lvlText w:val="%3."/>
      <w:lvlJc w:val="left"/>
      <w:pPr>
        <w:tabs>
          <w:tab w:val="num" w:pos="2340"/>
        </w:tabs>
        <w:ind w:left="2340" w:hanging="360"/>
      </w:pPr>
      <w:rPr>
        <w:rFonts w:ascii="Arial" w:hAnsi="Arial" w:hint="default"/>
        <w:b/>
        <w:i w:val="0"/>
        <w:strike w:val="0"/>
        <w:color w:val="000000"/>
        <w:u w:val="non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7AC43BE"/>
    <w:multiLevelType w:val="singleLevel"/>
    <w:tmpl w:val="0E1481DA"/>
    <w:lvl w:ilvl="0">
      <w:start w:val="1"/>
      <w:numFmt w:val="lowerLetter"/>
      <w:lvlText w:val="%1)"/>
      <w:lvlJc w:val="left"/>
      <w:pPr>
        <w:tabs>
          <w:tab w:val="num" w:pos="360"/>
        </w:tabs>
        <w:ind w:left="360" w:hanging="360"/>
      </w:pPr>
      <w:rPr>
        <w:rFonts w:ascii="Arial" w:hAnsi="Arial" w:hint="default"/>
        <w:b w:val="0"/>
        <w:i w:val="0"/>
        <w:sz w:val="22"/>
        <w:szCs w:val="22"/>
      </w:rPr>
    </w:lvl>
  </w:abstractNum>
  <w:abstractNum w:abstractNumId="45">
    <w:nsid w:val="48983D16"/>
    <w:multiLevelType w:val="hybridMultilevel"/>
    <w:tmpl w:val="6FDCE836"/>
    <w:lvl w:ilvl="0" w:tplc="F2380E7E">
      <w:start w:val="1"/>
      <w:numFmt w:val="decimal"/>
      <w:lvlText w:val="%1."/>
      <w:lvlJc w:val="left"/>
      <w:pPr>
        <w:tabs>
          <w:tab w:val="num" w:pos="2340"/>
        </w:tabs>
        <w:ind w:left="2340" w:hanging="360"/>
      </w:pPr>
      <w:rPr>
        <w:rFonts w:ascii="Arial" w:hAnsi="Arial" w:hint="default"/>
        <w:b w:val="0"/>
        <w:i w:val="0"/>
        <w:strike w:val="0"/>
        <w:color w:val="000000"/>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nsid w:val="4A2A7878"/>
    <w:multiLevelType w:val="singleLevel"/>
    <w:tmpl w:val="C82CEC00"/>
    <w:lvl w:ilvl="0">
      <w:start w:val="1"/>
      <w:numFmt w:val="decimal"/>
      <w:lvlText w:val="%1."/>
      <w:lvlJc w:val="left"/>
      <w:pPr>
        <w:tabs>
          <w:tab w:val="num" w:pos="360"/>
        </w:tabs>
        <w:ind w:left="360" w:hanging="360"/>
      </w:pPr>
      <w:rPr>
        <w:rFonts w:hint="default"/>
        <w:b/>
      </w:rPr>
    </w:lvl>
  </w:abstractNum>
  <w:abstractNum w:abstractNumId="47">
    <w:nsid w:val="4CBF0894"/>
    <w:multiLevelType w:val="hybridMultilevel"/>
    <w:tmpl w:val="FB22F916"/>
    <w:lvl w:ilvl="0" w:tplc="53B0F6F6">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48">
    <w:nsid w:val="4F357D0D"/>
    <w:multiLevelType w:val="hybridMultilevel"/>
    <w:tmpl w:val="38E88ABC"/>
    <w:lvl w:ilvl="0" w:tplc="FD183850">
      <w:start w:val="2"/>
      <w:numFmt w:val="decimal"/>
      <w:lvlText w:val="%1."/>
      <w:lvlJc w:val="left"/>
      <w:pPr>
        <w:tabs>
          <w:tab w:val="num" w:pos="360"/>
        </w:tabs>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nsid w:val="4FB11112"/>
    <w:multiLevelType w:val="hybridMultilevel"/>
    <w:tmpl w:val="E7FC34BA"/>
    <w:lvl w:ilvl="0" w:tplc="0C0A0011">
      <w:start w:val="1"/>
      <w:numFmt w:val="decimal"/>
      <w:lvlText w:val="%1)"/>
      <w:lvlJc w:val="left"/>
      <w:pPr>
        <w:tabs>
          <w:tab w:val="num" w:pos="3556"/>
        </w:tabs>
        <w:ind w:left="3556" w:hanging="360"/>
      </w:pPr>
    </w:lvl>
    <w:lvl w:ilvl="1" w:tplc="0C0A0019" w:tentative="1">
      <w:start w:val="1"/>
      <w:numFmt w:val="lowerLetter"/>
      <w:lvlText w:val="%2."/>
      <w:lvlJc w:val="left"/>
      <w:pPr>
        <w:tabs>
          <w:tab w:val="num" w:pos="4276"/>
        </w:tabs>
        <w:ind w:left="4276" w:hanging="360"/>
      </w:pPr>
    </w:lvl>
    <w:lvl w:ilvl="2" w:tplc="0C0A001B" w:tentative="1">
      <w:start w:val="1"/>
      <w:numFmt w:val="lowerRoman"/>
      <w:lvlText w:val="%3."/>
      <w:lvlJc w:val="right"/>
      <w:pPr>
        <w:tabs>
          <w:tab w:val="num" w:pos="4996"/>
        </w:tabs>
        <w:ind w:left="4996" w:hanging="180"/>
      </w:pPr>
    </w:lvl>
    <w:lvl w:ilvl="3" w:tplc="0C0A000F" w:tentative="1">
      <w:start w:val="1"/>
      <w:numFmt w:val="decimal"/>
      <w:lvlText w:val="%4."/>
      <w:lvlJc w:val="left"/>
      <w:pPr>
        <w:tabs>
          <w:tab w:val="num" w:pos="5716"/>
        </w:tabs>
        <w:ind w:left="5716" w:hanging="360"/>
      </w:pPr>
    </w:lvl>
    <w:lvl w:ilvl="4" w:tplc="0C0A0019" w:tentative="1">
      <w:start w:val="1"/>
      <w:numFmt w:val="lowerLetter"/>
      <w:lvlText w:val="%5."/>
      <w:lvlJc w:val="left"/>
      <w:pPr>
        <w:tabs>
          <w:tab w:val="num" w:pos="6436"/>
        </w:tabs>
        <w:ind w:left="6436" w:hanging="360"/>
      </w:pPr>
    </w:lvl>
    <w:lvl w:ilvl="5" w:tplc="0C0A001B" w:tentative="1">
      <w:start w:val="1"/>
      <w:numFmt w:val="lowerRoman"/>
      <w:lvlText w:val="%6."/>
      <w:lvlJc w:val="right"/>
      <w:pPr>
        <w:tabs>
          <w:tab w:val="num" w:pos="7156"/>
        </w:tabs>
        <w:ind w:left="7156" w:hanging="180"/>
      </w:pPr>
    </w:lvl>
    <w:lvl w:ilvl="6" w:tplc="0C0A000F" w:tentative="1">
      <w:start w:val="1"/>
      <w:numFmt w:val="decimal"/>
      <w:lvlText w:val="%7."/>
      <w:lvlJc w:val="left"/>
      <w:pPr>
        <w:tabs>
          <w:tab w:val="num" w:pos="7876"/>
        </w:tabs>
        <w:ind w:left="7876" w:hanging="360"/>
      </w:pPr>
    </w:lvl>
    <w:lvl w:ilvl="7" w:tplc="0C0A0019" w:tentative="1">
      <w:start w:val="1"/>
      <w:numFmt w:val="lowerLetter"/>
      <w:lvlText w:val="%8."/>
      <w:lvlJc w:val="left"/>
      <w:pPr>
        <w:tabs>
          <w:tab w:val="num" w:pos="8596"/>
        </w:tabs>
        <w:ind w:left="8596" w:hanging="360"/>
      </w:pPr>
    </w:lvl>
    <w:lvl w:ilvl="8" w:tplc="0C0A001B" w:tentative="1">
      <w:start w:val="1"/>
      <w:numFmt w:val="lowerRoman"/>
      <w:lvlText w:val="%9."/>
      <w:lvlJc w:val="right"/>
      <w:pPr>
        <w:tabs>
          <w:tab w:val="num" w:pos="9316"/>
        </w:tabs>
        <w:ind w:left="9316" w:hanging="180"/>
      </w:pPr>
    </w:lvl>
  </w:abstractNum>
  <w:abstractNum w:abstractNumId="50">
    <w:nsid w:val="5080101F"/>
    <w:multiLevelType w:val="hybridMultilevel"/>
    <w:tmpl w:val="DEA61392"/>
    <w:lvl w:ilvl="0" w:tplc="B740A6EA">
      <w:start w:val="1"/>
      <w:numFmt w:val="lowerLetter"/>
      <w:lvlText w:val="%1)"/>
      <w:lvlJc w:val="left"/>
      <w:pPr>
        <w:ind w:left="1287" w:hanging="360"/>
      </w:pPr>
      <w:rPr>
        <w:rFonts w:hint="default"/>
      </w:r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abstractNum w:abstractNumId="51">
    <w:nsid w:val="514F0A8D"/>
    <w:multiLevelType w:val="singleLevel"/>
    <w:tmpl w:val="BF22EC6C"/>
    <w:lvl w:ilvl="0">
      <w:start w:val="1"/>
      <w:numFmt w:val="decimal"/>
      <w:lvlText w:val="%1."/>
      <w:lvlJc w:val="left"/>
      <w:pPr>
        <w:tabs>
          <w:tab w:val="num" w:pos="360"/>
        </w:tabs>
        <w:ind w:left="360" w:hanging="360"/>
      </w:pPr>
      <w:rPr>
        <w:b/>
        <w:i w:val="0"/>
        <w:u w:val="none"/>
      </w:rPr>
    </w:lvl>
  </w:abstractNum>
  <w:abstractNum w:abstractNumId="52">
    <w:nsid w:val="51E62A0B"/>
    <w:multiLevelType w:val="hybridMultilevel"/>
    <w:tmpl w:val="3628F600"/>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3">
    <w:nsid w:val="54C4312B"/>
    <w:multiLevelType w:val="singleLevel"/>
    <w:tmpl w:val="CB3C3A40"/>
    <w:lvl w:ilvl="0">
      <w:start w:val="1"/>
      <w:numFmt w:val="lowerLetter"/>
      <w:lvlText w:val="%1)"/>
      <w:lvlJc w:val="left"/>
      <w:pPr>
        <w:tabs>
          <w:tab w:val="num" w:pos="360"/>
        </w:tabs>
        <w:ind w:left="360" w:hanging="360"/>
      </w:pPr>
      <w:rPr>
        <w:rFonts w:ascii="Arial" w:hAnsi="Arial" w:hint="default"/>
        <w:b w:val="0"/>
        <w:i w:val="0"/>
        <w:sz w:val="24"/>
      </w:rPr>
    </w:lvl>
  </w:abstractNum>
  <w:abstractNum w:abstractNumId="54">
    <w:nsid w:val="553227AE"/>
    <w:multiLevelType w:val="hybridMultilevel"/>
    <w:tmpl w:val="6448B436"/>
    <w:lvl w:ilvl="0" w:tplc="2E62CB8C">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55">
    <w:nsid w:val="5A861D85"/>
    <w:multiLevelType w:val="singleLevel"/>
    <w:tmpl w:val="20AE0DF4"/>
    <w:lvl w:ilvl="0">
      <w:start w:val="1"/>
      <w:numFmt w:val="decimal"/>
      <w:lvlText w:val="%1."/>
      <w:lvlJc w:val="left"/>
      <w:pPr>
        <w:tabs>
          <w:tab w:val="num" w:pos="360"/>
        </w:tabs>
        <w:ind w:left="360" w:hanging="360"/>
      </w:pPr>
      <w:rPr>
        <w:b/>
        <w:i w:val="0"/>
        <w:u w:val="none"/>
      </w:rPr>
    </w:lvl>
  </w:abstractNum>
  <w:abstractNum w:abstractNumId="56">
    <w:nsid w:val="5D7A4866"/>
    <w:multiLevelType w:val="hybridMultilevel"/>
    <w:tmpl w:val="7B5ACA9A"/>
    <w:lvl w:ilvl="0" w:tplc="8108825A">
      <w:start w:val="1"/>
      <w:numFmt w:val="decimal"/>
      <w:lvlText w:val="Article %1."/>
      <w:lvlJc w:val="left"/>
      <w:pPr>
        <w:tabs>
          <w:tab w:val="num" w:pos="170"/>
        </w:tabs>
        <w:ind w:left="0" w:firstLine="0"/>
      </w:pPr>
      <w:rPr>
        <w:rFonts w:hint="default"/>
        <w:b/>
        <w:i w:val="0"/>
        <w:strike w:val="0"/>
        <w:color w:val="000000"/>
        <w:sz w:val="22"/>
        <w:szCs w:val="22"/>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7">
    <w:nsid w:val="5E4075C1"/>
    <w:multiLevelType w:val="hybridMultilevel"/>
    <w:tmpl w:val="2154E1FA"/>
    <w:lvl w:ilvl="0" w:tplc="06E4A7E8">
      <w:start w:val="1"/>
      <w:numFmt w:val="decimal"/>
      <w:lvlText w:val="%1."/>
      <w:lvlJc w:val="left"/>
      <w:pPr>
        <w:tabs>
          <w:tab w:val="num" w:pos="780"/>
        </w:tabs>
        <w:ind w:left="780" w:hanging="4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5FBC75C0"/>
    <w:multiLevelType w:val="singleLevel"/>
    <w:tmpl w:val="01F8E8D4"/>
    <w:lvl w:ilvl="0">
      <w:start w:val="1"/>
      <w:numFmt w:val="lowerLetter"/>
      <w:lvlText w:val="%1)"/>
      <w:lvlJc w:val="left"/>
      <w:pPr>
        <w:tabs>
          <w:tab w:val="num" w:pos="360"/>
        </w:tabs>
        <w:ind w:left="360" w:hanging="360"/>
      </w:pPr>
      <w:rPr>
        <w:rFonts w:ascii="Arial" w:hAnsi="Arial" w:hint="default"/>
        <w:b w:val="0"/>
        <w:i w:val="0"/>
        <w:sz w:val="24"/>
      </w:rPr>
    </w:lvl>
  </w:abstractNum>
  <w:abstractNum w:abstractNumId="59">
    <w:nsid w:val="606F3F52"/>
    <w:multiLevelType w:val="singleLevel"/>
    <w:tmpl w:val="2F449E90"/>
    <w:lvl w:ilvl="0">
      <w:start w:val="1"/>
      <w:numFmt w:val="decimal"/>
      <w:lvlText w:val="%1."/>
      <w:lvlJc w:val="left"/>
      <w:pPr>
        <w:tabs>
          <w:tab w:val="num" w:pos="360"/>
        </w:tabs>
        <w:ind w:left="360" w:hanging="360"/>
      </w:pPr>
      <w:rPr>
        <w:b/>
      </w:rPr>
    </w:lvl>
  </w:abstractNum>
  <w:abstractNum w:abstractNumId="60">
    <w:nsid w:val="63AD2F5D"/>
    <w:multiLevelType w:val="hybridMultilevel"/>
    <w:tmpl w:val="65A4BD68"/>
    <w:lvl w:ilvl="0" w:tplc="06E4A7E8">
      <w:start w:val="1"/>
      <w:numFmt w:val="decimal"/>
      <w:lvlText w:val="%1."/>
      <w:lvlJc w:val="left"/>
      <w:pPr>
        <w:tabs>
          <w:tab w:val="num" w:pos="780"/>
        </w:tabs>
        <w:ind w:left="780" w:hanging="4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4D0445D"/>
    <w:multiLevelType w:val="singleLevel"/>
    <w:tmpl w:val="D746394E"/>
    <w:lvl w:ilvl="0">
      <w:start w:val="1"/>
      <w:numFmt w:val="decimal"/>
      <w:lvlText w:val="%1."/>
      <w:lvlJc w:val="left"/>
      <w:pPr>
        <w:tabs>
          <w:tab w:val="num" w:pos="1212"/>
        </w:tabs>
        <w:ind w:left="1212" w:hanging="360"/>
      </w:pPr>
      <w:rPr>
        <w:b/>
        <w:i w:val="0"/>
        <w:strike w:val="0"/>
        <w:color w:val="auto"/>
        <w:sz w:val="24"/>
        <w:szCs w:val="24"/>
      </w:rPr>
    </w:lvl>
  </w:abstractNum>
  <w:abstractNum w:abstractNumId="62">
    <w:nsid w:val="673A5846"/>
    <w:multiLevelType w:val="singleLevel"/>
    <w:tmpl w:val="28128474"/>
    <w:lvl w:ilvl="0">
      <w:start w:val="1"/>
      <w:numFmt w:val="decimal"/>
      <w:lvlText w:val="%1."/>
      <w:lvlJc w:val="left"/>
      <w:pPr>
        <w:tabs>
          <w:tab w:val="num" w:pos="360"/>
        </w:tabs>
        <w:ind w:left="360" w:hanging="360"/>
      </w:pPr>
      <w:rPr>
        <w:rFonts w:ascii="Arial" w:hAnsi="Arial" w:hint="default"/>
        <w:b/>
        <w:i w:val="0"/>
        <w:sz w:val="24"/>
        <w:u w:val="none"/>
      </w:rPr>
    </w:lvl>
  </w:abstractNum>
  <w:abstractNum w:abstractNumId="63">
    <w:nsid w:val="678E0417"/>
    <w:multiLevelType w:val="hybridMultilevel"/>
    <w:tmpl w:val="478637B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4">
    <w:nsid w:val="678E7871"/>
    <w:multiLevelType w:val="hybridMultilevel"/>
    <w:tmpl w:val="D166D95E"/>
    <w:lvl w:ilvl="0" w:tplc="1ACEA5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6A5042AA"/>
    <w:multiLevelType w:val="singleLevel"/>
    <w:tmpl w:val="997813C6"/>
    <w:lvl w:ilvl="0">
      <w:start w:val="1"/>
      <w:numFmt w:val="lowerLetter"/>
      <w:lvlText w:val="%1)"/>
      <w:lvlJc w:val="left"/>
      <w:pPr>
        <w:tabs>
          <w:tab w:val="num" w:pos="360"/>
        </w:tabs>
        <w:ind w:left="360" w:hanging="360"/>
      </w:pPr>
      <w:rPr>
        <w:rFonts w:ascii="Arial" w:hAnsi="Arial" w:hint="default"/>
        <w:b w:val="0"/>
        <w:i w:val="0"/>
        <w:sz w:val="24"/>
      </w:rPr>
    </w:lvl>
  </w:abstractNum>
  <w:abstractNum w:abstractNumId="66">
    <w:nsid w:val="6A587514"/>
    <w:multiLevelType w:val="hybridMultilevel"/>
    <w:tmpl w:val="A0A204FA"/>
    <w:lvl w:ilvl="0" w:tplc="8FAC6738">
      <w:start w:val="1"/>
      <w:numFmt w:val="decimal"/>
      <w:lvlText w:val="%1."/>
      <w:lvlJc w:val="left"/>
      <w:pPr>
        <w:tabs>
          <w:tab w:val="num" w:pos="1069"/>
        </w:tabs>
        <w:ind w:left="1069" w:hanging="360"/>
      </w:pPr>
      <w:rPr>
        <w:rFonts w:hint="default"/>
        <w:b/>
        <w:i w:val="0"/>
      </w:rPr>
    </w:lvl>
    <w:lvl w:ilvl="1" w:tplc="0C0A0019">
      <w:start w:val="1"/>
      <w:numFmt w:val="lowerLetter"/>
      <w:lvlText w:val="%2."/>
      <w:lvlJc w:val="left"/>
      <w:pPr>
        <w:tabs>
          <w:tab w:val="num" w:pos="1080"/>
        </w:tabs>
        <w:ind w:left="1080" w:hanging="360"/>
      </w:pPr>
    </w:lvl>
    <w:lvl w:ilvl="2" w:tplc="53C65F42">
      <w:start w:val="1"/>
      <w:numFmt w:val="lowerLetter"/>
      <w:lvlText w:val="%3)"/>
      <w:lvlJc w:val="left"/>
      <w:pPr>
        <w:tabs>
          <w:tab w:val="num" w:pos="1980"/>
        </w:tabs>
        <w:ind w:left="1980" w:hanging="360"/>
      </w:pPr>
      <w:rPr>
        <w:rFonts w:hint="default"/>
        <w:b w:val="0"/>
        <w:i w:val="0"/>
      </w:rPr>
    </w:lvl>
    <w:lvl w:ilvl="3" w:tplc="53380C88">
      <w:start w:val="1"/>
      <w:numFmt w:val="decimal"/>
      <w:lvlText w:val="%4."/>
      <w:lvlJc w:val="left"/>
      <w:pPr>
        <w:tabs>
          <w:tab w:val="num" w:pos="2520"/>
        </w:tabs>
        <w:ind w:left="2520" w:hanging="360"/>
      </w:pPr>
      <w:rPr>
        <w:b/>
      </w:r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7">
    <w:nsid w:val="6A6505E9"/>
    <w:multiLevelType w:val="hybridMultilevel"/>
    <w:tmpl w:val="3E14D324"/>
    <w:lvl w:ilvl="0" w:tplc="7ECCFC20">
      <w:start w:val="1"/>
      <w:numFmt w:val="lowerLetter"/>
      <w:lvlText w:val="%1)"/>
      <w:lvlJc w:val="left"/>
      <w:pPr>
        <w:ind w:left="2136" w:hanging="360"/>
      </w:pPr>
      <w:rPr>
        <w:rFonts w:hint="default"/>
      </w:rPr>
    </w:lvl>
    <w:lvl w:ilvl="1" w:tplc="04030019" w:tentative="1">
      <w:start w:val="1"/>
      <w:numFmt w:val="lowerLetter"/>
      <w:lvlText w:val="%2."/>
      <w:lvlJc w:val="left"/>
      <w:pPr>
        <w:ind w:left="2856" w:hanging="360"/>
      </w:pPr>
    </w:lvl>
    <w:lvl w:ilvl="2" w:tplc="0403001B" w:tentative="1">
      <w:start w:val="1"/>
      <w:numFmt w:val="lowerRoman"/>
      <w:lvlText w:val="%3."/>
      <w:lvlJc w:val="right"/>
      <w:pPr>
        <w:ind w:left="3576" w:hanging="180"/>
      </w:pPr>
    </w:lvl>
    <w:lvl w:ilvl="3" w:tplc="0403000F" w:tentative="1">
      <w:start w:val="1"/>
      <w:numFmt w:val="decimal"/>
      <w:lvlText w:val="%4."/>
      <w:lvlJc w:val="left"/>
      <w:pPr>
        <w:ind w:left="4296" w:hanging="360"/>
      </w:pPr>
    </w:lvl>
    <w:lvl w:ilvl="4" w:tplc="04030019" w:tentative="1">
      <w:start w:val="1"/>
      <w:numFmt w:val="lowerLetter"/>
      <w:lvlText w:val="%5."/>
      <w:lvlJc w:val="left"/>
      <w:pPr>
        <w:ind w:left="5016" w:hanging="360"/>
      </w:pPr>
    </w:lvl>
    <w:lvl w:ilvl="5" w:tplc="0403001B" w:tentative="1">
      <w:start w:val="1"/>
      <w:numFmt w:val="lowerRoman"/>
      <w:lvlText w:val="%6."/>
      <w:lvlJc w:val="right"/>
      <w:pPr>
        <w:ind w:left="5736" w:hanging="180"/>
      </w:pPr>
    </w:lvl>
    <w:lvl w:ilvl="6" w:tplc="0403000F" w:tentative="1">
      <w:start w:val="1"/>
      <w:numFmt w:val="decimal"/>
      <w:lvlText w:val="%7."/>
      <w:lvlJc w:val="left"/>
      <w:pPr>
        <w:ind w:left="6456" w:hanging="360"/>
      </w:pPr>
    </w:lvl>
    <w:lvl w:ilvl="7" w:tplc="04030019" w:tentative="1">
      <w:start w:val="1"/>
      <w:numFmt w:val="lowerLetter"/>
      <w:lvlText w:val="%8."/>
      <w:lvlJc w:val="left"/>
      <w:pPr>
        <w:ind w:left="7176" w:hanging="360"/>
      </w:pPr>
    </w:lvl>
    <w:lvl w:ilvl="8" w:tplc="0403001B" w:tentative="1">
      <w:start w:val="1"/>
      <w:numFmt w:val="lowerRoman"/>
      <w:lvlText w:val="%9."/>
      <w:lvlJc w:val="right"/>
      <w:pPr>
        <w:ind w:left="7896" w:hanging="180"/>
      </w:pPr>
    </w:lvl>
  </w:abstractNum>
  <w:abstractNum w:abstractNumId="68">
    <w:nsid w:val="6B0620AA"/>
    <w:multiLevelType w:val="hybridMultilevel"/>
    <w:tmpl w:val="7FF0A220"/>
    <w:lvl w:ilvl="0" w:tplc="FE64D792">
      <w:start w:val="1"/>
      <w:numFmt w:val="lowerLetter"/>
      <w:lvlText w:val="%1)"/>
      <w:lvlJc w:val="left"/>
      <w:pPr>
        <w:ind w:left="1069" w:hanging="360"/>
      </w:pPr>
      <w:rPr>
        <w:rFonts w:hint="default"/>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69">
    <w:nsid w:val="6E1C6CAB"/>
    <w:multiLevelType w:val="singleLevel"/>
    <w:tmpl w:val="7A0A60BE"/>
    <w:lvl w:ilvl="0">
      <w:start w:val="1"/>
      <w:numFmt w:val="decimal"/>
      <w:lvlText w:val="%1."/>
      <w:lvlJc w:val="left"/>
      <w:pPr>
        <w:tabs>
          <w:tab w:val="num" w:pos="360"/>
        </w:tabs>
        <w:ind w:left="360" w:hanging="360"/>
      </w:pPr>
      <w:rPr>
        <w:rFonts w:hint="default"/>
        <w:b/>
      </w:rPr>
    </w:lvl>
  </w:abstractNum>
  <w:abstractNum w:abstractNumId="70">
    <w:nsid w:val="6F3D46D4"/>
    <w:multiLevelType w:val="hybridMultilevel"/>
    <w:tmpl w:val="0DF60790"/>
    <w:lvl w:ilvl="0" w:tplc="8108825A">
      <w:start w:val="1"/>
      <w:numFmt w:val="decimal"/>
      <w:lvlText w:val="Article %1."/>
      <w:lvlJc w:val="left"/>
      <w:pPr>
        <w:tabs>
          <w:tab w:val="num" w:pos="170"/>
        </w:tabs>
        <w:ind w:left="0" w:firstLine="0"/>
      </w:pPr>
      <w:rPr>
        <w:rFonts w:hint="default"/>
        <w:b/>
        <w:i w:val="0"/>
        <w:strike w:val="0"/>
        <w:color w:val="000000"/>
        <w:sz w:val="22"/>
        <w:szCs w:val="22"/>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1">
    <w:nsid w:val="758E0880"/>
    <w:multiLevelType w:val="hybridMultilevel"/>
    <w:tmpl w:val="8F9A87A6"/>
    <w:lvl w:ilvl="0" w:tplc="7A0A60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75F805E8"/>
    <w:multiLevelType w:val="hybridMultilevel"/>
    <w:tmpl w:val="6856242E"/>
    <w:lvl w:ilvl="0" w:tplc="F1305EC0">
      <w:start w:val="1"/>
      <w:numFmt w:val="lowerLetter"/>
      <w:lvlText w:val="%1)"/>
      <w:lvlJc w:val="left"/>
      <w:pPr>
        <w:ind w:left="1146" w:hanging="360"/>
      </w:pPr>
      <w:rPr>
        <w:rFonts w:hint="default"/>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73">
    <w:nsid w:val="792550C8"/>
    <w:multiLevelType w:val="singleLevel"/>
    <w:tmpl w:val="1C7401D4"/>
    <w:lvl w:ilvl="0">
      <w:start w:val="1"/>
      <w:numFmt w:val="lowerLetter"/>
      <w:lvlText w:val="%1)"/>
      <w:lvlJc w:val="left"/>
      <w:pPr>
        <w:tabs>
          <w:tab w:val="num" w:pos="360"/>
        </w:tabs>
        <w:ind w:left="360" w:hanging="360"/>
      </w:pPr>
      <w:rPr>
        <w:rFonts w:ascii="Arial" w:hAnsi="Arial" w:hint="default"/>
        <w:b w:val="0"/>
        <w:i w:val="0"/>
        <w:sz w:val="24"/>
      </w:rPr>
    </w:lvl>
  </w:abstractNum>
  <w:abstractNum w:abstractNumId="74">
    <w:nsid w:val="7A375571"/>
    <w:multiLevelType w:val="hybridMultilevel"/>
    <w:tmpl w:val="42088412"/>
    <w:lvl w:ilvl="0" w:tplc="04030019">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5">
    <w:nsid w:val="7A654FFB"/>
    <w:multiLevelType w:val="hybridMultilevel"/>
    <w:tmpl w:val="256CE450"/>
    <w:lvl w:ilvl="0" w:tplc="5B041482">
      <w:start w:val="1"/>
      <w:numFmt w:val="lowerLetter"/>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76">
    <w:nsid w:val="7AA8423A"/>
    <w:multiLevelType w:val="singleLevel"/>
    <w:tmpl w:val="01F8E8D4"/>
    <w:lvl w:ilvl="0">
      <w:start w:val="1"/>
      <w:numFmt w:val="lowerLetter"/>
      <w:lvlText w:val="%1)"/>
      <w:lvlJc w:val="left"/>
      <w:pPr>
        <w:tabs>
          <w:tab w:val="num" w:pos="1352"/>
        </w:tabs>
        <w:ind w:left="1352" w:hanging="360"/>
      </w:pPr>
      <w:rPr>
        <w:rFonts w:ascii="Arial" w:hAnsi="Arial" w:hint="default"/>
        <w:b w:val="0"/>
        <w:i w:val="0"/>
        <w:sz w:val="24"/>
      </w:rPr>
    </w:lvl>
  </w:abstractNum>
  <w:abstractNum w:abstractNumId="77">
    <w:nsid w:val="7C482573"/>
    <w:multiLevelType w:val="singleLevel"/>
    <w:tmpl w:val="28128474"/>
    <w:lvl w:ilvl="0">
      <w:start w:val="1"/>
      <w:numFmt w:val="decimal"/>
      <w:lvlText w:val="%1."/>
      <w:lvlJc w:val="left"/>
      <w:pPr>
        <w:tabs>
          <w:tab w:val="num" w:pos="1212"/>
        </w:tabs>
        <w:ind w:left="1212" w:hanging="360"/>
      </w:pPr>
      <w:rPr>
        <w:rFonts w:ascii="Arial" w:hAnsi="Arial" w:hint="default"/>
        <w:b/>
        <w:i w:val="0"/>
        <w:sz w:val="24"/>
        <w:u w:val="none"/>
      </w:rPr>
    </w:lvl>
  </w:abstractNum>
  <w:abstractNum w:abstractNumId="78">
    <w:nsid w:val="7E50227B"/>
    <w:multiLevelType w:val="hybridMultilevel"/>
    <w:tmpl w:val="AA0C3DA6"/>
    <w:lvl w:ilvl="0" w:tplc="0C0A0017">
      <w:start w:val="1"/>
      <w:numFmt w:val="lowerLetter"/>
      <w:lvlText w:val="%1)"/>
      <w:lvlJc w:val="left"/>
      <w:pPr>
        <w:tabs>
          <w:tab w:val="num" w:pos="2138"/>
        </w:tabs>
        <w:ind w:left="2138" w:hanging="360"/>
      </w:pPr>
    </w:lvl>
    <w:lvl w:ilvl="1" w:tplc="0C0A0019">
      <w:start w:val="1"/>
      <w:numFmt w:val="lowerLetter"/>
      <w:lvlText w:val="%2."/>
      <w:lvlJc w:val="left"/>
      <w:pPr>
        <w:tabs>
          <w:tab w:val="num" w:pos="2858"/>
        </w:tabs>
        <w:ind w:left="2858" w:hanging="360"/>
      </w:pPr>
    </w:lvl>
    <w:lvl w:ilvl="2" w:tplc="700ACF8E">
      <w:start w:val="1"/>
      <w:numFmt w:val="decimal"/>
      <w:lvlText w:val="%3)"/>
      <w:lvlJc w:val="left"/>
      <w:pPr>
        <w:tabs>
          <w:tab w:val="num" w:pos="3758"/>
        </w:tabs>
        <w:ind w:left="3758" w:hanging="360"/>
      </w:pPr>
      <w:rPr>
        <w:rFonts w:hint="default"/>
      </w:r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79">
    <w:nsid w:val="7F763036"/>
    <w:multiLevelType w:val="hybridMultilevel"/>
    <w:tmpl w:val="BA70CFA4"/>
    <w:lvl w:ilvl="0" w:tplc="9802F286">
      <w:start w:val="1"/>
      <w:numFmt w:val="decimal"/>
      <w:lvlText w:val="%1."/>
      <w:lvlJc w:val="left"/>
      <w:pPr>
        <w:tabs>
          <w:tab w:val="num" w:pos="1069"/>
        </w:tabs>
        <w:ind w:left="1069" w:hanging="360"/>
      </w:pPr>
      <w:rPr>
        <w:rFonts w:hint="default"/>
        <w:b/>
        <w:color w:val="auto"/>
      </w:rPr>
    </w:lvl>
    <w:lvl w:ilvl="1" w:tplc="0C0A0019">
      <w:start w:val="1"/>
      <w:numFmt w:val="lowerLetter"/>
      <w:lvlText w:val="%2."/>
      <w:lvlJc w:val="left"/>
      <w:pPr>
        <w:tabs>
          <w:tab w:val="num" w:pos="731"/>
        </w:tabs>
        <w:ind w:left="731" w:hanging="360"/>
      </w:pPr>
    </w:lvl>
    <w:lvl w:ilvl="2" w:tplc="83F03192">
      <w:numFmt w:val="bullet"/>
      <w:lvlText w:val="-"/>
      <w:lvlJc w:val="left"/>
      <w:pPr>
        <w:tabs>
          <w:tab w:val="num" w:pos="1631"/>
        </w:tabs>
        <w:ind w:left="1631" w:hanging="360"/>
      </w:pPr>
      <w:rPr>
        <w:rFonts w:ascii="Arial" w:eastAsia="Times New Roman" w:hAnsi="Arial" w:cs="Arial" w:hint="default"/>
      </w:rPr>
    </w:lvl>
    <w:lvl w:ilvl="3" w:tplc="48BCB242">
      <w:start w:val="1"/>
      <w:numFmt w:val="decimal"/>
      <w:lvlText w:val="%4."/>
      <w:lvlJc w:val="left"/>
      <w:pPr>
        <w:tabs>
          <w:tab w:val="num" w:pos="2171"/>
        </w:tabs>
        <w:ind w:left="2171" w:hanging="360"/>
      </w:pPr>
      <w:rPr>
        <w:b/>
      </w:r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80">
    <w:nsid w:val="7F955B74"/>
    <w:multiLevelType w:val="hybridMultilevel"/>
    <w:tmpl w:val="3E14D324"/>
    <w:lvl w:ilvl="0" w:tplc="7ECCFC20">
      <w:start w:val="1"/>
      <w:numFmt w:val="lowerLetter"/>
      <w:lvlText w:val="%1)"/>
      <w:lvlJc w:val="left"/>
      <w:pPr>
        <w:ind w:left="2136" w:hanging="360"/>
      </w:pPr>
      <w:rPr>
        <w:rFonts w:hint="default"/>
      </w:rPr>
    </w:lvl>
    <w:lvl w:ilvl="1" w:tplc="04030019" w:tentative="1">
      <w:start w:val="1"/>
      <w:numFmt w:val="lowerLetter"/>
      <w:lvlText w:val="%2."/>
      <w:lvlJc w:val="left"/>
      <w:pPr>
        <w:ind w:left="2856" w:hanging="360"/>
      </w:pPr>
    </w:lvl>
    <w:lvl w:ilvl="2" w:tplc="0403001B" w:tentative="1">
      <w:start w:val="1"/>
      <w:numFmt w:val="lowerRoman"/>
      <w:lvlText w:val="%3."/>
      <w:lvlJc w:val="right"/>
      <w:pPr>
        <w:ind w:left="3576" w:hanging="180"/>
      </w:pPr>
    </w:lvl>
    <w:lvl w:ilvl="3" w:tplc="0403000F" w:tentative="1">
      <w:start w:val="1"/>
      <w:numFmt w:val="decimal"/>
      <w:lvlText w:val="%4."/>
      <w:lvlJc w:val="left"/>
      <w:pPr>
        <w:ind w:left="4296" w:hanging="360"/>
      </w:pPr>
    </w:lvl>
    <w:lvl w:ilvl="4" w:tplc="04030019" w:tentative="1">
      <w:start w:val="1"/>
      <w:numFmt w:val="lowerLetter"/>
      <w:lvlText w:val="%5."/>
      <w:lvlJc w:val="left"/>
      <w:pPr>
        <w:ind w:left="5016" w:hanging="360"/>
      </w:pPr>
    </w:lvl>
    <w:lvl w:ilvl="5" w:tplc="0403001B" w:tentative="1">
      <w:start w:val="1"/>
      <w:numFmt w:val="lowerRoman"/>
      <w:lvlText w:val="%6."/>
      <w:lvlJc w:val="right"/>
      <w:pPr>
        <w:ind w:left="5736" w:hanging="180"/>
      </w:pPr>
    </w:lvl>
    <w:lvl w:ilvl="6" w:tplc="0403000F" w:tentative="1">
      <w:start w:val="1"/>
      <w:numFmt w:val="decimal"/>
      <w:lvlText w:val="%7."/>
      <w:lvlJc w:val="left"/>
      <w:pPr>
        <w:ind w:left="6456" w:hanging="360"/>
      </w:pPr>
    </w:lvl>
    <w:lvl w:ilvl="7" w:tplc="04030019" w:tentative="1">
      <w:start w:val="1"/>
      <w:numFmt w:val="lowerLetter"/>
      <w:lvlText w:val="%8."/>
      <w:lvlJc w:val="left"/>
      <w:pPr>
        <w:ind w:left="7176" w:hanging="360"/>
      </w:pPr>
    </w:lvl>
    <w:lvl w:ilvl="8" w:tplc="0403001B" w:tentative="1">
      <w:start w:val="1"/>
      <w:numFmt w:val="lowerRoman"/>
      <w:lvlText w:val="%9."/>
      <w:lvlJc w:val="right"/>
      <w:pPr>
        <w:ind w:left="7896" w:hanging="180"/>
      </w:pPr>
    </w:lvl>
  </w:abstractNum>
  <w:abstractNum w:abstractNumId="81">
    <w:nsid w:val="7FBD39ED"/>
    <w:multiLevelType w:val="hybridMultilevel"/>
    <w:tmpl w:val="3784391C"/>
    <w:lvl w:ilvl="0" w:tplc="441070E0">
      <w:start w:val="1"/>
      <w:numFmt w:val="decimal"/>
      <w:lvlText w:val="%1."/>
      <w:lvlJc w:val="left"/>
      <w:pPr>
        <w:ind w:left="3621"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1"/>
  </w:num>
  <w:num w:numId="2">
    <w:abstractNumId w:val="53"/>
  </w:num>
  <w:num w:numId="3">
    <w:abstractNumId w:val="55"/>
  </w:num>
  <w:num w:numId="4">
    <w:abstractNumId w:val="7"/>
  </w:num>
  <w:num w:numId="5">
    <w:abstractNumId w:val="46"/>
  </w:num>
  <w:num w:numId="6">
    <w:abstractNumId w:val="69"/>
  </w:num>
  <w:num w:numId="7">
    <w:abstractNumId w:val="59"/>
  </w:num>
  <w:num w:numId="8">
    <w:abstractNumId w:val="31"/>
  </w:num>
  <w:num w:numId="9">
    <w:abstractNumId w:val="73"/>
  </w:num>
  <w:num w:numId="10">
    <w:abstractNumId w:val="13"/>
  </w:num>
  <w:num w:numId="11">
    <w:abstractNumId w:val="29"/>
  </w:num>
  <w:num w:numId="12">
    <w:abstractNumId w:val="77"/>
  </w:num>
  <w:num w:numId="13">
    <w:abstractNumId w:val="62"/>
  </w:num>
  <w:num w:numId="14">
    <w:abstractNumId w:val="65"/>
  </w:num>
  <w:num w:numId="15">
    <w:abstractNumId w:val="61"/>
  </w:num>
  <w:num w:numId="16">
    <w:abstractNumId w:val="58"/>
  </w:num>
  <w:num w:numId="17">
    <w:abstractNumId w:val="10"/>
  </w:num>
  <w:num w:numId="18">
    <w:abstractNumId w:val="76"/>
  </w:num>
  <w:num w:numId="19">
    <w:abstractNumId w:val="6"/>
  </w:num>
  <w:num w:numId="20">
    <w:abstractNumId w:val="9"/>
  </w:num>
  <w:num w:numId="21">
    <w:abstractNumId w:val="66"/>
  </w:num>
  <w:num w:numId="22">
    <w:abstractNumId w:val="79"/>
  </w:num>
  <w:num w:numId="23">
    <w:abstractNumId w:val="41"/>
  </w:num>
  <w:num w:numId="24">
    <w:abstractNumId w:val="26"/>
  </w:num>
  <w:num w:numId="25">
    <w:abstractNumId w:val="28"/>
  </w:num>
  <w:num w:numId="26">
    <w:abstractNumId w:val="25"/>
  </w:num>
  <w:num w:numId="27">
    <w:abstractNumId w:val="40"/>
  </w:num>
  <w:num w:numId="28">
    <w:abstractNumId w:val="15"/>
  </w:num>
  <w:num w:numId="29">
    <w:abstractNumId w:val="27"/>
  </w:num>
  <w:num w:numId="30">
    <w:abstractNumId w:val="3"/>
  </w:num>
  <w:num w:numId="31">
    <w:abstractNumId w:val="4"/>
  </w:num>
  <w:num w:numId="32">
    <w:abstractNumId w:val="43"/>
  </w:num>
  <w:num w:numId="33">
    <w:abstractNumId w:val="37"/>
  </w:num>
  <w:num w:numId="34">
    <w:abstractNumId w:val="64"/>
  </w:num>
  <w:num w:numId="35">
    <w:abstractNumId w:val="45"/>
  </w:num>
  <w:num w:numId="36">
    <w:abstractNumId w:val="1"/>
  </w:num>
  <w:num w:numId="37">
    <w:abstractNumId w:val="57"/>
  </w:num>
  <w:num w:numId="38">
    <w:abstractNumId w:val="60"/>
  </w:num>
  <w:num w:numId="39">
    <w:abstractNumId w:val="52"/>
  </w:num>
  <w:num w:numId="40">
    <w:abstractNumId w:val="23"/>
  </w:num>
  <w:num w:numId="41">
    <w:abstractNumId w:val="34"/>
  </w:num>
  <w:num w:numId="42">
    <w:abstractNumId w:val="68"/>
  </w:num>
  <w:num w:numId="43">
    <w:abstractNumId w:val="47"/>
  </w:num>
  <w:num w:numId="44">
    <w:abstractNumId w:val="71"/>
  </w:num>
  <w:num w:numId="45">
    <w:abstractNumId w:val="0"/>
  </w:num>
  <w:num w:numId="46">
    <w:abstractNumId w:val="21"/>
  </w:num>
  <w:num w:numId="47">
    <w:abstractNumId w:val="11"/>
  </w:num>
  <w:num w:numId="48">
    <w:abstractNumId w:val="42"/>
  </w:num>
  <w:num w:numId="49">
    <w:abstractNumId w:val="33"/>
  </w:num>
  <w:num w:numId="50">
    <w:abstractNumId w:val="81"/>
  </w:num>
  <w:num w:numId="51">
    <w:abstractNumId w:val="48"/>
  </w:num>
  <w:num w:numId="52">
    <w:abstractNumId w:val="24"/>
  </w:num>
  <w:num w:numId="53">
    <w:abstractNumId w:val="38"/>
  </w:num>
  <w:num w:numId="54">
    <w:abstractNumId w:val="12"/>
  </w:num>
  <w:num w:numId="55">
    <w:abstractNumId w:val="35"/>
  </w:num>
  <w:num w:numId="56">
    <w:abstractNumId w:val="32"/>
  </w:num>
  <w:num w:numId="57">
    <w:abstractNumId w:val="63"/>
  </w:num>
  <w:num w:numId="58">
    <w:abstractNumId w:val="17"/>
  </w:num>
  <w:num w:numId="59">
    <w:abstractNumId w:val="36"/>
  </w:num>
  <w:num w:numId="60">
    <w:abstractNumId w:val="14"/>
  </w:num>
  <w:num w:numId="61">
    <w:abstractNumId w:val="8"/>
  </w:num>
  <w:num w:numId="62">
    <w:abstractNumId w:val="18"/>
  </w:num>
  <w:num w:numId="63">
    <w:abstractNumId w:val="22"/>
  </w:num>
  <w:num w:numId="64">
    <w:abstractNumId w:val="5"/>
  </w:num>
  <w:num w:numId="65">
    <w:abstractNumId w:val="30"/>
  </w:num>
  <w:num w:numId="66">
    <w:abstractNumId w:val="67"/>
  </w:num>
  <w:num w:numId="67">
    <w:abstractNumId w:val="80"/>
  </w:num>
  <w:num w:numId="68">
    <w:abstractNumId w:val="72"/>
  </w:num>
  <w:num w:numId="69">
    <w:abstractNumId w:val="75"/>
  </w:num>
  <w:num w:numId="70">
    <w:abstractNumId w:val="78"/>
  </w:num>
  <w:num w:numId="71">
    <w:abstractNumId w:val="49"/>
  </w:num>
  <w:num w:numId="72">
    <w:abstractNumId w:val="20"/>
  </w:num>
  <w:num w:numId="73">
    <w:abstractNumId w:val="44"/>
  </w:num>
  <w:num w:numId="74">
    <w:abstractNumId w:val="2"/>
  </w:num>
  <w:num w:numId="75">
    <w:abstractNumId w:val="19"/>
  </w:num>
  <w:num w:numId="76">
    <w:abstractNumId w:val="56"/>
  </w:num>
  <w:num w:numId="77">
    <w:abstractNumId w:val="70"/>
  </w:num>
  <w:num w:numId="78">
    <w:abstractNumId w:val="39"/>
  </w:num>
  <w:num w:numId="79">
    <w:abstractNumId w:val="54"/>
  </w:num>
  <w:num w:numId="80">
    <w:abstractNumId w:val="50"/>
  </w:num>
  <w:num w:numId="81">
    <w:abstractNumId w:val="74"/>
  </w:num>
  <w:num w:numId="82">
    <w:abstractNumId w:val="16"/>
  </w:num>
  <w:num w:numId="83">
    <w:abstractNumId w:val="4"/>
    <w:lvlOverride w:ilvl="0">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50"/>
    <w:rsid w:val="000011B8"/>
    <w:rsid w:val="00002FFB"/>
    <w:rsid w:val="000038C2"/>
    <w:rsid w:val="00004CCD"/>
    <w:rsid w:val="00010CC7"/>
    <w:rsid w:val="00013717"/>
    <w:rsid w:val="0001382E"/>
    <w:rsid w:val="00020013"/>
    <w:rsid w:val="000201E6"/>
    <w:rsid w:val="0002206B"/>
    <w:rsid w:val="00024DD9"/>
    <w:rsid w:val="00025147"/>
    <w:rsid w:val="00027C83"/>
    <w:rsid w:val="00044A63"/>
    <w:rsid w:val="00045529"/>
    <w:rsid w:val="00046FD5"/>
    <w:rsid w:val="000503D9"/>
    <w:rsid w:val="00055A1E"/>
    <w:rsid w:val="0006126C"/>
    <w:rsid w:val="000625B2"/>
    <w:rsid w:val="00084AD7"/>
    <w:rsid w:val="0008500E"/>
    <w:rsid w:val="000863EC"/>
    <w:rsid w:val="00091651"/>
    <w:rsid w:val="00092B79"/>
    <w:rsid w:val="000940B3"/>
    <w:rsid w:val="00095307"/>
    <w:rsid w:val="000A17A7"/>
    <w:rsid w:val="000B472C"/>
    <w:rsid w:val="000B56C9"/>
    <w:rsid w:val="000B5717"/>
    <w:rsid w:val="000B6DF7"/>
    <w:rsid w:val="000B7A8C"/>
    <w:rsid w:val="000C1682"/>
    <w:rsid w:val="000C2F73"/>
    <w:rsid w:val="000C7FAE"/>
    <w:rsid w:val="000D2D7F"/>
    <w:rsid w:val="000D644A"/>
    <w:rsid w:val="00105290"/>
    <w:rsid w:val="00105850"/>
    <w:rsid w:val="00107F12"/>
    <w:rsid w:val="001142DE"/>
    <w:rsid w:val="001217E5"/>
    <w:rsid w:val="001251E0"/>
    <w:rsid w:val="00131689"/>
    <w:rsid w:val="00134B05"/>
    <w:rsid w:val="001362CE"/>
    <w:rsid w:val="001426E7"/>
    <w:rsid w:val="00143278"/>
    <w:rsid w:val="00144C1E"/>
    <w:rsid w:val="0016077B"/>
    <w:rsid w:val="00163B38"/>
    <w:rsid w:val="00165785"/>
    <w:rsid w:val="001722CB"/>
    <w:rsid w:val="00187441"/>
    <w:rsid w:val="001965D5"/>
    <w:rsid w:val="001A1145"/>
    <w:rsid w:val="001A32CC"/>
    <w:rsid w:val="001A687A"/>
    <w:rsid w:val="001B6846"/>
    <w:rsid w:val="001B6C8C"/>
    <w:rsid w:val="001C06D8"/>
    <w:rsid w:val="001C3FCC"/>
    <w:rsid w:val="001C45DB"/>
    <w:rsid w:val="001C65DE"/>
    <w:rsid w:val="001C7EE0"/>
    <w:rsid w:val="001D13A7"/>
    <w:rsid w:val="001D41A2"/>
    <w:rsid w:val="001F5FFE"/>
    <w:rsid w:val="00201F23"/>
    <w:rsid w:val="002049DE"/>
    <w:rsid w:val="002151DB"/>
    <w:rsid w:val="00221349"/>
    <w:rsid w:val="0022640E"/>
    <w:rsid w:val="00230BED"/>
    <w:rsid w:val="002374CD"/>
    <w:rsid w:val="0024612A"/>
    <w:rsid w:val="00247FB1"/>
    <w:rsid w:val="00260664"/>
    <w:rsid w:val="00265541"/>
    <w:rsid w:val="00271C5D"/>
    <w:rsid w:val="00273EFE"/>
    <w:rsid w:val="002741A2"/>
    <w:rsid w:val="00275C7A"/>
    <w:rsid w:val="002767C1"/>
    <w:rsid w:val="002801E5"/>
    <w:rsid w:val="00287802"/>
    <w:rsid w:val="00291EF6"/>
    <w:rsid w:val="002A5565"/>
    <w:rsid w:val="002A6439"/>
    <w:rsid w:val="002A70B1"/>
    <w:rsid w:val="002B5092"/>
    <w:rsid w:val="002C2611"/>
    <w:rsid w:val="002C72F9"/>
    <w:rsid w:val="002D4A14"/>
    <w:rsid w:val="002E6536"/>
    <w:rsid w:val="002F44E9"/>
    <w:rsid w:val="002F55D5"/>
    <w:rsid w:val="003001AA"/>
    <w:rsid w:val="0030038B"/>
    <w:rsid w:val="00303F53"/>
    <w:rsid w:val="00303FC3"/>
    <w:rsid w:val="00312284"/>
    <w:rsid w:val="0032037F"/>
    <w:rsid w:val="0032093A"/>
    <w:rsid w:val="003235BE"/>
    <w:rsid w:val="00323C6E"/>
    <w:rsid w:val="003249F6"/>
    <w:rsid w:val="00324E69"/>
    <w:rsid w:val="00326D40"/>
    <w:rsid w:val="00327BFF"/>
    <w:rsid w:val="00335EAA"/>
    <w:rsid w:val="0035691F"/>
    <w:rsid w:val="0037235B"/>
    <w:rsid w:val="00375240"/>
    <w:rsid w:val="003755E2"/>
    <w:rsid w:val="00381D26"/>
    <w:rsid w:val="0038282D"/>
    <w:rsid w:val="00386D10"/>
    <w:rsid w:val="003A138F"/>
    <w:rsid w:val="003B2694"/>
    <w:rsid w:val="003C0576"/>
    <w:rsid w:val="003C13C6"/>
    <w:rsid w:val="003C1F07"/>
    <w:rsid w:val="003E6EED"/>
    <w:rsid w:val="003F173F"/>
    <w:rsid w:val="003F19CC"/>
    <w:rsid w:val="003F34E7"/>
    <w:rsid w:val="003F6FDA"/>
    <w:rsid w:val="00404B06"/>
    <w:rsid w:val="00404DC8"/>
    <w:rsid w:val="00405220"/>
    <w:rsid w:val="00405CAD"/>
    <w:rsid w:val="004132B0"/>
    <w:rsid w:val="004226CD"/>
    <w:rsid w:val="00422B62"/>
    <w:rsid w:val="00422D22"/>
    <w:rsid w:val="00425948"/>
    <w:rsid w:val="00425C88"/>
    <w:rsid w:val="0042628E"/>
    <w:rsid w:val="00430255"/>
    <w:rsid w:val="00434E5C"/>
    <w:rsid w:val="0044019B"/>
    <w:rsid w:val="004529D8"/>
    <w:rsid w:val="00454C86"/>
    <w:rsid w:val="00476CEB"/>
    <w:rsid w:val="004864B7"/>
    <w:rsid w:val="00487D0A"/>
    <w:rsid w:val="00491DD3"/>
    <w:rsid w:val="00495BC0"/>
    <w:rsid w:val="0049789C"/>
    <w:rsid w:val="004A0EAC"/>
    <w:rsid w:val="004A1257"/>
    <w:rsid w:val="004A4D52"/>
    <w:rsid w:val="004C68C1"/>
    <w:rsid w:val="004D00F0"/>
    <w:rsid w:val="004D1EB4"/>
    <w:rsid w:val="004D2314"/>
    <w:rsid w:val="004E1FAB"/>
    <w:rsid w:val="004F0CA0"/>
    <w:rsid w:val="004F2AF3"/>
    <w:rsid w:val="004F3D0D"/>
    <w:rsid w:val="004F525B"/>
    <w:rsid w:val="00506B8A"/>
    <w:rsid w:val="00507A48"/>
    <w:rsid w:val="0051179E"/>
    <w:rsid w:val="00523F02"/>
    <w:rsid w:val="00525910"/>
    <w:rsid w:val="0053302A"/>
    <w:rsid w:val="00533895"/>
    <w:rsid w:val="0053476D"/>
    <w:rsid w:val="00534C32"/>
    <w:rsid w:val="00544709"/>
    <w:rsid w:val="005453FB"/>
    <w:rsid w:val="0054543A"/>
    <w:rsid w:val="00546491"/>
    <w:rsid w:val="00552534"/>
    <w:rsid w:val="00555F80"/>
    <w:rsid w:val="00564D11"/>
    <w:rsid w:val="00566175"/>
    <w:rsid w:val="00570C63"/>
    <w:rsid w:val="00573DA1"/>
    <w:rsid w:val="00575ABB"/>
    <w:rsid w:val="00576952"/>
    <w:rsid w:val="0058779C"/>
    <w:rsid w:val="00591564"/>
    <w:rsid w:val="005931A9"/>
    <w:rsid w:val="00593A8E"/>
    <w:rsid w:val="00594322"/>
    <w:rsid w:val="005974F0"/>
    <w:rsid w:val="00597B15"/>
    <w:rsid w:val="005A0102"/>
    <w:rsid w:val="005A0171"/>
    <w:rsid w:val="005A34B1"/>
    <w:rsid w:val="005A47AC"/>
    <w:rsid w:val="005B1CCC"/>
    <w:rsid w:val="005C2099"/>
    <w:rsid w:val="005C5B46"/>
    <w:rsid w:val="005D2596"/>
    <w:rsid w:val="005D7AC5"/>
    <w:rsid w:val="005F0FC3"/>
    <w:rsid w:val="005F2E2D"/>
    <w:rsid w:val="005F7FB7"/>
    <w:rsid w:val="00602871"/>
    <w:rsid w:val="00603503"/>
    <w:rsid w:val="006127F5"/>
    <w:rsid w:val="00613016"/>
    <w:rsid w:val="006148D8"/>
    <w:rsid w:val="00623E38"/>
    <w:rsid w:val="00626886"/>
    <w:rsid w:val="00630EAF"/>
    <w:rsid w:val="00636B03"/>
    <w:rsid w:val="00640C54"/>
    <w:rsid w:val="00643754"/>
    <w:rsid w:val="00643B7E"/>
    <w:rsid w:val="0064588F"/>
    <w:rsid w:val="00645B74"/>
    <w:rsid w:val="00651583"/>
    <w:rsid w:val="00660E62"/>
    <w:rsid w:val="00665C63"/>
    <w:rsid w:val="00676988"/>
    <w:rsid w:val="0067700A"/>
    <w:rsid w:val="006854BD"/>
    <w:rsid w:val="006927A4"/>
    <w:rsid w:val="00695551"/>
    <w:rsid w:val="00696974"/>
    <w:rsid w:val="006A0CED"/>
    <w:rsid w:val="006A298F"/>
    <w:rsid w:val="006B1B0A"/>
    <w:rsid w:val="006B52FA"/>
    <w:rsid w:val="006C2712"/>
    <w:rsid w:val="006D6148"/>
    <w:rsid w:val="006F426E"/>
    <w:rsid w:val="006F58F1"/>
    <w:rsid w:val="00710589"/>
    <w:rsid w:val="00715673"/>
    <w:rsid w:val="00716C1B"/>
    <w:rsid w:val="00721B18"/>
    <w:rsid w:val="0072419D"/>
    <w:rsid w:val="00726786"/>
    <w:rsid w:val="00736E5A"/>
    <w:rsid w:val="00746F90"/>
    <w:rsid w:val="00752DA2"/>
    <w:rsid w:val="00757210"/>
    <w:rsid w:val="00763B04"/>
    <w:rsid w:val="0077038C"/>
    <w:rsid w:val="007754C3"/>
    <w:rsid w:val="00775578"/>
    <w:rsid w:val="00780629"/>
    <w:rsid w:val="00791A6A"/>
    <w:rsid w:val="00793789"/>
    <w:rsid w:val="0079430F"/>
    <w:rsid w:val="007A0406"/>
    <w:rsid w:val="007A37F0"/>
    <w:rsid w:val="007B1412"/>
    <w:rsid w:val="007B1758"/>
    <w:rsid w:val="007B1E3F"/>
    <w:rsid w:val="007B5EB9"/>
    <w:rsid w:val="007C2595"/>
    <w:rsid w:val="007C40F6"/>
    <w:rsid w:val="007C5531"/>
    <w:rsid w:val="007D36E1"/>
    <w:rsid w:val="007D552E"/>
    <w:rsid w:val="007D70FE"/>
    <w:rsid w:val="00800FB7"/>
    <w:rsid w:val="00802D50"/>
    <w:rsid w:val="00811CB5"/>
    <w:rsid w:val="00812F04"/>
    <w:rsid w:val="00820188"/>
    <w:rsid w:val="008267EA"/>
    <w:rsid w:val="0083262E"/>
    <w:rsid w:val="00832836"/>
    <w:rsid w:val="00843231"/>
    <w:rsid w:val="008467A3"/>
    <w:rsid w:val="00847D43"/>
    <w:rsid w:val="00853F48"/>
    <w:rsid w:val="008562B9"/>
    <w:rsid w:val="0085792E"/>
    <w:rsid w:val="00860430"/>
    <w:rsid w:val="008670D1"/>
    <w:rsid w:val="00874283"/>
    <w:rsid w:val="008764AE"/>
    <w:rsid w:val="00883A44"/>
    <w:rsid w:val="0089099E"/>
    <w:rsid w:val="008941E5"/>
    <w:rsid w:val="008A5817"/>
    <w:rsid w:val="008A797B"/>
    <w:rsid w:val="008B0418"/>
    <w:rsid w:val="008B3684"/>
    <w:rsid w:val="008B3DFC"/>
    <w:rsid w:val="008B51FB"/>
    <w:rsid w:val="008C6AC4"/>
    <w:rsid w:val="008D0C03"/>
    <w:rsid w:val="008D5091"/>
    <w:rsid w:val="008E397B"/>
    <w:rsid w:val="008E4885"/>
    <w:rsid w:val="008F3086"/>
    <w:rsid w:val="008F4E1F"/>
    <w:rsid w:val="008F5ADC"/>
    <w:rsid w:val="008F7279"/>
    <w:rsid w:val="00901F90"/>
    <w:rsid w:val="00906E42"/>
    <w:rsid w:val="009101DE"/>
    <w:rsid w:val="0091270D"/>
    <w:rsid w:val="00913DF9"/>
    <w:rsid w:val="0091760A"/>
    <w:rsid w:val="00936050"/>
    <w:rsid w:val="00940FC0"/>
    <w:rsid w:val="00941174"/>
    <w:rsid w:val="0094215C"/>
    <w:rsid w:val="00944362"/>
    <w:rsid w:val="00947C0B"/>
    <w:rsid w:val="00952314"/>
    <w:rsid w:val="00953FF5"/>
    <w:rsid w:val="009610A6"/>
    <w:rsid w:val="009637CE"/>
    <w:rsid w:val="00963E1D"/>
    <w:rsid w:val="00966F5B"/>
    <w:rsid w:val="009672C5"/>
    <w:rsid w:val="0097204E"/>
    <w:rsid w:val="00973463"/>
    <w:rsid w:val="00975D5A"/>
    <w:rsid w:val="009779F2"/>
    <w:rsid w:val="00983DC8"/>
    <w:rsid w:val="0099129B"/>
    <w:rsid w:val="009939E7"/>
    <w:rsid w:val="009952C0"/>
    <w:rsid w:val="009A3159"/>
    <w:rsid w:val="009A36F4"/>
    <w:rsid w:val="009B6326"/>
    <w:rsid w:val="009C13B0"/>
    <w:rsid w:val="009C219E"/>
    <w:rsid w:val="009D3A95"/>
    <w:rsid w:val="009E2241"/>
    <w:rsid w:val="009E483F"/>
    <w:rsid w:val="009E4E5C"/>
    <w:rsid w:val="009F5CCB"/>
    <w:rsid w:val="009F7F25"/>
    <w:rsid w:val="00A04C7F"/>
    <w:rsid w:val="00A05EE6"/>
    <w:rsid w:val="00A17F17"/>
    <w:rsid w:val="00A20529"/>
    <w:rsid w:val="00A2486E"/>
    <w:rsid w:val="00A27402"/>
    <w:rsid w:val="00A31441"/>
    <w:rsid w:val="00A3682D"/>
    <w:rsid w:val="00A46E8F"/>
    <w:rsid w:val="00A50863"/>
    <w:rsid w:val="00A64945"/>
    <w:rsid w:val="00A657D5"/>
    <w:rsid w:val="00A66037"/>
    <w:rsid w:val="00A731FE"/>
    <w:rsid w:val="00A73505"/>
    <w:rsid w:val="00A74F1E"/>
    <w:rsid w:val="00A77CF7"/>
    <w:rsid w:val="00A77D3C"/>
    <w:rsid w:val="00A77E2C"/>
    <w:rsid w:val="00A878B5"/>
    <w:rsid w:val="00A940CF"/>
    <w:rsid w:val="00AA1C9A"/>
    <w:rsid w:val="00AA2A73"/>
    <w:rsid w:val="00AA2D08"/>
    <w:rsid w:val="00AA4703"/>
    <w:rsid w:val="00AA7776"/>
    <w:rsid w:val="00AB49C7"/>
    <w:rsid w:val="00AB5355"/>
    <w:rsid w:val="00AC77E9"/>
    <w:rsid w:val="00AD77C7"/>
    <w:rsid w:val="00AF0AE9"/>
    <w:rsid w:val="00AF0BFA"/>
    <w:rsid w:val="00AF242A"/>
    <w:rsid w:val="00AF52DD"/>
    <w:rsid w:val="00AF6424"/>
    <w:rsid w:val="00B00586"/>
    <w:rsid w:val="00B01D2D"/>
    <w:rsid w:val="00B03460"/>
    <w:rsid w:val="00B0419E"/>
    <w:rsid w:val="00B11754"/>
    <w:rsid w:val="00B25310"/>
    <w:rsid w:val="00B30C76"/>
    <w:rsid w:val="00B40F4E"/>
    <w:rsid w:val="00B464D0"/>
    <w:rsid w:val="00B5130B"/>
    <w:rsid w:val="00B54260"/>
    <w:rsid w:val="00B54FBB"/>
    <w:rsid w:val="00B67B1E"/>
    <w:rsid w:val="00B721AF"/>
    <w:rsid w:val="00B737EE"/>
    <w:rsid w:val="00B83512"/>
    <w:rsid w:val="00BA18B0"/>
    <w:rsid w:val="00BA4FA4"/>
    <w:rsid w:val="00BB0AA9"/>
    <w:rsid w:val="00BB39DA"/>
    <w:rsid w:val="00BB5AB8"/>
    <w:rsid w:val="00BB7A24"/>
    <w:rsid w:val="00BC78F3"/>
    <w:rsid w:val="00BD35A0"/>
    <w:rsid w:val="00BD5D1B"/>
    <w:rsid w:val="00BE52B5"/>
    <w:rsid w:val="00BF4950"/>
    <w:rsid w:val="00BF4DFD"/>
    <w:rsid w:val="00BF6E93"/>
    <w:rsid w:val="00C018BC"/>
    <w:rsid w:val="00C04276"/>
    <w:rsid w:val="00C07600"/>
    <w:rsid w:val="00C105AA"/>
    <w:rsid w:val="00C140F0"/>
    <w:rsid w:val="00C27635"/>
    <w:rsid w:val="00C46487"/>
    <w:rsid w:val="00C56D16"/>
    <w:rsid w:val="00C60670"/>
    <w:rsid w:val="00C62739"/>
    <w:rsid w:val="00C71BFD"/>
    <w:rsid w:val="00C72B81"/>
    <w:rsid w:val="00C7641C"/>
    <w:rsid w:val="00C81711"/>
    <w:rsid w:val="00C95D2C"/>
    <w:rsid w:val="00C96A22"/>
    <w:rsid w:val="00CB0C7B"/>
    <w:rsid w:val="00CB61C1"/>
    <w:rsid w:val="00CC37CD"/>
    <w:rsid w:val="00CC57C6"/>
    <w:rsid w:val="00CD0C00"/>
    <w:rsid w:val="00CF058F"/>
    <w:rsid w:val="00CF28D0"/>
    <w:rsid w:val="00CF351C"/>
    <w:rsid w:val="00CF7ABC"/>
    <w:rsid w:val="00D006C9"/>
    <w:rsid w:val="00D070FE"/>
    <w:rsid w:val="00D10D0C"/>
    <w:rsid w:val="00D13E0B"/>
    <w:rsid w:val="00D17330"/>
    <w:rsid w:val="00D201DE"/>
    <w:rsid w:val="00D21B7E"/>
    <w:rsid w:val="00D237DA"/>
    <w:rsid w:val="00D25179"/>
    <w:rsid w:val="00D265CE"/>
    <w:rsid w:val="00D33D31"/>
    <w:rsid w:val="00D40F1C"/>
    <w:rsid w:val="00D4236A"/>
    <w:rsid w:val="00D439AE"/>
    <w:rsid w:val="00D43C54"/>
    <w:rsid w:val="00D54A6D"/>
    <w:rsid w:val="00D57B21"/>
    <w:rsid w:val="00D70264"/>
    <w:rsid w:val="00D74015"/>
    <w:rsid w:val="00D80729"/>
    <w:rsid w:val="00D82BBD"/>
    <w:rsid w:val="00D8351B"/>
    <w:rsid w:val="00D86B84"/>
    <w:rsid w:val="00D9607E"/>
    <w:rsid w:val="00DA2216"/>
    <w:rsid w:val="00DA3304"/>
    <w:rsid w:val="00DB0DBE"/>
    <w:rsid w:val="00DB42E7"/>
    <w:rsid w:val="00DB4F63"/>
    <w:rsid w:val="00DC3DB7"/>
    <w:rsid w:val="00DC703A"/>
    <w:rsid w:val="00DD5A0C"/>
    <w:rsid w:val="00DF11BA"/>
    <w:rsid w:val="00DF1FC1"/>
    <w:rsid w:val="00DF29A2"/>
    <w:rsid w:val="00DF46A4"/>
    <w:rsid w:val="00DF7A9B"/>
    <w:rsid w:val="00E03997"/>
    <w:rsid w:val="00E07749"/>
    <w:rsid w:val="00E12729"/>
    <w:rsid w:val="00E12A1E"/>
    <w:rsid w:val="00E17C8E"/>
    <w:rsid w:val="00E24001"/>
    <w:rsid w:val="00E251EF"/>
    <w:rsid w:val="00E40D82"/>
    <w:rsid w:val="00E46F53"/>
    <w:rsid w:val="00E55E05"/>
    <w:rsid w:val="00E560B9"/>
    <w:rsid w:val="00E66918"/>
    <w:rsid w:val="00E8762E"/>
    <w:rsid w:val="00E912B5"/>
    <w:rsid w:val="00E915A8"/>
    <w:rsid w:val="00E93864"/>
    <w:rsid w:val="00E9472C"/>
    <w:rsid w:val="00EA3A16"/>
    <w:rsid w:val="00EA41CB"/>
    <w:rsid w:val="00EA49C1"/>
    <w:rsid w:val="00EA70D1"/>
    <w:rsid w:val="00EC45DA"/>
    <w:rsid w:val="00ED35FB"/>
    <w:rsid w:val="00ED4C7B"/>
    <w:rsid w:val="00ED507D"/>
    <w:rsid w:val="00ED5735"/>
    <w:rsid w:val="00EE0C07"/>
    <w:rsid w:val="00EE183B"/>
    <w:rsid w:val="00EE23A3"/>
    <w:rsid w:val="00EE5CD7"/>
    <w:rsid w:val="00EE5ED1"/>
    <w:rsid w:val="00EF04FD"/>
    <w:rsid w:val="00EF11F5"/>
    <w:rsid w:val="00EF4B5C"/>
    <w:rsid w:val="00F016D9"/>
    <w:rsid w:val="00F03B96"/>
    <w:rsid w:val="00F04000"/>
    <w:rsid w:val="00F04F6A"/>
    <w:rsid w:val="00F07560"/>
    <w:rsid w:val="00F3125B"/>
    <w:rsid w:val="00F31D94"/>
    <w:rsid w:val="00F41CC1"/>
    <w:rsid w:val="00F42550"/>
    <w:rsid w:val="00F45B5E"/>
    <w:rsid w:val="00F530C2"/>
    <w:rsid w:val="00F5670B"/>
    <w:rsid w:val="00F570E5"/>
    <w:rsid w:val="00F6219A"/>
    <w:rsid w:val="00F628F8"/>
    <w:rsid w:val="00F63BD3"/>
    <w:rsid w:val="00F64078"/>
    <w:rsid w:val="00F70839"/>
    <w:rsid w:val="00F72DAB"/>
    <w:rsid w:val="00F75311"/>
    <w:rsid w:val="00F75D5C"/>
    <w:rsid w:val="00F766CF"/>
    <w:rsid w:val="00F87AB8"/>
    <w:rsid w:val="00F94655"/>
    <w:rsid w:val="00FA55F7"/>
    <w:rsid w:val="00FB0945"/>
    <w:rsid w:val="00FB1125"/>
    <w:rsid w:val="00FC1255"/>
    <w:rsid w:val="00FC1264"/>
    <w:rsid w:val="00FC3311"/>
    <w:rsid w:val="00FC52A9"/>
    <w:rsid w:val="00FC5D70"/>
    <w:rsid w:val="00FC7BE8"/>
    <w:rsid w:val="00FE3672"/>
    <w:rsid w:val="00FE72D2"/>
    <w:rsid w:val="00FF1E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8762E"/>
    <w:pPr>
      <w:spacing w:after="0" w:line="240" w:lineRule="auto"/>
      <w:jc w:val="both"/>
    </w:pPr>
    <w:rPr>
      <w:rFonts w:ascii="Arial" w:eastAsia="Times New Roman" w:hAnsi="Arial" w:cs="Times New Roman"/>
      <w:szCs w:val="24"/>
      <w:lang w:eastAsia="ca-ES"/>
    </w:rPr>
  </w:style>
  <w:style w:type="paragraph" w:styleId="Ttol1">
    <w:name w:val="heading 1"/>
    <w:basedOn w:val="Normal"/>
    <w:next w:val="Normal"/>
    <w:link w:val="Ttol1Car"/>
    <w:qFormat/>
    <w:rsid w:val="00D74015"/>
    <w:pPr>
      <w:keepNext/>
      <w:jc w:val="center"/>
      <w:outlineLvl w:val="0"/>
    </w:pPr>
    <w:rPr>
      <w:b/>
      <w:smallCaps/>
      <w:color w:val="808080" w:themeColor="background1" w:themeShade="80"/>
      <w:sz w:val="32"/>
      <w:szCs w:val="32"/>
      <w:lang w:eastAsia="es-ES"/>
    </w:rPr>
  </w:style>
  <w:style w:type="paragraph" w:styleId="Ttol2">
    <w:name w:val="heading 2"/>
    <w:basedOn w:val="Normal"/>
    <w:next w:val="Normal"/>
    <w:link w:val="Ttol2Car"/>
    <w:qFormat/>
    <w:rsid w:val="00D74015"/>
    <w:pPr>
      <w:numPr>
        <w:numId w:val="29"/>
      </w:numPr>
      <w:tabs>
        <w:tab w:val="clear" w:pos="1494"/>
        <w:tab w:val="num" w:pos="360"/>
      </w:tabs>
      <w:ind w:left="360"/>
      <w:outlineLvl w:val="1"/>
    </w:pPr>
    <w:rPr>
      <w:b/>
      <w:color w:val="943634" w:themeColor="accent2" w:themeShade="BF"/>
      <w:sz w:val="24"/>
      <w:szCs w:val="20"/>
      <w:lang w:eastAsia="es-ES"/>
    </w:rPr>
  </w:style>
  <w:style w:type="paragraph" w:styleId="Ttol3">
    <w:name w:val="heading 3"/>
    <w:basedOn w:val="Normal"/>
    <w:next w:val="Normal"/>
    <w:link w:val="Ttol3Car"/>
    <w:uiPriority w:val="9"/>
    <w:unhideWhenUsed/>
    <w:qFormat/>
    <w:rsid w:val="00271C5D"/>
    <w:pPr>
      <w:keepNext/>
      <w:keepLines/>
      <w:spacing w:before="200"/>
      <w:outlineLvl w:val="2"/>
    </w:pPr>
    <w:rPr>
      <w:rFonts w:eastAsiaTheme="majorEastAsia" w:cs="Arial"/>
      <w:b/>
      <w:bCs/>
      <w:color w:val="943634" w:themeColor="accent2" w:themeShade="BF"/>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74015"/>
    <w:rPr>
      <w:rFonts w:ascii="Arial" w:eastAsia="Times New Roman" w:hAnsi="Arial" w:cs="Times New Roman"/>
      <w:b/>
      <w:smallCaps/>
      <w:color w:val="808080" w:themeColor="background1" w:themeShade="80"/>
      <w:sz w:val="32"/>
      <w:szCs w:val="32"/>
      <w:lang w:eastAsia="es-ES"/>
    </w:rPr>
  </w:style>
  <w:style w:type="character" w:customStyle="1" w:styleId="Ttol2Car">
    <w:name w:val="Títol 2 Car"/>
    <w:basedOn w:val="Tipusdelletraperdefectedelpargraf"/>
    <w:link w:val="Ttol2"/>
    <w:rsid w:val="00D74015"/>
    <w:rPr>
      <w:rFonts w:ascii="Arial" w:eastAsia="Times New Roman" w:hAnsi="Arial" w:cs="Times New Roman"/>
      <w:b/>
      <w:color w:val="943634" w:themeColor="accent2" w:themeShade="BF"/>
      <w:sz w:val="24"/>
      <w:szCs w:val="20"/>
      <w:lang w:eastAsia="es-ES"/>
    </w:rPr>
  </w:style>
  <w:style w:type="paragraph" w:styleId="Capalera">
    <w:name w:val="header"/>
    <w:basedOn w:val="Normal"/>
    <w:link w:val="CapaleraCar"/>
    <w:rsid w:val="00936050"/>
    <w:pPr>
      <w:tabs>
        <w:tab w:val="left" w:pos="6662"/>
      </w:tabs>
      <w:spacing w:line="200" w:lineRule="exact"/>
    </w:pPr>
    <w:rPr>
      <w:spacing w:val="4"/>
      <w:sz w:val="15"/>
      <w:szCs w:val="20"/>
      <w:lang w:eastAsia="es-ES"/>
    </w:rPr>
  </w:style>
  <w:style w:type="character" w:customStyle="1" w:styleId="CapaleraCar">
    <w:name w:val="Capçalera Car"/>
    <w:basedOn w:val="Tipusdelletraperdefectedelpargraf"/>
    <w:link w:val="Capalera"/>
    <w:rsid w:val="00936050"/>
    <w:rPr>
      <w:rFonts w:ascii="Arial" w:eastAsia="Times New Roman" w:hAnsi="Arial" w:cs="Times New Roman"/>
      <w:spacing w:val="4"/>
      <w:sz w:val="15"/>
      <w:szCs w:val="20"/>
      <w:lang w:eastAsia="es-ES"/>
    </w:rPr>
  </w:style>
  <w:style w:type="paragraph" w:styleId="Peu">
    <w:name w:val="footer"/>
    <w:basedOn w:val="Normal"/>
    <w:link w:val="PeuCar"/>
    <w:uiPriority w:val="99"/>
    <w:rsid w:val="00936050"/>
    <w:rPr>
      <w:sz w:val="19"/>
      <w:szCs w:val="20"/>
      <w:lang w:eastAsia="es-ES"/>
    </w:rPr>
  </w:style>
  <w:style w:type="character" w:customStyle="1" w:styleId="PeuCar">
    <w:name w:val="Peu Car"/>
    <w:basedOn w:val="Tipusdelletraperdefectedelpargraf"/>
    <w:link w:val="Peu"/>
    <w:uiPriority w:val="99"/>
    <w:rsid w:val="00936050"/>
    <w:rPr>
      <w:rFonts w:ascii="Arial" w:eastAsia="Times New Roman" w:hAnsi="Arial" w:cs="Times New Roman"/>
      <w:sz w:val="19"/>
      <w:szCs w:val="20"/>
      <w:lang w:eastAsia="es-ES"/>
    </w:rPr>
  </w:style>
  <w:style w:type="character" w:styleId="Nmerodepgina">
    <w:name w:val="page number"/>
    <w:rsid w:val="00936050"/>
    <w:rPr>
      <w:rFonts w:ascii="Times New Roman" w:hAnsi="Times New Roman"/>
      <w:sz w:val="20"/>
    </w:rPr>
  </w:style>
  <w:style w:type="character" w:styleId="Enlla">
    <w:name w:val="Hyperlink"/>
    <w:uiPriority w:val="99"/>
    <w:rsid w:val="00936050"/>
    <w:rPr>
      <w:rFonts w:ascii="Arial" w:hAnsi="Arial"/>
      <w:color w:val="auto"/>
      <w:sz w:val="13"/>
      <w:u w:val="none"/>
    </w:rPr>
  </w:style>
  <w:style w:type="paragraph" w:styleId="Sagniadetextindependent2">
    <w:name w:val="Body Text Indent 2"/>
    <w:basedOn w:val="Normal"/>
    <w:link w:val="Sagniadetextindependent2Car"/>
    <w:rsid w:val="00936050"/>
    <w:pPr>
      <w:ind w:left="851"/>
    </w:pPr>
    <w:rPr>
      <w:sz w:val="24"/>
      <w:szCs w:val="20"/>
      <w:lang w:eastAsia="es-ES"/>
    </w:rPr>
  </w:style>
  <w:style w:type="character" w:customStyle="1" w:styleId="Sagniadetextindependent2Car">
    <w:name w:val="Sagnia de text independent 2 Car"/>
    <w:basedOn w:val="Tipusdelletraperdefectedelpargraf"/>
    <w:link w:val="Sagniadetextindependent2"/>
    <w:rsid w:val="00936050"/>
    <w:rPr>
      <w:rFonts w:ascii="Arial" w:eastAsia="Times New Roman" w:hAnsi="Arial" w:cs="Times New Roman"/>
      <w:sz w:val="24"/>
      <w:szCs w:val="20"/>
      <w:lang w:eastAsia="es-ES"/>
    </w:rPr>
  </w:style>
  <w:style w:type="paragraph" w:styleId="Textindependent">
    <w:name w:val="Body Text"/>
    <w:basedOn w:val="Normal"/>
    <w:link w:val="TextindependentCar"/>
    <w:rsid w:val="00936050"/>
    <w:pPr>
      <w:jc w:val="center"/>
    </w:pPr>
    <w:rPr>
      <w:b/>
      <w:sz w:val="24"/>
      <w:szCs w:val="20"/>
      <w:u w:val="double"/>
      <w:lang w:eastAsia="es-ES"/>
    </w:rPr>
  </w:style>
  <w:style w:type="character" w:customStyle="1" w:styleId="TextindependentCar">
    <w:name w:val="Text independent Car"/>
    <w:basedOn w:val="Tipusdelletraperdefectedelpargraf"/>
    <w:link w:val="Textindependent"/>
    <w:rsid w:val="00936050"/>
    <w:rPr>
      <w:rFonts w:ascii="Arial" w:eastAsia="Times New Roman" w:hAnsi="Arial" w:cs="Times New Roman"/>
      <w:b/>
      <w:sz w:val="24"/>
      <w:szCs w:val="20"/>
      <w:u w:val="double"/>
      <w:lang w:eastAsia="es-ES"/>
    </w:rPr>
  </w:style>
  <w:style w:type="paragraph" w:styleId="Textindependent2">
    <w:name w:val="Body Text 2"/>
    <w:basedOn w:val="Normal"/>
    <w:link w:val="Textindependent2Car"/>
    <w:rsid w:val="00936050"/>
    <w:rPr>
      <w:sz w:val="24"/>
      <w:szCs w:val="20"/>
      <w:lang w:eastAsia="es-ES"/>
    </w:rPr>
  </w:style>
  <w:style w:type="character" w:customStyle="1" w:styleId="Textindependent2Car">
    <w:name w:val="Text independent 2 Car"/>
    <w:basedOn w:val="Tipusdelletraperdefectedelpargraf"/>
    <w:link w:val="Textindependent2"/>
    <w:rsid w:val="00936050"/>
    <w:rPr>
      <w:rFonts w:ascii="Arial" w:eastAsia="Times New Roman" w:hAnsi="Arial" w:cs="Times New Roman"/>
      <w:sz w:val="24"/>
      <w:szCs w:val="20"/>
      <w:lang w:eastAsia="es-ES"/>
    </w:rPr>
  </w:style>
  <w:style w:type="paragraph" w:styleId="Sagniadetextindependent">
    <w:name w:val="Body Text Indent"/>
    <w:basedOn w:val="Normal"/>
    <w:link w:val="SagniadetextindependentCar"/>
    <w:rsid w:val="00936050"/>
    <w:pPr>
      <w:ind w:left="360"/>
    </w:pPr>
    <w:rPr>
      <w:sz w:val="24"/>
      <w:szCs w:val="20"/>
      <w:lang w:eastAsia="es-ES"/>
    </w:rPr>
  </w:style>
  <w:style w:type="character" w:customStyle="1" w:styleId="SagniadetextindependentCar">
    <w:name w:val="Sagnia de text independent Car"/>
    <w:basedOn w:val="Tipusdelletraperdefectedelpargraf"/>
    <w:link w:val="Sagniadetextindependent"/>
    <w:rsid w:val="00936050"/>
    <w:rPr>
      <w:rFonts w:ascii="Arial" w:eastAsia="Times New Roman" w:hAnsi="Arial" w:cs="Times New Roman"/>
      <w:sz w:val="24"/>
      <w:szCs w:val="20"/>
      <w:lang w:eastAsia="es-ES"/>
    </w:rPr>
  </w:style>
  <w:style w:type="paragraph" w:styleId="Sagniadetextindependent3">
    <w:name w:val="Body Text Indent 3"/>
    <w:basedOn w:val="Normal"/>
    <w:link w:val="Sagniadetextindependent3Car"/>
    <w:rsid w:val="00936050"/>
    <w:pPr>
      <w:ind w:left="567"/>
    </w:pPr>
    <w:rPr>
      <w:sz w:val="24"/>
      <w:szCs w:val="20"/>
      <w:lang w:eastAsia="es-ES"/>
    </w:rPr>
  </w:style>
  <w:style w:type="character" w:customStyle="1" w:styleId="Sagniadetextindependent3Car">
    <w:name w:val="Sagnia de text independent 3 Car"/>
    <w:basedOn w:val="Tipusdelletraperdefectedelpargraf"/>
    <w:link w:val="Sagniadetextindependent3"/>
    <w:rsid w:val="00936050"/>
    <w:rPr>
      <w:rFonts w:ascii="Arial" w:eastAsia="Times New Roman" w:hAnsi="Arial" w:cs="Times New Roman"/>
      <w:sz w:val="24"/>
      <w:szCs w:val="20"/>
      <w:lang w:eastAsia="es-ES"/>
    </w:rPr>
  </w:style>
  <w:style w:type="paragraph" w:styleId="Llistaambpics">
    <w:name w:val="List Bullet"/>
    <w:basedOn w:val="Normal"/>
    <w:autoRedefine/>
    <w:rsid w:val="00936050"/>
    <w:pPr>
      <w:numPr>
        <w:numId w:val="20"/>
      </w:numPr>
      <w:tabs>
        <w:tab w:val="clear" w:pos="360"/>
        <w:tab w:val="num" w:pos="284"/>
      </w:tabs>
      <w:ind w:left="284" w:hanging="284"/>
    </w:pPr>
    <w:rPr>
      <w:color w:val="FF0000"/>
      <w:sz w:val="24"/>
      <w:szCs w:val="20"/>
      <w:lang w:eastAsia="es-ES"/>
    </w:rPr>
  </w:style>
  <w:style w:type="character" w:customStyle="1" w:styleId="TextdeglobusCar">
    <w:name w:val="Text de globus Car"/>
    <w:basedOn w:val="Tipusdelletraperdefectedelpargraf"/>
    <w:link w:val="Textdeglobus"/>
    <w:semiHidden/>
    <w:rsid w:val="00936050"/>
    <w:rPr>
      <w:rFonts w:ascii="Tahoma" w:eastAsia="Times New Roman" w:hAnsi="Tahoma" w:cs="Tahoma"/>
      <w:sz w:val="16"/>
      <w:szCs w:val="16"/>
      <w:lang w:eastAsia="es-ES"/>
    </w:rPr>
  </w:style>
  <w:style w:type="paragraph" w:styleId="Textdeglobus">
    <w:name w:val="Balloon Text"/>
    <w:basedOn w:val="Normal"/>
    <w:link w:val="TextdeglobusCar"/>
    <w:semiHidden/>
    <w:rsid w:val="00936050"/>
    <w:rPr>
      <w:rFonts w:ascii="Tahoma" w:hAnsi="Tahoma" w:cs="Tahoma"/>
      <w:sz w:val="16"/>
      <w:szCs w:val="16"/>
      <w:lang w:eastAsia="es-ES"/>
    </w:rPr>
  </w:style>
  <w:style w:type="paragraph" w:styleId="NormalWeb">
    <w:name w:val="Normal (Web)"/>
    <w:basedOn w:val="Normal"/>
    <w:rsid w:val="00936050"/>
    <w:pPr>
      <w:spacing w:before="100" w:beforeAutospacing="1" w:after="100" w:afterAutospacing="1"/>
    </w:pPr>
    <w:rPr>
      <w:rFonts w:ascii="Verdana" w:hAnsi="Verdana"/>
      <w:sz w:val="17"/>
      <w:szCs w:val="17"/>
      <w:lang w:val="es-ES" w:eastAsia="es-ES"/>
    </w:rPr>
  </w:style>
  <w:style w:type="character" w:styleId="Textennegreta">
    <w:name w:val="Strong"/>
    <w:qFormat/>
    <w:rsid w:val="00936050"/>
    <w:rPr>
      <w:b/>
      <w:bCs/>
    </w:rPr>
  </w:style>
  <w:style w:type="character" w:customStyle="1" w:styleId="TextdecomentariCar">
    <w:name w:val="Text de comentari Car"/>
    <w:basedOn w:val="Tipusdelletraperdefectedelpargraf"/>
    <w:link w:val="Textdecomentari"/>
    <w:semiHidden/>
    <w:rsid w:val="00936050"/>
    <w:rPr>
      <w:rFonts w:ascii="Arial" w:eastAsia="Times New Roman" w:hAnsi="Arial" w:cs="Times New Roman"/>
      <w:sz w:val="20"/>
      <w:szCs w:val="20"/>
      <w:lang w:eastAsia="es-ES"/>
    </w:rPr>
  </w:style>
  <w:style w:type="paragraph" w:styleId="Textdecomentari">
    <w:name w:val="annotation text"/>
    <w:basedOn w:val="Normal"/>
    <w:link w:val="TextdecomentariCar"/>
    <w:semiHidden/>
    <w:rsid w:val="00936050"/>
    <w:rPr>
      <w:sz w:val="20"/>
      <w:szCs w:val="20"/>
      <w:lang w:eastAsia="es-ES"/>
    </w:rPr>
  </w:style>
  <w:style w:type="character" w:customStyle="1" w:styleId="TemadelcomentariCar">
    <w:name w:val="Tema del comentari Car"/>
    <w:basedOn w:val="TextdecomentariCar"/>
    <w:link w:val="Temadelcomentari"/>
    <w:semiHidden/>
    <w:rsid w:val="00936050"/>
    <w:rPr>
      <w:rFonts w:ascii="Arial" w:eastAsia="Times New Roman" w:hAnsi="Arial" w:cs="Times New Roman"/>
      <w:b/>
      <w:bCs/>
      <w:sz w:val="20"/>
      <w:szCs w:val="20"/>
      <w:lang w:eastAsia="es-ES"/>
    </w:rPr>
  </w:style>
  <w:style w:type="paragraph" w:styleId="Temadelcomentari">
    <w:name w:val="annotation subject"/>
    <w:basedOn w:val="Textdecomentari"/>
    <w:next w:val="Textdecomentari"/>
    <w:link w:val="TemadelcomentariCar"/>
    <w:semiHidden/>
    <w:rsid w:val="00936050"/>
    <w:rPr>
      <w:b/>
      <w:bCs/>
    </w:rPr>
  </w:style>
  <w:style w:type="paragraph" w:styleId="IDC1">
    <w:name w:val="toc 1"/>
    <w:basedOn w:val="Normal"/>
    <w:next w:val="Normal"/>
    <w:autoRedefine/>
    <w:uiPriority w:val="39"/>
    <w:qFormat/>
    <w:rsid w:val="00CF351C"/>
    <w:pPr>
      <w:tabs>
        <w:tab w:val="right" w:leader="dot" w:pos="9062"/>
      </w:tabs>
      <w:spacing w:before="120" w:after="120"/>
    </w:pPr>
    <w:rPr>
      <w:smallCaps/>
      <w:color w:val="808080" w:themeColor="background1" w:themeShade="80"/>
      <w:szCs w:val="20"/>
      <w:lang w:eastAsia="es-ES"/>
    </w:rPr>
  </w:style>
  <w:style w:type="paragraph" w:styleId="IDC2">
    <w:name w:val="toc 2"/>
    <w:basedOn w:val="Normal"/>
    <w:next w:val="Normal"/>
    <w:autoRedefine/>
    <w:uiPriority w:val="39"/>
    <w:qFormat/>
    <w:rsid w:val="008F7279"/>
    <w:pPr>
      <w:ind w:left="190"/>
    </w:pPr>
    <w:rPr>
      <w:sz w:val="18"/>
      <w:szCs w:val="20"/>
      <w:lang w:eastAsia="es-ES"/>
    </w:rPr>
  </w:style>
  <w:style w:type="paragraph" w:customStyle="1" w:styleId="CarCarCharChar">
    <w:name w:val="Car Car Char Char"/>
    <w:basedOn w:val="Normal"/>
    <w:rsid w:val="00936050"/>
    <w:pPr>
      <w:tabs>
        <w:tab w:val="left" w:pos="709"/>
      </w:tabs>
      <w:jc w:val="left"/>
    </w:pPr>
    <w:rPr>
      <w:rFonts w:ascii="Tahoma" w:hAnsi="Tahoma"/>
      <w:sz w:val="24"/>
      <w:lang w:val="pl-PL" w:eastAsia="pl-PL"/>
    </w:rPr>
  </w:style>
  <w:style w:type="paragraph" w:styleId="Pargrafdellista">
    <w:name w:val="List Paragraph"/>
    <w:basedOn w:val="Normal"/>
    <w:uiPriority w:val="34"/>
    <w:qFormat/>
    <w:rsid w:val="00936050"/>
    <w:pPr>
      <w:ind w:left="708"/>
    </w:pPr>
    <w:rPr>
      <w:sz w:val="19"/>
      <w:szCs w:val="20"/>
      <w:lang w:eastAsia="es-ES"/>
    </w:rPr>
  </w:style>
  <w:style w:type="paragraph" w:styleId="IDC3">
    <w:name w:val="toc 3"/>
    <w:basedOn w:val="Normal"/>
    <w:next w:val="Normal"/>
    <w:autoRedefine/>
    <w:uiPriority w:val="39"/>
    <w:unhideWhenUsed/>
    <w:qFormat/>
    <w:rsid w:val="008F7279"/>
    <w:pPr>
      <w:ind w:left="442"/>
      <w:jc w:val="left"/>
    </w:pPr>
    <w:rPr>
      <w:sz w:val="18"/>
      <w:szCs w:val="22"/>
    </w:rPr>
  </w:style>
  <w:style w:type="paragraph" w:styleId="IDC4">
    <w:name w:val="toc 4"/>
    <w:basedOn w:val="Normal"/>
    <w:next w:val="Normal"/>
    <w:autoRedefine/>
    <w:uiPriority w:val="39"/>
    <w:unhideWhenUsed/>
    <w:rsid w:val="00936050"/>
    <w:pPr>
      <w:spacing w:after="100" w:line="276" w:lineRule="auto"/>
      <w:ind w:left="660"/>
      <w:jc w:val="left"/>
    </w:pPr>
    <w:rPr>
      <w:rFonts w:ascii="Calibri" w:hAnsi="Calibri"/>
      <w:szCs w:val="22"/>
    </w:rPr>
  </w:style>
  <w:style w:type="paragraph" w:styleId="IDC5">
    <w:name w:val="toc 5"/>
    <w:basedOn w:val="Normal"/>
    <w:next w:val="Normal"/>
    <w:autoRedefine/>
    <w:uiPriority w:val="39"/>
    <w:unhideWhenUsed/>
    <w:rsid w:val="00936050"/>
    <w:pPr>
      <w:spacing w:after="100" w:line="276" w:lineRule="auto"/>
      <w:ind w:left="880"/>
      <w:jc w:val="left"/>
    </w:pPr>
    <w:rPr>
      <w:rFonts w:ascii="Calibri" w:hAnsi="Calibri"/>
      <w:szCs w:val="22"/>
    </w:rPr>
  </w:style>
  <w:style w:type="paragraph" w:styleId="IDC6">
    <w:name w:val="toc 6"/>
    <w:basedOn w:val="Normal"/>
    <w:next w:val="Normal"/>
    <w:autoRedefine/>
    <w:uiPriority w:val="39"/>
    <w:unhideWhenUsed/>
    <w:rsid w:val="00936050"/>
    <w:pPr>
      <w:spacing w:after="100" w:line="276" w:lineRule="auto"/>
      <w:ind w:left="1100"/>
      <w:jc w:val="left"/>
    </w:pPr>
    <w:rPr>
      <w:rFonts w:ascii="Calibri" w:hAnsi="Calibri"/>
      <w:szCs w:val="22"/>
    </w:rPr>
  </w:style>
  <w:style w:type="paragraph" w:styleId="IDC7">
    <w:name w:val="toc 7"/>
    <w:basedOn w:val="Normal"/>
    <w:next w:val="Normal"/>
    <w:autoRedefine/>
    <w:uiPriority w:val="39"/>
    <w:unhideWhenUsed/>
    <w:rsid w:val="00936050"/>
    <w:pPr>
      <w:spacing w:after="100" w:line="276" w:lineRule="auto"/>
      <w:ind w:left="1320"/>
      <w:jc w:val="left"/>
    </w:pPr>
    <w:rPr>
      <w:rFonts w:ascii="Calibri" w:hAnsi="Calibri"/>
      <w:szCs w:val="22"/>
    </w:rPr>
  </w:style>
  <w:style w:type="paragraph" w:styleId="IDC8">
    <w:name w:val="toc 8"/>
    <w:basedOn w:val="Normal"/>
    <w:next w:val="Normal"/>
    <w:autoRedefine/>
    <w:uiPriority w:val="39"/>
    <w:unhideWhenUsed/>
    <w:rsid w:val="00936050"/>
    <w:pPr>
      <w:spacing w:after="100" w:line="276" w:lineRule="auto"/>
      <w:ind w:left="1540"/>
      <w:jc w:val="left"/>
    </w:pPr>
    <w:rPr>
      <w:rFonts w:ascii="Calibri" w:hAnsi="Calibri"/>
      <w:szCs w:val="22"/>
    </w:rPr>
  </w:style>
  <w:style w:type="paragraph" w:styleId="IDC9">
    <w:name w:val="toc 9"/>
    <w:basedOn w:val="Normal"/>
    <w:next w:val="Normal"/>
    <w:autoRedefine/>
    <w:uiPriority w:val="39"/>
    <w:unhideWhenUsed/>
    <w:rsid w:val="00936050"/>
    <w:pPr>
      <w:spacing w:after="100" w:line="276" w:lineRule="auto"/>
      <w:ind w:left="1760"/>
      <w:jc w:val="left"/>
    </w:pPr>
    <w:rPr>
      <w:rFonts w:ascii="Calibri" w:hAnsi="Calibri"/>
      <w:szCs w:val="22"/>
    </w:rPr>
  </w:style>
  <w:style w:type="character" w:customStyle="1" w:styleId="TextdenotaapeudepginaCar">
    <w:name w:val="Text de nota a peu de pàgina Car"/>
    <w:basedOn w:val="Tipusdelletraperdefectedelpargraf"/>
    <w:link w:val="Textdenotaapeudepgina"/>
    <w:uiPriority w:val="99"/>
    <w:semiHidden/>
    <w:rsid w:val="00936050"/>
    <w:rPr>
      <w:rFonts w:ascii="Arial" w:eastAsia="Times New Roman" w:hAnsi="Arial" w:cs="Times New Roman"/>
      <w:sz w:val="20"/>
      <w:szCs w:val="20"/>
      <w:lang w:eastAsia="es-ES"/>
    </w:rPr>
  </w:style>
  <w:style w:type="paragraph" w:styleId="Textdenotaapeudepgina">
    <w:name w:val="footnote text"/>
    <w:basedOn w:val="Normal"/>
    <w:link w:val="TextdenotaapeudepginaCar"/>
    <w:semiHidden/>
    <w:unhideWhenUsed/>
    <w:rsid w:val="00936050"/>
    <w:rPr>
      <w:sz w:val="20"/>
      <w:szCs w:val="20"/>
      <w:lang w:eastAsia="es-ES"/>
    </w:rPr>
  </w:style>
  <w:style w:type="character" w:customStyle="1" w:styleId="Ttol3Car">
    <w:name w:val="Títol 3 Car"/>
    <w:basedOn w:val="Tipusdelletraperdefectedelpargraf"/>
    <w:link w:val="Ttol3"/>
    <w:uiPriority w:val="9"/>
    <w:rsid w:val="00271C5D"/>
    <w:rPr>
      <w:rFonts w:ascii="Arial" w:eastAsiaTheme="majorEastAsia" w:hAnsi="Arial" w:cs="Arial"/>
      <w:b/>
      <w:bCs/>
      <w:color w:val="943634" w:themeColor="accent2" w:themeShade="BF"/>
      <w:sz w:val="24"/>
      <w:szCs w:val="24"/>
      <w:lang w:eastAsia="ca-ES"/>
    </w:rPr>
  </w:style>
  <w:style w:type="paragraph" w:styleId="TtoldelIDC">
    <w:name w:val="TOC Heading"/>
    <w:basedOn w:val="Ttol1"/>
    <w:next w:val="Normal"/>
    <w:uiPriority w:val="39"/>
    <w:semiHidden/>
    <w:unhideWhenUsed/>
    <w:qFormat/>
    <w:rsid w:val="00271C5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ca-ES"/>
    </w:rPr>
  </w:style>
  <w:style w:type="character" w:styleId="Refernciadenotaapeudepgina">
    <w:name w:val="footnote reference"/>
    <w:semiHidden/>
    <w:rsid w:val="006035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8762E"/>
    <w:pPr>
      <w:spacing w:after="0" w:line="240" w:lineRule="auto"/>
      <w:jc w:val="both"/>
    </w:pPr>
    <w:rPr>
      <w:rFonts w:ascii="Arial" w:eastAsia="Times New Roman" w:hAnsi="Arial" w:cs="Times New Roman"/>
      <w:szCs w:val="24"/>
      <w:lang w:eastAsia="ca-ES"/>
    </w:rPr>
  </w:style>
  <w:style w:type="paragraph" w:styleId="Ttol1">
    <w:name w:val="heading 1"/>
    <w:basedOn w:val="Normal"/>
    <w:next w:val="Normal"/>
    <w:link w:val="Ttol1Car"/>
    <w:qFormat/>
    <w:rsid w:val="00D74015"/>
    <w:pPr>
      <w:keepNext/>
      <w:jc w:val="center"/>
      <w:outlineLvl w:val="0"/>
    </w:pPr>
    <w:rPr>
      <w:b/>
      <w:smallCaps/>
      <w:color w:val="808080" w:themeColor="background1" w:themeShade="80"/>
      <w:sz w:val="32"/>
      <w:szCs w:val="32"/>
      <w:lang w:eastAsia="es-ES"/>
    </w:rPr>
  </w:style>
  <w:style w:type="paragraph" w:styleId="Ttol2">
    <w:name w:val="heading 2"/>
    <w:basedOn w:val="Normal"/>
    <w:next w:val="Normal"/>
    <w:link w:val="Ttol2Car"/>
    <w:qFormat/>
    <w:rsid w:val="00D74015"/>
    <w:pPr>
      <w:numPr>
        <w:numId w:val="29"/>
      </w:numPr>
      <w:tabs>
        <w:tab w:val="clear" w:pos="1494"/>
        <w:tab w:val="num" w:pos="360"/>
      </w:tabs>
      <w:ind w:left="360"/>
      <w:outlineLvl w:val="1"/>
    </w:pPr>
    <w:rPr>
      <w:b/>
      <w:color w:val="943634" w:themeColor="accent2" w:themeShade="BF"/>
      <w:sz w:val="24"/>
      <w:szCs w:val="20"/>
      <w:lang w:eastAsia="es-ES"/>
    </w:rPr>
  </w:style>
  <w:style w:type="paragraph" w:styleId="Ttol3">
    <w:name w:val="heading 3"/>
    <w:basedOn w:val="Normal"/>
    <w:next w:val="Normal"/>
    <w:link w:val="Ttol3Car"/>
    <w:uiPriority w:val="9"/>
    <w:unhideWhenUsed/>
    <w:qFormat/>
    <w:rsid w:val="00271C5D"/>
    <w:pPr>
      <w:keepNext/>
      <w:keepLines/>
      <w:spacing w:before="200"/>
      <w:outlineLvl w:val="2"/>
    </w:pPr>
    <w:rPr>
      <w:rFonts w:eastAsiaTheme="majorEastAsia" w:cs="Arial"/>
      <w:b/>
      <w:bCs/>
      <w:color w:val="943634" w:themeColor="accent2" w:themeShade="BF"/>
      <w:sz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74015"/>
    <w:rPr>
      <w:rFonts w:ascii="Arial" w:eastAsia="Times New Roman" w:hAnsi="Arial" w:cs="Times New Roman"/>
      <w:b/>
      <w:smallCaps/>
      <w:color w:val="808080" w:themeColor="background1" w:themeShade="80"/>
      <w:sz w:val="32"/>
      <w:szCs w:val="32"/>
      <w:lang w:eastAsia="es-ES"/>
    </w:rPr>
  </w:style>
  <w:style w:type="character" w:customStyle="1" w:styleId="Ttol2Car">
    <w:name w:val="Títol 2 Car"/>
    <w:basedOn w:val="Tipusdelletraperdefectedelpargraf"/>
    <w:link w:val="Ttol2"/>
    <w:rsid w:val="00D74015"/>
    <w:rPr>
      <w:rFonts w:ascii="Arial" w:eastAsia="Times New Roman" w:hAnsi="Arial" w:cs="Times New Roman"/>
      <w:b/>
      <w:color w:val="943634" w:themeColor="accent2" w:themeShade="BF"/>
      <w:sz w:val="24"/>
      <w:szCs w:val="20"/>
      <w:lang w:eastAsia="es-ES"/>
    </w:rPr>
  </w:style>
  <w:style w:type="paragraph" w:styleId="Capalera">
    <w:name w:val="header"/>
    <w:basedOn w:val="Normal"/>
    <w:link w:val="CapaleraCar"/>
    <w:rsid w:val="00936050"/>
    <w:pPr>
      <w:tabs>
        <w:tab w:val="left" w:pos="6662"/>
      </w:tabs>
      <w:spacing w:line="200" w:lineRule="exact"/>
    </w:pPr>
    <w:rPr>
      <w:spacing w:val="4"/>
      <w:sz w:val="15"/>
      <w:szCs w:val="20"/>
      <w:lang w:eastAsia="es-ES"/>
    </w:rPr>
  </w:style>
  <w:style w:type="character" w:customStyle="1" w:styleId="CapaleraCar">
    <w:name w:val="Capçalera Car"/>
    <w:basedOn w:val="Tipusdelletraperdefectedelpargraf"/>
    <w:link w:val="Capalera"/>
    <w:rsid w:val="00936050"/>
    <w:rPr>
      <w:rFonts w:ascii="Arial" w:eastAsia="Times New Roman" w:hAnsi="Arial" w:cs="Times New Roman"/>
      <w:spacing w:val="4"/>
      <w:sz w:val="15"/>
      <w:szCs w:val="20"/>
      <w:lang w:eastAsia="es-ES"/>
    </w:rPr>
  </w:style>
  <w:style w:type="paragraph" w:styleId="Peu">
    <w:name w:val="footer"/>
    <w:basedOn w:val="Normal"/>
    <w:link w:val="PeuCar"/>
    <w:uiPriority w:val="99"/>
    <w:rsid w:val="00936050"/>
    <w:rPr>
      <w:sz w:val="19"/>
      <w:szCs w:val="20"/>
      <w:lang w:eastAsia="es-ES"/>
    </w:rPr>
  </w:style>
  <w:style w:type="character" w:customStyle="1" w:styleId="PeuCar">
    <w:name w:val="Peu Car"/>
    <w:basedOn w:val="Tipusdelletraperdefectedelpargraf"/>
    <w:link w:val="Peu"/>
    <w:uiPriority w:val="99"/>
    <w:rsid w:val="00936050"/>
    <w:rPr>
      <w:rFonts w:ascii="Arial" w:eastAsia="Times New Roman" w:hAnsi="Arial" w:cs="Times New Roman"/>
      <w:sz w:val="19"/>
      <w:szCs w:val="20"/>
      <w:lang w:eastAsia="es-ES"/>
    </w:rPr>
  </w:style>
  <w:style w:type="character" w:styleId="Nmerodepgina">
    <w:name w:val="page number"/>
    <w:rsid w:val="00936050"/>
    <w:rPr>
      <w:rFonts w:ascii="Times New Roman" w:hAnsi="Times New Roman"/>
      <w:sz w:val="20"/>
    </w:rPr>
  </w:style>
  <w:style w:type="character" w:styleId="Enlla">
    <w:name w:val="Hyperlink"/>
    <w:uiPriority w:val="99"/>
    <w:rsid w:val="00936050"/>
    <w:rPr>
      <w:rFonts w:ascii="Arial" w:hAnsi="Arial"/>
      <w:color w:val="auto"/>
      <w:sz w:val="13"/>
      <w:u w:val="none"/>
    </w:rPr>
  </w:style>
  <w:style w:type="paragraph" w:styleId="Sagniadetextindependent2">
    <w:name w:val="Body Text Indent 2"/>
    <w:basedOn w:val="Normal"/>
    <w:link w:val="Sagniadetextindependent2Car"/>
    <w:rsid w:val="00936050"/>
    <w:pPr>
      <w:ind w:left="851"/>
    </w:pPr>
    <w:rPr>
      <w:sz w:val="24"/>
      <w:szCs w:val="20"/>
      <w:lang w:eastAsia="es-ES"/>
    </w:rPr>
  </w:style>
  <w:style w:type="character" w:customStyle="1" w:styleId="Sagniadetextindependent2Car">
    <w:name w:val="Sagnia de text independent 2 Car"/>
    <w:basedOn w:val="Tipusdelletraperdefectedelpargraf"/>
    <w:link w:val="Sagniadetextindependent2"/>
    <w:rsid w:val="00936050"/>
    <w:rPr>
      <w:rFonts w:ascii="Arial" w:eastAsia="Times New Roman" w:hAnsi="Arial" w:cs="Times New Roman"/>
      <w:sz w:val="24"/>
      <w:szCs w:val="20"/>
      <w:lang w:eastAsia="es-ES"/>
    </w:rPr>
  </w:style>
  <w:style w:type="paragraph" w:styleId="Textindependent">
    <w:name w:val="Body Text"/>
    <w:basedOn w:val="Normal"/>
    <w:link w:val="TextindependentCar"/>
    <w:rsid w:val="00936050"/>
    <w:pPr>
      <w:jc w:val="center"/>
    </w:pPr>
    <w:rPr>
      <w:b/>
      <w:sz w:val="24"/>
      <w:szCs w:val="20"/>
      <w:u w:val="double"/>
      <w:lang w:eastAsia="es-ES"/>
    </w:rPr>
  </w:style>
  <w:style w:type="character" w:customStyle="1" w:styleId="TextindependentCar">
    <w:name w:val="Text independent Car"/>
    <w:basedOn w:val="Tipusdelletraperdefectedelpargraf"/>
    <w:link w:val="Textindependent"/>
    <w:rsid w:val="00936050"/>
    <w:rPr>
      <w:rFonts w:ascii="Arial" w:eastAsia="Times New Roman" w:hAnsi="Arial" w:cs="Times New Roman"/>
      <w:b/>
      <w:sz w:val="24"/>
      <w:szCs w:val="20"/>
      <w:u w:val="double"/>
      <w:lang w:eastAsia="es-ES"/>
    </w:rPr>
  </w:style>
  <w:style w:type="paragraph" w:styleId="Textindependent2">
    <w:name w:val="Body Text 2"/>
    <w:basedOn w:val="Normal"/>
    <w:link w:val="Textindependent2Car"/>
    <w:rsid w:val="00936050"/>
    <w:rPr>
      <w:sz w:val="24"/>
      <w:szCs w:val="20"/>
      <w:lang w:eastAsia="es-ES"/>
    </w:rPr>
  </w:style>
  <w:style w:type="character" w:customStyle="1" w:styleId="Textindependent2Car">
    <w:name w:val="Text independent 2 Car"/>
    <w:basedOn w:val="Tipusdelletraperdefectedelpargraf"/>
    <w:link w:val="Textindependent2"/>
    <w:rsid w:val="00936050"/>
    <w:rPr>
      <w:rFonts w:ascii="Arial" w:eastAsia="Times New Roman" w:hAnsi="Arial" w:cs="Times New Roman"/>
      <w:sz w:val="24"/>
      <w:szCs w:val="20"/>
      <w:lang w:eastAsia="es-ES"/>
    </w:rPr>
  </w:style>
  <w:style w:type="paragraph" w:styleId="Sagniadetextindependent">
    <w:name w:val="Body Text Indent"/>
    <w:basedOn w:val="Normal"/>
    <w:link w:val="SagniadetextindependentCar"/>
    <w:rsid w:val="00936050"/>
    <w:pPr>
      <w:ind w:left="360"/>
    </w:pPr>
    <w:rPr>
      <w:sz w:val="24"/>
      <w:szCs w:val="20"/>
      <w:lang w:eastAsia="es-ES"/>
    </w:rPr>
  </w:style>
  <w:style w:type="character" w:customStyle="1" w:styleId="SagniadetextindependentCar">
    <w:name w:val="Sagnia de text independent Car"/>
    <w:basedOn w:val="Tipusdelletraperdefectedelpargraf"/>
    <w:link w:val="Sagniadetextindependent"/>
    <w:rsid w:val="00936050"/>
    <w:rPr>
      <w:rFonts w:ascii="Arial" w:eastAsia="Times New Roman" w:hAnsi="Arial" w:cs="Times New Roman"/>
      <w:sz w:val="24"/>
      <w:szCs w:val="20"/>
      <w:lang w:eastAsia="es-ES"/>
    </w:rPr>
  </w:style>
  <w:style w:type="paragraph" w:styleId="Sagniadetextindependent3">
    <w:name w:val="Body Text Indent 3"/>
    <w:basedOn w:val="Normal"/>
    <w:link w:val="Sagniadetextindependent3Car"/>
    <w:rsid w:val="00936050"/>
    <w:pPr>
      <w:ind w:left="567"/>
    </w:pPr>
    <w:rPr>
      <w:sz w:val="24"/>
      <w:szCs w:val="20"/>
      <w:lang w:eastAsia="es-ES"/>
    </w:rPr>
  </w:style>
  <w:style w:type="character" w:customStyle="1" w:styleId="Sagniadetextindependent3Car">
    <w:name w:val="Sagnia de text independent 3 Car"/>
    <w:basedOn w:val="Tipusdelletraperdefectedelpargraf"/>
    <w:link w:val="Sagniadetextindependent3"/>
    <w:rsid w:val="00936050"/>
    <w:rPr>
      <w:rFonts w:ascii="Arial" w:eastAsia="Times New Roman" w:hAnsi="Arial" w:cs="Times New Roman"/>
      <w:sz w:val="24"/>
      <w:szCs w:val="20"/>
      <w:lang w:eastAsia="es-ES"/>
    </w:rPr>
  </w:style>
  <w:style w:type="paragraph" w:styleId="Llistaambpics">
    <w:name w:val="List Bullet"/>
    <w:basedOn w:val="Normal"/>
    <w:autoRedefine/>
    <w:rsid w:val="00936050"/>
    <w:pPr>
      <w:numPr>
        <w:numId w:val="20"/>
      </w:numPr>
      <w:tabs>
        <w:tab w:val="clear" w:pos="360"/>
        <w:tab w:val="num" w:pos="284"/>
      </w:tabs>
      <w:ind w:left="284" w:hanging="284"/>
    </w:pPr>
    <w:rPr>
      <w:color w:val="FF0000"/>
      <w:sz w:val="24"/>
      <w:szCs w:val="20"/>
      <w:lang w:eastAsia="es-ES"/>
    </w:rPr>
  </w:style>
  <w:style w:type="character" w:customStyle="1" w:styleId="TextdeglobusCar">
    <w:name w:val="Text de globus Car"/>
    <w:basedOn w:val="Tipusdelletraperdefectedelpargraf"/>
    <w:link w:val="Textdeglobus"/>
    <w:semiHidden/>
    <w:rsid w:val="00936050"/>
    <w:rPr>
      <w:rFonts w:ascii="Tahoma" w:eastAsia="Times New Roman" w:hAnsi="Tahoma" w:cs="Tahoma"/>
      <w:sz w:val="16"/>
      <w:szCs w:val="16"/>
      <w:lang w:eastAsia="es-ES"/>
    </w:rPr>
  </w:style>
  <w:style w:type="paragraph" w:styleId="Textdeglobus">
    <w:name w:val="Balloon Text"/>
    <w:basedOn w:val="Normal"/>
    <w:link w:val="TextdeglobusCar"/>
    <w:semiHidden/>
    <w:rsid w:val="00936050"/>
    <w:rPr>
      <w:rFonts w:ascii="Tahoma" w:hAnsi="Tahoma" w:cs="Tahoma"/>
      <w:sz w:val="16"/>
      <w:szCs w:val="16"/>
      <w:lang w:eastAsia="es-ES"/>
    </w:rPr>
  </w:style>
  <w:style w:type="paragraph" w:styleId="NormalWeb">
    <w:name w:val="Normal (Web)"/>
    <w:basedOn w:val="Normal"/>
    <w:rsid w:val="00936050"/>
    <w:pPr>
      <w:spacing w:before="100" w:beforeAutospacing="1" w:after="100" w:afterAutospacing="1"/>
    </w:pPr>
    <w:rPr>
      <w:rFonts w:ascii="Verdana" w:hAnsi="Verdana"/>
      <w:sz w:val="17"/>
      <w:szCs w:val="17"/>
      <w:lang w:val="es-ES" w:eastAsia="es-ES"/>
    </w:rPr>
  </w:style>
  <w:style w:type="character" w:styleId="Textennegreta">
    <w:name w:val="Strong"/>
    <w:qFormat/>
    <w:rsid w:val="00936050"/>
    <w:rPr>
      <w:b/>
      <w:bCs/>
    </w:rPr>
  </w:style>
  <w:style w:type="character" w:customStyle="1" w:styleId="TextdecomentariCar">
    <w:name w:val="Text de comentari Car"/>
    <w:basedOn w:val="Tipusdelletraperdefectedelpargraf"/>
    <w:link w:val="Textdecomentari"/>
    <w:semiHidden/>
    <w:rsid w:val="00936050"/>
    <w:rPr>
      <w:rFonts w:ascii="Arial" w:eastAsia="Times New Roman" w:hAnsi="Arial" w:cs="Times New Roman"/>
      <w:sz w:val="20"/>
      <w:szCs w:val="20"/>
      <w:lang w:eastAsia="es-ES"/>
    </w:rPr>
  </w:style>
  <w:style w:type="paragraph" w:styleId="Textdecomentari">
    <w:name w:val="annotation text"/>
    <w:basedOn w:val="Normal"/>
    <w:link w:val="TextdecomentariCar"/>
    <w:semiHidden/>
    <w:rsid w:val="00936050"/>
    <w:rPr>
      <w:sz w:val="20"/>
      <w:szCs w:val="20"/>
      <w:lang w:eastAsia="es-ES"/>
    </w:rPr>
  </w:style>
  <w:style w:type="character" w:customStyle="1" w:styleId="TemadelcomentariCar">
    <w:name w:val="Tema del comentari Car"/>
    <w:basedOn w:val="TextdecomentariCar"/>
    <w:link w:val="Temadelcomentari"/>
    <w:semiHidden/>
    <w:rsid w:val="00936050"/>
    <w:rPr>
      <w:rFonts w:ascii="Arial" w:eastAsia="Times New Roman" w:hAnsi="Arial" w:cs="Times New Roman"/>
      <w:b/>
      <w:bCs/>
      <w:sz w:val="20"/>
      <w:szCs w:val="20"/>
      <w:lang w:eastAsia="es-ES"/>
    </w:rPr>
  </w:style>
  <w:style w:type="paragraph" w:styleId="Temadelcomentari">
    <w:name w:val="annotation subject"/>
    <w:basedOn w:val="Textdecomentari"/>
    <w:next w:val="Textdecomentari"/>
    <w:link w:val="TemadelcomentariCar"/>
    <w:semiHidden/>
    <w:rsid w:val="00936050"/>
    <w:rPr>
      <w:b/>
      <w:bCs/>
    </w:rPr>
  </w:style>
  <w:style w:type="paragraph" w:styleId="IDC1">
    <w:name w:val="toc 1"/>
    <w:basedOn w:val="Normal"/>
    <w:next w:val="Normal"/>
    <w:autoRedefine/>
    <w:uiPriority w:val="39"/>
    <w:qFormat/>
    <w:rsid w:val="00CF351C"/>
    <w:pPr>
      <w:tabs>
        <w:tab w:val="right" w:leader="dot" w:pos="9062"/>
      </w:tabs>
      <w:spacing w:before="120" w:after="120"/>
    </w:pPr>
    <w:rPr>
      <w:smallCaps/>
      <w:color w:val="808080" w:themeColor="background1" w:themeShade="80"/>
      <w:szCs w:val="20"/>
      <w:lang w:eastAsia="es-ES"/>
    </w:rPr>
  </w:style>
  <w:style w:type="paragraph" w:styleId="IDC2">
    <w:name w:val="toc 2"/>
    <w:basedOn w:val="Normal"/>
    <w:next w:val="Normal"/>
    <w:autoRedefine/>
    <w:uiPriority w:val="39"/>
    <w:qFormat/>
    <w:rsid w:val="008F7279"/>
    <w:pPr>
      <w:ind w:left="190"/>
    </w:pPr>
    <w:rPr>
      <w:sz w:val="18"/>
      <w:szCs w:val="20"/>
      <w:lang w:eastAsia="es-ES"/>
    </w:rPr>
  </w:style>
  <w:style w:type="paragraph" w:customStyle="1" w:styleId="CarCarCharChar">
    <w:name w:val="Car Car Char Char"/>
    <w:basedOn w:val="Normal"/>
    <w:rsid w:val="00936050"/>
    <w:pPr>
      <w:tabs>
        <w:tab w:val="left" w:pos="709"/>
      </w:tabs>
      <w:jc w:val="left"/>
    </w:pPr>
    <w:rPr>
      <w:rFonts w:ascii="Tahoma" w:hAnsi="Tahoma"/>
      <w:sz w:val="24"/>
      <w:lang w:val="pl-PL" w:eastAsia="pl-PL"/>
    </w:rPr>
  </w:style>
  <w:style w:type="paragraph" w:styleId="Pargrafdellista">
    <w:name w:val="List Paragraph"/>
    <w:basedOn w:val="Normal"/>
    <w:uiPriority w:val="34"/>
    <w:qFormat/>
    <w:rsid w:val="00936050"/>
    <w:pPr>
      <w:ind w:left="708"/>
    </w:pPr>
    <w:rPr>
      <w:sz w:val="19"/>
      <w:szCs w:val="20"/>
      <w:lang w:eastAsia="es-ES"/>
    </w:rPr>
  </w:style>
  <w:style w:type="paragraph" w:styleId="IDC3">
    <w:name w:val="toc 3"/>
    <w:basedOn w:val="Normal"/>
    <w:next w:val="Normal"/>
    <w:autoRedefine/>
    <w:uiPriority w:val="39"/>
    <w:unhideWhenUsed/>
    <w:qFormat/>
    <w:rsid w:val="008F7279"/>
    <w:pPr>
      <w:ind w:left="442"/>
      <w:jc w:val="left"/>
    </w:pPr>
    <w:rPr>
      <w:sz w:val="18"/>
      <w:szCs w:val="22"/>
    </w:rPr>
  </w:style>
  <w:style w:type="paragraph" w:styleId="IDC4">
    <w:name w:val="toc 4"/>
    <w:basedOn w:val="Normal"/>
    <w:next w:val="Normal"/>
    <w:autoRedefine/>
    <w:uiPriority w:val="39"/>
    <w:unhideWhenUsed/>
    <w:rsid w:val="00936050"/>
    <w:pPr>
      <w:spacing w:after="100" w:line="276" w:lineRule="auto"/>
      <w:ind w:left="660"/>
      <w:jc w:val="left"/>
    </w:pPr>
    <w:rPr>
      <w:rFonts w:ascii="Calibri" w:hAnsi="Calibri"/>
      <w:szCs w:val="22"/>
    </w:rPr>
  </w:style>
  <w:style w:type="paragraph" w:styleId="IDC5">
    <w:name w:val="toc 5"/>
    <w:basedOn w:val="Normal"/>
    <w:next w:val="Normal"/>
    <w:autoRedefine/>
    <w:uiPriority w:val="39"/>
    <w:unhideWhenUsed/>
    <w:rsid w:val="00936050"/>
    <w:pPr>
      <w:spacing w:after="100" w:line="276" w:lineRule="auto"/>
      <w:ind w:left="880"/>
      <w:jc w:val="left"/>
    </w:pPr>
    <w:rPr>
      <w:rFonts w:ascii="Calibri" w:hAnsi="Calibri"/>
      <w:szCs w:val="22"/>
    </w:rPr>
  </w:style>
  <w:style w:type="paragraph" w:styleId="IDC6">
    <w:name w:val="toc 6"/>
    <w:basedOn w:val="Normal"/>
    <w:next w:val="Normal"/>
    <w:autoRedefine/>
    <w:uiPriority w:val="39"/>
    <w:unhideWhenUsed/>
    <w:rsid w:val="00936050"/>
    <w:pPr>
      <w:spacing w:after="100" w:line="276" w:lineRule="auto"/>
      <w:ind w:left="1100"/>
      <w:jc w:val="left"/>
    </w:pPr>
    <w:rPr>
      <w:rFonts w:ascii="Calibri" w:hAnsi="Calibri"/>
      <w:szCs w:val="22"/>
    </w:rPr>
  </w:style>
  <w:style w:type="paragraph" w:styleId="IDC7">
    <w:name w:val="toc 7"/>
    <w:basedOn w:val="Normal"/>
    <w:next w:val="Normal"/>
    <w:autoRedefine/>
    <w:uiPriority w:val="39"/>
    <w:unhideWhenUsed/>
    <w:rsid w:val="00936050"/>
    <w:pPr>
      <w:spacing w:after="100" w:line="276" w:lineRule="auto"/>
      <w:ind w:left="1320"/>
      <w:jc w:val="left"/>
    </w:pPr>
    <w:rPr>
      <w:rFonts w:ascii="Calibri" w:hAnsi="Calibri"/>
      <w:szCs w:val="22"/>
    </w:rPr>
  </w:style>
  <w:style w:type="paragraph" w:styleId="IDC8">
    <w:name w:val="toc 8"/>
    <w:basedOn w:val="Normal"/>
    <w:next w:val="Normal"/>
    <w:autoRedefine/>
    <w:uiPriority w:val="39"/>
    <w:unhideWhenUsed/>
    <w:rsid w:val="00936050"/>
    <w:pPr>
      <w:spacing w:after="100" w:line="276" w:lineRule="auto"/>
      <w:ind w:left="1540"/>
      <w:jc w:val="left"/>
    </w:pPr>
    <w:rPr>
      <w:rFonts w:ascii="Calibri" w:hAnsi="Calibri"/>
      <w:szCs w:val="22"/>
    </w:rPr>
  </w:style>
  <w:style w:type="paragraph" w:styleId="IDC9">
    <w:name w:val="toc 9"/>
    <w:basedOn w:val="Normal"/>
    <w:next w:val="Normal"/>
    <w:autoRedefine/>
    <w:uiPriority w:val="39"/>
    <w:unhideWhenUsed/>
    <w:rsid w:val="00936050"/>
    <w:pPr>
      <w:spacing w:after="100" w:line="276" w:lineRule="auto"/>
      <w:ind w:left="1760"/>
      <w:jc w:val="left"/>
    </w:pPr>
    <w:rPr>
      <w:rFonts w:ascii="Calibri" w:hAnsi="Calibri"/>
      <w:szCs w:val="22"/>
    </w:rPr>
  </w:style>
  <w:style w:type="character" w:customStyle="1" w:styleId="TextdenotaapeudepginaCar">
    <w:name w:val="Text de nota a peu de pàgina Car"/>
    <w:basedOn w:val="Tipusdelletraperdefectedelpargraf"/>
    <w:link w:val="Textdenotaapeudepgina"/>
    <w:uiPriority w:val="99"/>
    <w:semiHidden/>
    <w:rsid w:val="00936050"/>
    <w:rPr>
      <w:rFonts w:ascii="Arial" w:eastAsia="Times New Roman" w:hAnsi="Arial" w:cs="Times New Roman"/>
      <w:sz w:val="20"/>
      <w:szCs w:val="20"/>
      <w:lang w:eastAsia="es-ES"/>
    </w:rPr>
  </w:style>
  <w:style w:type="paragraph" w:styleId="Textdenotaapeudepgina">
    <w:name w:val="footnote text"/>
    <w:basedOn w:val="Normal"/>
    <w:link w:val="TextdenotaapeudepginaCar"/>
    <w:semiHidden/>
    <w:unhideWhenUsed/>
    <w:rsid w:val="00936050"/>
    <w:rPr>
      <w:sz w:val="20"/>
      <w:szCs w:val="20"/>
      <w:lang w:eastAsia="es-ES"/>
    </w:rPr>
  </w:style>
  <w:style w:type="character" w:customStyle="1" w:styleId="Ttol3Car">
    <w:name w:val="Títol 3 Car"/>
    <w:basedOn w:val="Tipusdelletraperdefectedelpargraf"/>
    <w:link w:val="Ttol3"/>
    <w:uiPriority w:val="9"/>
    <w:rsid w:val="00271C5D"/>
    <w:rPr>
      <w:rFonts w:ascii="Arial" w:eastAsiaTheme="majorEastAsia" w:hAnsi="Arial" w:cs="Arial"/>
      <w:b/>
      <w:bCs/>
      <w:color w:val="943634" w:themeColor="accent2" w:themeShade="BF"/>
      <w:sz w:val="24"/>
      <w:szCs w:val="24"/>
      <w:lang w:eastAsia="ca-ES"/>
    </w:rPr>
  </w:style>
  <w:style w:type="paragraph" w:styleId="TtoldelIDC">
    <w:name w:val="TOC Heading"/>
    <w:basedOn w:val="Ttol1"/>
    <w:next w:val="Normal"/>
    <w:uiPriority w:val="39"/>
    <w:semiHidden/>
    <w:unhideWhenUsed/>
    <w:qFormat/>
    <w:rsid w:val="00271C5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lang w:eastAsia="ca-ES"/>
    </w:rPr>
  </w:style>
  <w:style w:type="character" w:styleId="Refernciadenotaapeudepgina">
    <w:name w:val="footnote reference"/>
    <w:semiHidden/>
    <w:rsid w:val="00603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280">
      <w:bodyDiv w:val="1"/>
      <w:marLeft w:val="0"/>
      <w:marRight w:val="0"/>
      <w:marTop w:val="0"/>
      <w:marBottom w:val="0"/>
      <w:divBdr>
        <w:top w:val="none" w:sz="0" w:space="0" w:color="auto"/>
        <w:left w:val="none" w:sz="0" w:space="0" w:color="auto"/>
        <w:bottom w:val="none" w:sz="0" w:space="0" w:color="auto"/>
        <w:right w:val="none" w:sz="0" w:space="0" w:color="auto"/>
      </w:divBdr>
    </w:div>
    <w:div w:id="603195524">
      <w:bodyDiv w:val="1"/>
      <w:marLeft w:val="0"/>
      <w:marRight w:val="0"/>
      <w:marTop w:val="0"/>
      <w:marBottom w:val="0"/>
      <w:divBdr>
        <w:top w:val="none" w:sz="0" w:space="0" w:color="auto"/>
        <w:left w:val="none" w:sz="0" w:space="0" w:color="auto"/>
        <w:bottom w:val="none" w:sz="0" w:space="0" w:color="auto"/>
        <w:right w:val="none" w:sz="0" w:space="0" w:color="auto"/>
      </w:divBdr>
    </w:div>
    <w:div w:id="835265235">
      <w:bodyDiv w:val="1"/>
      <w:marLeft w:val="0"/>
      <w:marRight w:val="0"/>
      <w:marTop w:val="0"/>
      <w:marBottom w:val="0"/>
      <w:divBdr>
        <w:top w:val="none" w:sz="0" w:space="0" w:color="auto"/>
        <w:left w:val="none" w:sz="0" w:space="0" w:color="auto"/>
        <w:bottom w:val="none" w:sz="0" w:space="0" w:color="auto"/>
        <w:right w:val="none" w:sz="0" w:space="0" w:color="auto"/>
      </w:divBdr>
    </w:div>
    <w:div w:id="19885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fosubven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343C9-16F6-4DF2-B97C-02533532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44</Pages>
  <Words>12596</Words>
  <Characters>71802</Characters>
  <Application>Microsoft Office Word</Application>
  <DocSecurity>0</DocSecurity>
  <Lines>598</Lines>
  <Paragraphs>168</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84230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alvarezbl</dc:creator>
  <cp:lastModifiedBy>garciasis</cp:lastModifiedBy>
  <cp:revision>82</cp:revision>
  <cp:lastPrinted>2019-09-26T15:19:00Z</cp:lastPrinted>
  <dcterms:created xsi:type="dcterms:W3CDTF">2019-07-17T09:50:00Z</dcterms:created>
  <dcterms:modified xsi:type="dcterms:W3CDTF">2021-06-09T14:21:00Z</dcterms:modified>
</cp:coreProperties>
</file>